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7290"/>
        <w:gridCol w:w="1856"/>
      </w:tblGrid>
      <w:tr w:rsidR="00AF7AA2" w:rsidRPr="00AF7AA2" w:rsidTr="00064536">
        <w:trPr>
          <w:tblCellSpacing w:w="15" w:type="dxa"/>
        </w:trPr>
        <w:tc>
          <w:tcPr>
            <w:tcW w:w="4000" w:type="pct"/>
            <w:tcMar>
              <w:top w:w="30" w:type="dxa"/>
              <w:left w:w="30" w:type="dxa"/>
              <w:bottom w:w="30" w:type="dxa"/>
              <w:right w:w="30" w:type="dxa"/>
            </w:tcMar>
            <w:hideMark/>
          </w:tcPr>
          <w:p w:rsidR="00AF7AA2" w:rsidRPr="00AF7AA2" w:rsidRDefault="00AF7AA2" w:rsidP="00AF7AA2">
            <w:pPr>
              <w:spacing w:before="100" w:beforeAutospacing="1" w:after="100" w:afterAutospacing="1" w:line="360" w:lineRule="auto"/>
              <w:rPr>
                <w:rFonts w:ascii="Times New Roman" w:eastAsia="Times New Roman" w:hAnsi="Times New Roman" w:cs="Times New Roman"/>
                <w:sz w:val="32"/>
                <w:szCs w:val="32"/>
                <w:lang w:eastAsia="en-ZA"/>
              </w:rPr>
            </w:pPr>
            <w:r w:rsidRPr="00064536">
              <w:rPr>
                <w:rFonts w:ascii="Times New Roman" w:eastAsia="Times New Roman" w:hAnsi="Times New Roman" w:cs="Times New Roman"/>
                <w:b/>
                <w:bCs/>
                <w:sz w:val="32"/>
                <w:szCs w:val="32"/>
                <w:lang w:eastAsia="en-ZA"/>
              </w:rPr>
              <w:t xml:space="preserve">USC Annenberg seeks arts journalists and bloggers for its Getty Arts Journalism Fellowship </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064536">
              <w:rPr>
                <w:rFonts w:ascii="Times New Roman" w:eastAsia="Times New Roman" w:hAnsi="Times New Roman" w:cs="Times New Roman"/>
                <w:b/>
                <w:bCs/>
                <w:sz w:val="20"/>
                <w:szCs w:val="20"/>
                <w:lang w:eastAsia="en-ZA"/>
              </w:rPr>
              <w:t>Contact:</w:t>
            </w:r>
            <w:r w:rsidRPr="00064536">
              <w:rPr>
                <w:rFonts w:ascii="Times New Roman" w:eastAsia="Times New Roman" w:hAnsi="Times New Roman" w:cs="Times New Roman"/>
                <w:sz w:val="24"/>
                <w:szCs w:val="24"/>
                <w:lang w:eastAsia="en-ZA"/>
              </w:rPr>
              <w:t xml:space="preserve">  </w:t>
            </w:r>
            <w:r w:rsidRPr="00AF7AA2">
              <w:rPr>
                <w:rFonts w:ascii="Times New Roman" w:eastAsia="Times New Roman" w:hAnsi="Times New Roman" w:cs="Times New Roman"/>
                <w:sz w:val="20"/>
                <w:szCs w:val="20"/>
                <w:lang w:eastAsia="en-ZA"/>
              </w:rPr>
              <w:br/>
            </w:r>
            <w:r w:rsidRPr="00AF7AA2">
              <w:rPr>
                <w:rFonts w:ascii="Times New Roman" w:eastAsia="Times New Roman" w:hAnsi="Times New Roman" w:cs="Times New Roman"/>
                <w:b/>
                <w:bCs/>
                <w:sz w:val="20"/>
                <w:szCs w:val="20"/>
                <w:lang w:eastAsia="en-ZA"/>
              </w:rPr>
              <w:t xml:space="preserve">Arianna </w:t>
            </w:r>
            <w:proofErr w:type="spellStart"/>
            <w:r w:rsidRPr="00AF7AA2">
              <w:rPr>
                <w:rFonts w:ascii="Times New Roman" w:eastAsia="Times New Roman" w:hAnsi="Times New Roman" w:cs="Times New Roman"/>
                <w:b/>
                <w:bCs/>
                <w:sz w:val="20"/>
                <w:szCs w:val="20"/>
                <w:lang w:eastAsia="en-ZA"/>
              </w:rPr>
              <w:t>Sikorski</w:t>
            </w:r>
            <w:proofErr w:type="spellEnd"/>
            <w:r w:rsidRPr="00AF7AA2">
              <w:rPr>
                <w:rFonts w:ascii="Times New Roman" w:eastAsia="Times New Roman" w:hAnsi="Times New Roman" w:cs="Times New Roman"/>
                <w:b/>
                <w:bCs/>
                <w:sz w:val="20"/>
                <w:szCs w:val="20"/>
                <w:lang w:eastAsia="en-ZA"/>
              </w:rPr>
              <w:t xml:space="preserve">, </w:t>
            </w:r>
            <w:hyperlink r:id="rId7" w:tgtFrame="_blank" w:history="1">
              <w:r w:rsidRPr="00AF7AA2">
                <w:rPr>
                  <w:rFonts w:ascii="Times New Roman" w:eastAsia="Times New Roman" w:hAnsi="Times New Roman" w:cs="Times New Roman"/>
                  <w:b/>
                  <w:bCs/>
                  <w:color w:val="0000FF"/>
                  <w:sz w:val="20"/>
                  <w:szCs w:val="20"/>
                  <w:u w:val="single"/>
                  <w:lang w:eastAsia="en-ZA"/>
                </w:rPr>
                <w:t>213-740-1899</w:t>
              </w:r>
            </w:hyperlink>
            <w:r w:rsidRPr="00AF7AA2">
              <w:rPr>
                <w:rFonts w:ascii="Times New Roman" w:eastAsia="Times New Roman" w:hAnsi="Times New Roman" w:cs="Times New Roman"/>
                <w:b/>
                <w:bCs/>
                <w:sz w:val="20"/>
                <w:szCs w:val="20"/>
                <w:lang w:eastAsia="en-ZA"/>
              </w:rPr>
              <w:t xml:space="preserve">, </w:t>
            </w:r>
            <w:hyperlink r:id="rId8" w:tgtFrame="_blank" w:history="1">
              <w:r w:rsidRPr="00AF7AA2">
                <w:rPr>
                  <w:rFonts w:ascii="Times New Roman" w:eastAsia="Times New Roman" w:hAnsi="Times New Roman" w:cs="Times New Roman"/>
                  <w:color w:val="0000FF"/>
                  <w:sz w:val="20"/>
                  <w:szCs w:val="20"/>
                  <w:u w:val="single"/>
                  <w:lang w:eastAsia="en-ZA"/>
                </w:rPr>
                <w:t>sikorski@usc.edu</w:t>
              </w:r>
            </w:hyperlink>
            <w:r w:rsidRPr="00AF7AA2">
              <w:rPr>
                <w:rFonts w:ascii="Times New Roman" w:eastAsia="Times New Roman" w:hAnsi="Times New Roman" w:cs="Times New Roman"/>
                <w:sz w:val="20"/>
                <w:szCs w:val="20"/>
                <w:lang w:eastAsia="en-ZA"/>
              </w:rPr>
              <w:br/>
            </w:r>
            <w:r w:rsidRPr="00AF7AA2">
              <w:rPr>
                <w:rFonts w:ascii="Times New Roman" w:eastAsia="Times New Roman" w:hAnsi="Times New Roman" w:cs="Times New Roman"/>
                <w:b/>
                <w:bCs/>
                <w:sz w:val="20"/>
                <w:szCs w:val="20"/>
                <w:lang w:eastAsia="en-ZA"/>
              </w:rPr>
              <w:t xml:space="preserve">Melissa Abraham, </w:t>
            </w:r>
            <w:hyperlink r:id="rId9" w:tgtFrame="_blank" w:history="1">
              <w:r w:rsidRPr="00AF7AA2">
                <w:rPr>
                  <w:rFonts w:ascii="Times New Roman" w:eastAsia="Times New Roman" w:hAnsi="Times New Roman" w:cs="Times New Roman"/>
                  <w:b/>
                  <w:bCs/>
                  <w:color w:val="0000FF"/>
                  <w:sz w:val="20"/>
                  <w:szCs w:val="20"/>
                  <w:u w:val="single"/>
                  <w:lang w:eastAsia="en-ZA"/>
                </w:rPr>
                <w:t>310-440-6861</w:t>
              </w:r>
            </w:hyperlink>
          </w:p>
        </w:tc>
        <w:tc>
          <w:tcPr>
            <w:tcW w:w="0" w:type="auto"/>
            <w:tcMar>
              <w:top w:w="30" w:type="dxa"/>
              <w:left w:w="30" w:type="dxa"/>
              <w:bottom w:w="30" w:type="dxa"/>
              <w:right w:w="30" w:type="dxa"/>
            </w:tcMar>
            <w:vAlign w:val="center"/>
          </w:tcPr>
          <w:p w:rsidR="00AF7AA2" w:rsidRPr="00AF7AA2" w:rsidRDefault="00AF7AA2" w:rsidP="00AF7AA2">
            <w:pPr>
              <w:spacing w:after="0" w:line="360" w:lineRule="auto"/>
              <w:rPr>
                <w:rFonts w:ascii="Times New Roman" w:eastAsia="Times New Roman" w:hAnsi="Times New Roman" w:cs="Times New Roman"/>
                <w:sz w:val="24"/>
                <w:szCs w:val="24"/>
                <w:lang w:eastAsia="en-ZA"/>
              </w:rPr>
            </w:pPr>
          </w:p>
        </w:tc>
      </w:tr>
      <w:tr w:rsidR="00AF7AA2" w:rsidRPr="00AF7AA2" w:rsidTr="00AF7AA2">
        <w:trPr>
          <w:tblCellSpacing w:w="15" w:type="dxa"/>
        </w:trPr>
        <w:tc>
          <w:tcPr>
            <w:tcW w:w="0" w:type="auto"/>
            <w:gridSpan w:val="2"/>
            <w:tcMar>
              <w:top w:w="30" w:type="dxa"/>
              <w:left w:w="30" w:type="dxa"/>
              <w:bottom w:w="30" w:type="dxa"/>
              <w:right w:w="30" w:type="dxa"/>
            </w:tcMar>
            <w:vAlign w:val="center"/>
            <w:hideMark/>
          </w:tcPr>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The </w:t>
            </w:r>
            <w:hyperlink r:id="rId10" w:tgtFrame="_blank" w:history="1">
              <w:r w:rsidRPr="00AF7AA2">
                <w:rPr>
                  <w:rFonts w:ascii="Times New Roman" w:eastAsia="Times New Roman" w:hAnsi="Times New Roman" w:cs="Times New Roman"/>
                  <w:color w:val="0000FF"/>
                  <w:sz w:val="24"/>
                  <w:szCs w:val="24"/>
                  <w:u w:val="single"/>
                  <w:lang w:eastAsia="en-ZA"/>
                </w:rPr>
                <w:t>USC Annenberg Sch</w:t>
              </w:r>
              <w:r w:rsidRPr="00AF7AA2">
                <w:rPr>
                  <w:rFonts w:ascii="Times New Roman" w:eastAsia="Times New Roman" w:hAnsi="Times New Roman" w:cs="Times New Roman"/>
                  <w:color w:val="0000FF"/>
                  <w:sz w:val="24"/>
                  <w:szCs w:val="24"/>
                  <w:u w:val="single"/>
                  <w:lang w:eastAsia="en-ZA"/>
                </w:rPr>
                <w:t>o</w:t>
              </w:r>
              <w:r w:rsidRPr="00AF7AA2">
                <w:rPr>
                  <w:rFonts w:ascii="Times New Roman" w:eastAsia="Times New Roman" w:hAnsi="Times New Roman" w:cs="Times New Roman"/>
                  <w:color w:val="0000FF"/>
                  <w:sz w:val="24"/>
                  <w:szCs w:val="24"/>
                  <w:u w:val="single"/>
                  <w:lang w:eastAsia="en-ZA"/>
                </w:rPr>
                <w:t>ol for C</w:t>
              </w:r>
              <w:r w:rsidRPr="00AF7AA2">
                <w:rPr>
                  <w:rFonts w:ascii="Times New Roman" w:eastAsia="Times New Roman" w:hAnsi="Times New Roman" w:cs="Times New Roman"/>
                  <w:color w:val="0000FF"/>
                  <w:sz w:val="24"/>
                  <w:szCs w:val="24"/>
                  <w:u w:val="single"/>
                  <w:lang w:eastAsia="en-ZA"/>
                </w:rPr>
                <w:t>o</w:t>
              </w:r>
              <w:r w:rsidRPr="00AF7AA2">
                <w:rPr>
                  <w:rFonts w:ascii="Times New Roman" w:eastAsia="Times New Roman" w:hAnsi="Times New Roman" w:cs="Times New Roman"/>
                  <w:color w:val="0000FF"/>
                  <w:sz w:val="24"/>
                  <w:szCs w:val="24"/>
                  <w:u w:val="single"/>
                  <w:lang w:eastAsia="en-ZA"/>
                </w:rPr>
                <w:t>mmunication and Journalism</w:t>
              </w:r>
            </w:hyperlink>
            <w:r w:rsidRPr="00AF7AA2">
              <w:rPr>
                <w:rFonts w:ascii="Times New Roman" w:eastAsia="Times New Roman" w:hAnsi="Times New Roman" w:cs="Times New Roman"/>
                <w:sz w:val="24"/>
                <w:szCs w:val="24"/>
                <w:lang w:eastAsia="en-ZA"/>
              </w:rPr>
              <w:t xml:space="preserve"> announced this week that applications for the 12th annual USC Annenberg/Getty Arts Journalism Program in Los Angeles are now being accepted. </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The program, funded by the Getty Foundation, is a fellowship for arts, culture and entertainment editors, producers and writers. Most costs are covered by the fellowship, including air travel, hotel, transportation within the city and most meals. The fellowship will be held in Los Angeles from October 23 to November 2, 2013.</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Applications are due </w:t>
            </w:r>
            <w:r w:rsidRPr="00AF7AA2">
              <w:rPr>
                <w:rFonts w:ascii="Times New Roman" w:eastAsia="Times New Roman" w:hAnsi="Times New Roman" w:cs="Times New Roman"/>
                <w:b/>
                <w:bCs/>
                <w:sz w:val="24"/>
                <w:szCs w:val="24"/>
                <w:lang w:eastAsia="en-ZA"/>
              </w:rPr>
              <w:t>July 9, 2013</w:t>
            </w:r>
            <w:r w:rsidRPr="00AF7AA2">
              <w:rPr>
                <w:rFonts w:ascii="Times New Roman" w:eastAsia="Times New Roman" w:hAnsi="Times New Roman" w:cs="Times New Roman"/>
                <w:sz w:val="24"/>
                <w:szCs w:val="24"/>
                <w:lang w:eastAsia="en-ZA"/>
              </w:rPr>
              <w:t xml:space="preserve">. To apply, visit: </w:t>
            </w:r>
            <w:hyperlink r:id="rId11" w:tgtFrame="_blank" w:history="1">
              <w:r w:rsidRPr="00AF7AA2">
                <w:rPr>
                  <w:rFonts w:ascii="Times New Roman" w:eastAsia="Times New Roman" w:hAnsi="Times New Roman" w:cs="Times New Roman"/>
                  <w:color w:val="0000FF"/>
                  <w:sz w:val="24"/>
                  <w:szCs w:val="24"/>
                  <w:u w:val="single"/>
                  <w:lang w:eastAsia="en-ZA"/>
                </w:rPr>
                <w:t>http://annenberg.usc.edu/getty</w:t>
              </w:r>
            </w:hyperlink>
            <w:r w:rsidRPr="00AF7AA2">
              <w:rPr>
                <w:rFonts w:ascii="Times New Roman" w:eastAsia="Times New Roman" w:hAnsi="Times New Roman" w:cs="Times New Roman"/>
                <w:sz w:val="24"/>
                <w:szCs w:val="24"/>
                <w:lang w:eastAsia="en-ZA"/>
              </w:rPr>
              <w:t>.</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Fifteen arts journalists who bring distinction to the field will be chosen from the international applicant pool. The fellowship accepts applicants who practice journalism online and in print, radio and/or television. Their areas of expertise may include architecture, literature, film, pop culture, the visual and performing arts. They can be critics or reporters or bloggers, and generalists or specialists. Staff journalists, affiliated freelancers and independents are welcome to apply. The fellowship is also interested in journalists who are artists. </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During this intense ten-day program, fellows will attend performances and exhibitions and visit private studios, rehearsal rooms, architectural firms and art schools for behind-the-scenes opportunities to meet renowned artists, arts directors, curators, administrators and accomplished journalists. There will also be a </w:t>
            </w:r>
            <w:hyperlink r:id="rId12" w:tgtFrame="_blank" w:history="1">
              <w:r w:rsidRPr="00AF7AA2">
                <w:rPr>
                  <w:rFonts w:ascii="Times New Roman" w:eastAsia="Times New Roman" w:hAnsi="Times New Roman" w:cs="Times New Roman"/>
                  <w:color w:val="0000FF"/>
                  <w:sz w:val="24"/>
                  <w:szCs w:val="24"/>
                  <w:u w:val="single"/>
                  <w:lang w:eastAsia="en-ZA"/>
                </w:rPr>
                <w:t>Think &amp; Do</w:t>
              </w:r>
            </w:hyperlink>
            <w:r w:rsidRPr="00AF7AA2">
              <w:rPr>
                <w:rFonts w:ascii="Times New Roman" w:eastAsia="Times New Roman" w:hAnsi="Times New Roman" w:cs="Times New Roman"/>
                <w:sz w:val="24"/>
                <w:szCs w:val="24"/>
                <w:lang w:eastAsia="en-ZA"/>
              </w:rPr>
              <w:t xml:space="preserve"> workshop in conjunction with the Annenberg Innovation Lab, and other opportunities for balancing meaningful face-to-face dialogue with skill-building practice.</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“Sparking creativity and conversation by bringing together a diverse mix of intelligent people who are deeply committed to the arts is what this fellowship is about,” said </w:t>
            </w:r>
            <w:r w:rsidRPr="00AF7AA2">
              <w:rPr>
                <w:rFonts w:ascii="Times New Roman" w:eastAsia="Times New Roman" w:hAnsi="Times New Roman" w:cs="Times New Roman"/>
                <w:b/>
                <w:bCs/>
                <w:sz w:val="24"/>
                <w:szCs w:val="24"/>
                <w:lang w:eastAsia="en-ZA"/>
              </w:rPr>
              <w:t xml:space="preserve">Sasha </w:t>
            </w:r>
            <w:proofErr w:type="spellStart"/>
            <w:r w:rsidRPr="00AF7AA2">
              <w:rPr>
                <w:rFonts w:ascii="Times New Roman" w:eastAsia="Times New Roman" w:hAnsi="Times New Roman" w:cs="Times New Roman"/>
                <w:b/>
                <w:bCs/>
                <w:sz w:val="24"/>
                <w:szCs w:val="24"/>
                <w:lang w:eastAsia="en-ZA"/>
              </w:rPr>
              <w:t>Anawalt</w:t>
            </w:r>
            <w:proofErr w:type="spellEnd"/>
            <w:r w:rsidRPr="00AF7AA2">
              <w:rPr>
                <w:rFonts w:ascii="Times New Roman" w:eastAsia="Times New Roman" w:hAnsi="Times New Roman" w:cs="Times New Roman"/>
                <w:sz w:val="24"/>
                <w:szCs w:val="24"/>
                <w:lang w:eastAsia="en-ZA"/>
              </w:rPr>
              <w:t xml:space="preserve">, director of the fellowship and USC Annenberg’s </w:t>
            </w:r>
            <w:hyperlink r:id="rId13" w:tgtFrame="_blank" w:history="1">
              <w:r w:rsidRPr="00AF7AA2">
                <w:rPr>
                  <w:rFonts w:ascii="Times New Roman" w:eastAsia="Times New Roman" w:hAnsi="Times New Roman" w:cs="Times New Roman"/>
                  <w:color w:val="0000FF"/>
                  <w:sz w:val="24"/>
                  <w:szCs w:val="24"/>
                  <w:u w:val="single"/>
                  <w:lang w:eastAsia="en-ZA"/>
                </w:rPr>
                <w:t>M.A. in Arts Journalism</w:t>
              </w:r>
            </w:hyperlink>
            <w:r w:rsidRPr="00AF7AA2">
              <w:rPr>
                <w:rFonts w:ascii="Times New Roman" w:eastAsia="Times New Roman" w:hAnsi="Times New Roman" w:cs="Times New Roman"/>
                <w:sz w:val="24"/>
                <w:szCs w:val="24"/>
                <w:lang w:eastAsia="en-ZA"/>
              </w:rPr>
              <w:t xml:space="preserve"> program. </w:t>
            </w:r>
            <w:r w:rsidRPr="00AF7AA2">
              <w:rPr>
                <w:rFonts w:ascii="Times New Roman" w:eastAsia="Times New Roman" w:hAnsi="Times New Roman" w:cs="Times New Roman"/>
                <w:sz w:val="24"/>
                <w:szCs w:val="24"/>
                <w:lang w:eastAsia="en-ZA"/>
              </w:rPr>
              <w:lastRenderedPageBreak/>
              <w:t xml:space="preserve">“Together we aim to find and tell stories in new ways, thinking about journalism as a dynamic system and process rather than a product.” </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The only program of its kind in the United States, the USC Annenberg/Getty Arts Journalism Program continues to underscore the importance for arts journalists to cover the arts ecosystem as a whole. It places an emphasis on the visual arts and architecture of Los Angeles and the societal value of arts coverage and strengthening a global arts journalism network while working collaboratively toward making the arts accessible to all.</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sz w:val="24"/>
                <w:szCs w:val="24"/>
                <w:lang w:eastAsia="en-ZA"/>
              </w:rPr>
              <w:t xml:space="preserve">Joining Founding Director </w:t>
            </w:r>
            <w:proofErr w:type="spellStart"/>
            <w:r w:rsidRPr="00AF7AA2">
              <w:rPr>
                <w:rFonts w:ascii="Times New Roman" w:eastAsia="Times New Roman" w:hAnsi="Times New Roman" w:cs="Times New Roman"/>
                <w:sz w:val="24"/>
                <w:szCs w:val="24"/>
                <w:lang w:eastAsia="en-ZA"/>
              </w:rPr>
              <w:t>Anawalt</w:t>
            </w:r>
            <w:proofErr w:type="spellEnd"/>
            <w:r w:rsidRPr="00AF7AA2">
              <w:rPr>
                <w:rFonts w:ascii="Times New Roman" w:eastAsia="Times New Roman" w:hAnsi="Times New Roman" w:cs="Times New Roman"/>
                <w:sz w:val="24"/>
                <w:szCs w:val="24"/>
                <w:lang w:eastAsia="en-ZA"/>
              </w:rPr>
              <w:t xml:space="preserve"> will be </w:t>
            </w:r>
            <w:r w:rsidRPr="00AF7AA2">
              <w:rPr>
                <w:rFonts w:ascii="Times New Roman" w:eastAsia="Times New Roman" w:hAnsi="Times New Roman" w:cs="Times New Roman"/>
                <w:b/>
                <w:bCs/>
                <w:sz w:val="24"/>
                <w:szCs w:val="24"/>
                <w:lang w:eastAsia="en-ZA"/>
              </w:rPr>
              <w:t>Douglas McLennan</w:t>
            </w:r>
            <w:r w:rsidRPr="00AF7AA2">
              <w:rPr>
                <w:rFonts w:ascii="Times New Roman" w:eastAsia="Times New Roman" w:hAnsi="Times New Roman" w:cs="Times New Roman"/>
                <w:sz w:val="24"/>
                <w:szCs w:val="24"/>
                <w:lang w:eastAsia="en-ZA"/>
              </w:rPr>
              <w:t>, editor and founder of ArtsJournal.com and the project architect for the innovative Engine series of pop-up newsrooms, laboratories and websites in association with USC Annenberg School for Communication and Journalism.</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bookmarkStart w:id="0" w:name="_GoBack"/>
            <w:bookmarkEnd w:id="0"/>
            <w:r w:rsidRPr="00AF7AA2">
              <w:rPr>
                <w:rFonts w:ascii="Times New Roman" w:eastAsia="Times New Roman" w:hAnsi="Times New Roman" w:cs="Times New Roman"/>
                <w:b/>
                <w:bCs/>
                <w:sz w:val="24"/>
                <w:szCs w:val="24"/>
                <w:lang w:eastAsia="en-ZA"/>
              </w:rPr>
              <w:t>The Getty Foundation</w:t>
            </w:r>
            <w:r w:rsidRPr="00AF7AA2">
              <w:rPr>
                <w:rFonts w:ascii="Times New Roman" w:eastAsia="Times New Roman" w:hAnsi="Times New Roman" w:cs="Times New Roman"/>
                <w:sz w:val="24"/>
                <w:szCs w:val="24"/>
                <w:lang w:eastAsia="en-ZA"/>
              </w:rPr>
              <w:t xml:space="preserve"> </w:t>
            </w:r>
            <w:r w:rsidR="00064536" w:rsidRPr="00AF7AA2">
              <w:rPr>
                <w:rFonts w:ascii="Times New Roman" w:eastAsia="Times New Roman" w:hAnsi="Times New Roman" w:cs="Times New Roman"/>
                <w:sz w:val="24"/>
                <w:szCs w:val="24"/>
                <w:lang w:eastAsia="en-ZA"/>
              </w:rPr>
              <w:t>fulfils</w:t>
            </w:r>
            <w:r w:rsidRPr="00AF7AA2">
              <w:rPr>
                <w:rFonts w:ascii="Times New Roman" w:eastAsia="Times New Roman" w:hAnsi="Times New Roman" w:cs="Times New Roman"/>
                <w:sz w:val="24"/>
                <w:szCs w:val="24"/>
                <w:lang w:eastAsia="en-ZA"/>
              </w:rPr>
              <w:t xml:space="preserve"> the philanthropic mission of the Getty Trust by supporting individuals and institutions committed to advancing the greater understanding and preservation of the visual arts in Los Angeles and throughout the world. Through strategic grant initiatives, the Foundation strengthens art history as a global discipline, promotes the interdisciplinary practice of conservation, increases access to museum and archival collections, and develops current and future leaders in the visual arts. It carries out its work in collaboration with the other Getty Programs to ensure that they individually and collectively achieve maximum effect. Additional information is available at </w:t>
            </w:r>
            <w:hyperlink r:id="rId14" w:tgtFrame="_blank" w:history="1">
              <w:r w:rsidRPr="00AF7AA2">
                <w:rPr>
                  <w:rFonts w:ascii="Times New Roman" w:eastAsia="Times New Roman" w:hAnsi="Times New Roman" w:cs="Times New Roman"/>
                  <w:color w:val="0000FF"/>
                  <w:sz w:val="24"/>
                  <w:szCs w:val="24"/>
                  <w:u w:val="single"/>
                  <w:lang w:eastAsia="en-ZA"/>
                </w:rPr>
                <w:t>www.getty.edu/foundation</w:t>
              </w:r>
            </w:hyperlink>
            <w:r w:rsidRPr="00AF7AA2">
              <w:rPr>
                <w:rFonts w:ascii="Times New Roman" w:eastAsia="Times New Roman" w:hAnsi="Times New Roman" w:cs="Times New Roman"/>
                <w:sz w:val="24"/>
                <w:szCs w:val="24"/>
                <w:lang w:eastAsia="en-ZA"/>
              </w:rPr>
              <w:t>.</w:t>
            </w:r>
          </w:p>
          <w:p w:rsidR="00AF7AA2" w:rsidRPr="00AF7AA2" w:rsidRDefault="00AF7AA2" w:rsidP="00AF7AA2">
            <w:pPr>
              <w:spacing w:before="100" w:beforeAutospacing="1" w:after="100" w:afterAutospacing="1" w:line="360" w:lineRule="auto"/>
              <w:rPr>
                <w:rFonts w:ascii="Times New Roman" w:eastAsia="Times New Roman" w:hAnsi="Times New Roman" w:cs="Times New Roman"/>
                <w:sz w:val="24"/>
                <w:szCs w:val="24"/>
                <w:lang w:eastAsia="en-ZA"/>
              </w:rPr>
            </w:pPr>
            <w:r w:rsidRPr="00AF7AA2">
              <w:rPr>
                <w:rFonts w:ascii="Times New Roman" w:eastAsia="Times New Roman" w:hAnsi="Times New Roman" w:cs="Times New Roman"/>
                <w:b/>
                <w:bCs/>
                <w:sz w:val="24"/>
                <w:szCs w:val="24"/>
                <w:lang w:eastAsia="en-ZA"/>
              </w:rPr>
              <w:t>About the USC Annenberg School for Communication and Journalism</w:t>
            </w:r>
            <w:r w:rsidRPr="00AF7AA2">
              <w:rPr>
                <w:rFonts w:ascii="Times New Roman" w:eastAsia="Times New Roman" w:hAnsi="Times New Roman" w:cs="Times New Roman"/>
                <w:sz w:val="24"/>
                <w:szCs w:val="24"/>
                <w:lang w:eastAsia="en-ZA"/>
              </w:rPr>
              <w:br/>
              <w:t xml:space="preserve">Located in Los Angeles at the </w:t>
            </w:r>
            <w:hyperlink r:id="rId15" w:tgtFrame="_blank" w:history="1">
              <w:r w:rsidRPr="00AF7AA2">
                <w:rPr>
                  <w:rFonts w:ascii="Times New Roman" w:eastAsia="Times New Roman" w:hAnsi="Times New Roman" w:cs="Times New Roman"/>
                  <w:color w:val="0000FF"/>
                  <w:sz w:val="24"/>
                  <w:szCs w:val="24"/>
                  <w:u w:val="single"/>
                  <w:lang w:eastAsia="en-ZA"/>
                </w:rPr>
                <w:t>University of Southern California</w:t>
              </w:r>
            </w:hyperlink>
            <w:r w:rsidRPr="00AF7AA2">
              <w:rPr>
                <w:rFonts w:ascii="Times New Roman" w:eastAsia="Times New Roman" w:hAnsi="Times New Roman" w:cs="Times New Roman"/>
                <w:sz w:val="24"/>
                <w:szCs w:val="24"/>
                <w:lang w:eastAsia="en-ZA"/>
              </w:rPr>
              <w:t xml:space="preserve">, the </w:t>
            </w:r>
            <w:hyperlink r:id="rId16" w:tgtFrame="_blank" w:history="1">
              <w:r w:rsidRPr="00AF7AA2">
                <w:rPr>
                  <w:rFonts w:ascii="Times New Roman" w:eastAsia="Times New Roman" w:hAnsi="Times New Roman" w:cs="Times New Roman"/>
                  <w:color w:val="0000FF"/>
                  <w:sz w:val="24"/>
                  <w:szCs w:val="24"/>
                  <w:u w:val="single"/>
                  <w:lang w:eastAsia="en-ZA"/>
                </w:rPr>
                <w:t>Annenberg School for Communication and Journalism</w:t>
              </w:r>
            </w:hyperlink>
            <w:r w:rsidRPr="00AF7AA2">
              <w:rPr>
                <w:rFonts w:ascii="Times New Roman" w:eastAsia="Times New Roman" w:hAnsi="Times New Roman" w:cs="Times New Roman"/>
                <w:sz w:val="24"/>
                <w:szCs w:val="24"/>
                <w:lang w:eastAsia="en-ZA"/>
              </w:rPr>
              <w:t xml:space="preserve"> is a national leader in education and scholarship in the fields of communication, journalism, public diplomacy and public relations. With an </w:t>
            </w:r>
            <w:r w:rsidR="00064536" w:rsidRPr="00AF7AA2">
              <w:rPr>
                <w:rFonts w:ascii="Times New Roman" w:eastAsia="Times New Roman" w:hAnsi="Times New Roman" w:cs="Times New Roman"/>
                <w:sz w:val="24"/>
                <w:szCs w:val="24"/>
                <w:lang w:eastAsia="en-ZA"/>
              </w:rPr>
              <w:t>enrolment</w:t>
            </w:r>
            <w:r w:rsidRPr="00AF7AA2">
              <w:rPr>
                <w:rFonts w:ascii="Times New Roman" w:eastAsia="Times New Roman" w:hAnsi="Times New Roman" w:cs="Times New Roman"/>
                <w:sz w:val="24"/>
                <w:szCs w:val="24"/>
                <w:lang w:eastAsia="en-ZA"/>
              </w:rPr>
              <w:t xml:space="preserve"> of more than 2,200 students, USC Annenberg offers doctoral, master's and bachelor's degree programs, as well as continuing development programs for working professionals across a broad scope of academic inquiry. The school's comprehensive curriculum emphasizes the core skills of leadership, innovation, service and entrepreneurship and draws upon the resources of a networked university located in the media capital of the world. </w:t>
            </w:r>
          </w:p>
        </w:tc>
      </w:tr>
    </w:tbl>
    <w:p w:rsidR="00AA23A8" w:rsidRPr="00AF7AA2" w:rsidRDefault="00AA23A8" w:rsidP="00AF7AA2">
      <w:pPr>
        <w:spacing w:line="360" w:lineRule="auto"/>
        <w:rPr>
          <w:rFonts w:ascii="Times New Roman" w:hAnsi="Times New Roman" w:cs="Times New Roman"/>
        </w:rPr>
      </w:pPr>
    </w:p>
    <w:sectPr w:rsidR="00AA23A8" w:rsidRPr="00AF7AA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36" w:rsidRDefault="00064536" w:rsidP="00064536">
      <w:pPr>
        <w:spacing w:after="0" w:line="240" w:lineRule="auto"/>
      </w:pPr>
      <w:r>
        <w:separator/>
      </w:r>
    </w:p>
  </w:endnote>
  <w:endnote w:type="continuationSeparator" w:id="0">
    <w:p w:rsidR="00064536" w:rsidRDefault="00064536" w:rsidP="0006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36" w:rsidRDefault="00064536" w:rsidP="00064536">
      <w:pPr>
        <w:spacing w:after="0" w:line="240" w:lineRule="auto"/>
      </w:pPr>
      <w:r>
        <w:separator/>
      </w:r>
    </w:p>
  </w:footnote>
  <w:footnote w:type="continuationSeparator" w:id="0">
    <w:p w:rsidR="00064536" w:rsidRDefault="00064536" w:rsidP="0006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36" w:rsidRPr="00064536" w:rsidRDefault="00064536">
    <w:pPr>
      <w:pStyle w:val="Header"/>
    </w:pPr>
    <w:r w:rsidRPr="00064536">
      <w:rPr>
        <w:rFonts w:ascii="Times New Roman" w:eastAsia="Times New Roman" w:hAnsi="Times New Roman" w:cs="Times New Roman"/>
        <w:bCs/>
        <w:sz w:val="24"/>
        <w:szCs w:val="24"/>
        <w:lang w:eastAsia="en-ZA"/>
      </w:rPr>
      <w:t>Los Angeles 28 May 2013</w:t>
    </w:r>
  </w:p>
  <w:p w:rsidR="00064536" w:rsidRPr="00064536" w:rsidRDefault="00064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2"/>
    <w:rsid w:val="00064536"/>
    <w:rsid w:val="00AA23A8"/>
    <w:rsid w:val="00AF7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F7AA2"/>
    <w:rPr>
      <w:b/>
      <w:bCs/>
    </w:rPr>
  </w:style>
  <w:style w:type="character" w:styleId="Hyperlink">
    <w:name w:val="Hyperlink"/>
    <w:basedOn w:val="DefaultParagraphFont"/>
    <w:uiPriority w:val="99"/>
    <w:semiHidden/>
    <w:unhideWhenUsed/>
    <w:rsid w:val="00AF7AA2"/>
    <w:rPr>
      <w:color w:val="0000FF"/>
      <w:u w:val="single"/>
    </w:rPr>
  </w:style>
  <w:style w:type="paragraph" w:styleId="Header">
    <w:name w:val="header"/>
    <w:basedOn w:val="Normal"/>
    <w:link w:val="HeaderChar"/>
    <w:uiPriority w:val="99"/>
    <w:unhideWhenUsed/>
    <w:rsid w:val="0006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36"/>
  </w:style>
  <w:style w:type="paragraph" w:styleId="Footer">
    <w:name w:val="footer"/>
    <w:basedOn w:val="Normal"/>
    <w:link w:val="FooterChar"/>
    <w:uiPriority w:val="99"/>
    <w:unhideWhenUsed/>
    <w:rsid w:val="0006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36"/>
  </w:style>
  <w:style w:type="paragraph" w:styleId="BalloonText">
    <w:name w:val="Balloon Text"/>
    <w:basedOn w:val="Normal"/>
    <w:link w:val="BalloonTextChar"/>
    <w:uiPriority w:val="99"/>
    <w:semiHidden/>
    <w:unhideWhenUsed/>
    <w:rsid w:val="0006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F7AA2"/>
    <w:rPr>
      <w:b/>
      <w:bCs/>
    </w:rPr>
  </w:style>
  <w:style w:type="character" w:styleId="Hyperlink">
    <w:name w:val="Hyperlink"/>
    <w:basedOn w:val="DefaultParagraphFont"/>
    <w:uiPriority w:val="99"/>
    <w:semiHidden/>
    <w:unhideWhenUsed/>
    <w:rsid w:val="00AF7AA2"/>
    <w:rPr>
      <w:color w:val="0000FF"/>
      <w:u w:val="single"/>
    </w:rPr>
  </w:style>
  <w:style w:type="paragraph" w:styleId="Header">
    <w:name w:val="header"/>
    <w:basedOn w:val="Normal"/>
    <w:link w:val="HeaderChar"/>
    <w:uiPriority w:val="99"/>
    <w:unhideWhenUsed/>
    <w:rsid w:val="0006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36"/>
  </w:style>
  <w:style w:type="paragraph" w:styleId="Footer">
    <w:name w:val="footer"/>
    <w:basedOn w:val="Normal"/>
    <w:link w:val="FooterChar"/>
    <w:uiPriority w:val="99"/>
    <w:unhideWhenUsed/>
    <w:rsid w:val="0006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36"/>
  </w:style>
  <w:style w:type="paragraph" w:styleId="BalloonText">
    <w:name w:val="Balloon Text"/>
    <w:basedOn w:val="Normal"/>
    <w:link w:val="BalloonTextChar"/>
    <w:uiPriority w:val="99"/>
    <w:semiHidden/>
    <w:unhideWhenUsed/>
    <w:rsid w:val="0006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korski@usc.edu" TargetMode="External"/><Relationship Id="rId13" Type="http://schemas.openxmlformats.org/officeDocument/2006/relationships/hyperlink" Target="http://annenberg.usc.edu/artsjournalis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13-740-1899" TargetMode="External"/><Relationship Id="rId12" Type="http://schemas.openxmlformats.org/officeDocument/2006/relationships/hyperlink" Target="http://www.annenberglab.com/projects/think-do-workshops"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annenberg.usc.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nnenberg.usc.edu/getty" TargetMode="External"/><Relationship Id="rId5" Type="http://schemas.openxmlformats.org/officeDocument/2006/relationships/footnotes" Target="footnotes.xml"/><Relationship Id="rId15" Type="http://schemas.openxmlformats.org/officeDocument/2006/relationships/hyperlink" Target="http://www.usc.edu/" TargetMode="External"/><Relationship Id="rId10" Type="http://schemas.openxmlformats.org/officeDocument/2006/relationships/hyperlink" Target="http://annenberg.u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310-440-6861" TargetMode="External"/><Relationship Id="rId14" Type="http://schemas.openxmlformats.org/officeDocument/2006/relationships/hyperlink" Target="http://www.getty.edu/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2013-06-25T09:13:00Z</dcterms:created>
  <dcterms:modified xsi:type="dcterms:W3CDTF">2013-06-25T09:16:00Z</dcterms:modified>
</cp:coreProperties>
</file>