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997" w:rsidRDefault="006925A4" w:rsidP="004F1997">
      <w:pPr>
        <w:tabs>
          <w:tab w:val="center" w:pos="4819"/>
        </w:tabs>
        <w:suppressAutoHyphens/>
        <w:spacing w:line="252" w:lineRule="atLeast"/>
        <w:jc w:val="center"/>
        <w:rPr>
          <w:spacing w:val="-3"/>
          <w:sz w:val="24"/>
          <w:szCs w:val="24"/>
          <w:lang w:val="en-GB"/>
        </w:rPr>
      </w:pPr>
      <w:r>
        <w:rPr>
          <w:b/>
          <w:bCs/>
          <w:spacing w:val="-3"/>
          <w:sz w:val="24"/>
          <w:szCs w:val="24"/>
          <w:lang w:val="en-GB"/>
        </w:rPr>
        <w:t>C H E M I S T R Y   3</w:t>
      </w:r>
    </w:p>
    <w:p w:rsidR="006925A4" w:rsidRDefault="006925A4" w:rsidP="004F1997">
      <w:pPr>
        <w:tabs>
          <w:tab w:val="center" w:pos="4819"/>
        </w:tabs>
        <w:suppressAutoHyphens/>
        <w:spacing w:line="252" w:lineRule="atLeast"/>
        <w:rPr>
          <w:spacing w:val="-3"/>
          <w:sz w:val="24"/>
          <w:szCs w:val="24"/>
          <w:lang w:val="en-GB"/>
        </w:rPr>
        <w:sectPr w:rsidR="006925A4">
          <w:pgSz w:w="11906" w:h="16838"/>
          <w:pgMar w:top="850" w:right="1134" w:bottom="566" w:left="1134" w:header="850" w:footer="566" w:gutter="0"/>
          <w:cols w:space="720"/>
          <w:noEndnote/>
        </w:sectPr>
      </w:pPr>
    </w:p>
    <w:p w:rsidR="004F1997" w:rsidRDefault="006925A4" w:rsidP="004F1997">
      <w:pPr>
        <w:tabs>
          <w:tab w:val="center" w:pos="4819"/>
        </w:tabs>
        <w:suppressAutoHyphens/>
        <w:spacing w:line="252" w:lineRule="atLeast"/>
        <w:jc w:val="center"/>
        <w:rPr>
          <w:b/>
          <w:bCs/>
          <w:spacing w:val="-3"/>
          <w:sz w:val="24"/>
          <w:szCs w:val="24"/>
          <w:lang w:val="en-GB"/>
        </w:rPr>
      </w:pPr>
      <w:r>
        <w:rPr>
          <w:b/>
          <w:bCs/>
          <w:spacing w:val="-3"/>
          <w:sz w:val="24"/>
          <w:szCs w:val="24"/>
          <w:lang w:val="en-GB"/>
        </w:rPr>
        <w:lastRenderedPageBreak/>
        <w:t>C O U R S E   O U T L I N E</w:t>
      </w:r>
    </w:p>
    <w:p w:rsidR="004F1997" w:rsidRDefault="004F1997" w:rsidP="004F1997">
      <w:pPr>
        <w:tabs>
          <w:tab w:val="center" w:pos="4819"/>
        </w:tabs>
        <w:suppressAutoHyphens/>
        <w:spacing w:line="252" w:lineRule="atLeast"/>
        <w:jc w:val="center"/>
        <w:rPr>
          <w:b/>
          <w:bCs/>
          <w:spacing w:val="-3"/>
          <w:sz w:val="24"/>
          <w:szCs w:val="24"/>
          <w:lang w:val="en-GB"/>
        </w:rPr>
      </w:pPr>
      <w:r>
        <w:rPr>
          <w:b/>
          <w:bCs/>
          <w:spacing w:val="-3"/>
          <w:sz w:val="24"/>
          <w:szCs w:val="24"/>
          <w:lang w:val="en-GB"/>
        </w:rPr>
        <w:t>201</w:t>
      </w:r>
      <w:r w:rsidR="00247F2E">
        <w:rPr>
          <w:b/>
          <w:bCs/>
          <w:spacing w:val="-3"/>
          <w:sz w:val="24"/>
          <w:szCs w:val="24"/>
          <w:lang w:val="en-GB"/>
        </w:rPr>
        <w:t>9</w:t>
      </w:r>
    </w:p>
    <w:p w:rsidR="006925A4" w:rsidRDefault="006925A4">
      <w:pPr>
        <w:tabs>
          <w:tab w:val="left" w:pos="-720"/>
        </w:tabs>
        <w:suppressAutoHyphens/>
        <w:spacing w:line="252" w:lineRule="atLeast"/>
        <w:jc w:val="both"/>
        <w:rPr>
          <w:spacing w:val="-2"/>
          <w:sz w:val="22"/>
          <w:szCs w:val="22"/>
          <w:lang w:val="en-GB"/>
        </w:rPr>
      </w:pPr>
    </w:p>
    <w:p w:rsidR="006925A4" w:rsidRDefault="006925A4">
      <w:pPr>
        <w:tabs>
          <w:tab w:val="left" w:pos="-720"/>
        </w:tabs>
        <w:suppressAutoHyphens/>
        <w:spacing w:line="252" w:lineRule="atLeast"/>
        <w:jc w:val="both"/>
        <w:rPr>
          <w:spacing w:val="-2"/>
          <w:sz w:val="22"/>
          <w:szCs w:val="22"/>
          <w:lang w:val="en-GB"/>
        </w:rPr>
      </w:pPr>
      <w:r>
        <w:rPr>
          <w:b/>
          <w:bCs/>
          <w:spacing w:val="-2"/>
          <w:sz w:val="22"/>
          <w:szCs w:val="22"/>
          <w:lang w:val="en-GB"/>
        </w:rPr>
        <w:t>CHEMISTRY 3</w:t>
      </w:r>
      <w:r>
        <w:rPr>
          <w:spacing w:val="-2"/>
          <w:sz w:val="22"/>
          <w:szCs w:val="22"/>
          <w:lang w:val="en-GB"/>
        </w:rPr>
        <w:t xml:space="preserve"> is divided into two courses:</w:t>
      </w:r>
    </w:p>
    <w:p w:rsidR="006925A4" w:rsidRDefault="006925A4">
      <w:pPr>
        <w:tabs>
          <w:tab w:val="left" w:pos="-720"/>
          <w:tab w:val="left" w:pos="0"/>
        </w:tabs>
        <w:suppressAutoHyphens/>
        <w:spacing w:line="252" w:lineRule="atLeast"/>
        <w:ind w:left="720" w:hanging="720"/>
        <w:jc w:val="both"/>
        <w:rPr>
          <w:spacing w:val="-2"/>
          <w:sz w:val="22"/>
          <w:szCs w:val="22"/>
          <w:lang w:val="en-GB"/>
        </w:rPr>
      </w:pPr>
      <w:r>
        <w:rPr>
          <w:b/>
          <w:bCs/>
          <w:spacing w:val="-2"/>
          <w:sz w:val="22"/>
          <w:szCs w:val="22"/>
          <w:lang w:val="en-GB"/>
        </w:rPr>
        <w:t>CHE301</w:t>
      </w:r>
      <w:r>
        <w:rPr>
          <w:spacing w:val="-2"/>
          <w:sz w:val="22"/>
          <w:szCs w:val="22"/>
          <w:lang w:val="en-GB"/>
        </w:rPr>
        <w:t xml:space="preserve"> - lectured from February to June and </w:t>
      </w:r>
      <w:r w:rsidRPr="005F6CDD">
        <w:rPr>
          <w:b/>
          <w:spacing w:val="-2"/>
          <w:sz w:val="22"/>
          <w:szCs w:val="22"/>
          <w:lang w:val="en-GB"/>
        </w:rPr>
        <w:t>examined in June</w:t>
      </w:r>
      <w:r>
        <w:rPr>
          <w:spacing w:val="-2"/>
          <w:sz w:val="22"/>
          <w:szCs w:val="22"/>
          <w:lang w:val="en-GB"/>
        </w:rPr>
        <w:t xml:space="preserve"> by </w:t>
      </w:r>
      <w:r w:rsidRPr="005F6CDD">
        <w:rPr>
          <w:b/>
          <w:spacing w:val="-2"/>
          <w:sz w:val="22"/>
          <w:szCs w:val="22"/>
          <w:lang w:val="en-GB"/>
        </w:rPr>
        <w:t>two 3-hour papers</w:t>
      </w:r>
      <w:r>
        <w:rPr>
          <w:spacing w:val="-2"/>
          <w:sz w:val="22"/>
          <w:szCs w:val="22"/>
          <w:lang w:val="en-GB"/>
        </w:rPr>
        <w:t xml:space="preserve">, and </w:t>
      </w:r>
    </w:p>
    <w:p w:rsidR="006925A4" w:rsidRDefault="006925A4">
      <w:pPr>
        <w:tabs>
          <w:tab w:val="left" w:pos="-720"/>
          <w:tab w:val="left" w:pos="0"/>
        </w:tabs>
        <w:suppressAutoHyphens/>
        <w:spacing w:line="252" w:lineRule="atLeast"/>
        <w:ind w:left="720" w:hanging="720"/>
        <w:jc w:val="both"/>
        <w:rPr>
          <w:spacing w:val="-2"/>
          <w:sz w:val="22"/>
          <w:szCs w:val="22"/>
          <w:lang w:val="en-GB"/>
        </w:rPr>
      </w:pPr>
      <w:r>
        <w:rPr>
          <w:b/>
          <w:bCs/>
          <w:spacing w:val="-2"/>
          <w:sz w:val="22"/>
          <w:szCs w:val="22"/>
          <w:lang w:val="en-GB"/>
        </w:rPr>
        <w:t>CHE302</w:t>
      </w:r>
      <w:r>
        <w:rPr>
          <w:spacing w:val="-2"/>
          <w:sz w:val="22"/>
          <w:szCs w:val="22"/>
          <w:lang w:val="en-GB"/>
        </w:rPr>
        <w:t xml:space="preserve"> - lectured from July to October and </w:t>
      </w:r>
      <w:r w:rsidRPr="005F6CDD">
        <w:rPr>
          <w:b/>
          <w:spacing w:val="-2"/>
          <w:sz w:val="22"/>
          <w:szCs w:val="22"/>
          <w:lang w:val="en-GB"/>
        </w:rPr>
        <w:t>examined in November</w:t>
      </w:r>
      <w:r>
        <w:rPr>
          <w:spacing w:val="-2"/>
          <w:sz w:val="22"/>
          <w:szCs w:val="22"/>
          <w:lang w:val="en-GB"/>
        </w:rPr>
        <w:t xml:space="preserve"> by </w:t>
      </w:r>
      <w:r w:rsidRPr="005F6CDD">
        <w:rPr>
          <w:b/>
          <w:spacing w:val="-2"/>
          <w:sz w:val="22"/>
          <w:szCs w:val="22"/>
          <w:lang w:val="en-GB"/>
        </w:rPr>
        <w:t>two 3-hour papers</w:t>
      </w:r>
      <w:r>
        <w:rPr>
          <w:spacing w:val="-2"/>
          <w:sz w:val="22"/>
          <w:szCs w:val="22"/>
          <w:lang w:val="en-GB"/>
        </w:rPr>
        <w:t xml:space="preserve">. </w:t>
      </w:r>
    </w:p>
    <w:p w:rsidR="006925A4" w:rsidRDefault="006925A4">
      <w:pPr>
        <w:tabs>
          <w:tab w:val="left" w:pos="-720"/>
        </w:tabs>
        <w:suppressAutoHyphens/>
        <w:spacing w:line="252" w:lineRule="atLeast"/>
        <w:jc w:val="both"/>
        <w:rPr>
          <w:spacing w:val="-2"/>
          <w:sz w:val="22"/>
          <w:szCs w:val="22"/>
          <w:lang w:val="en-GB"/>
        </w:rPr>
      </w:pPr>
      <w:r>
        <w:rPr>
          <w:spacing w:val="-2"/>
          <w:sz w:val="22"/>
          <w:szCs w:val="22"/>
          <w:lang w:val="en-GB"/>
        </w:rPr>
        <w:t>Normally a student will register for both courses at the beginning of the year, but one course could be taken alone.</w:t>
      </w:r>
    </w:p>
    <w:p w:rsidR="006925A4" w:rsidRDefault="006925A4">
      <w:pPr>
        <w:tabs>
          <w:tab w:val="left" w:pos="-720"/>
        </w:tabs>
        <w:suppressAutoHyphens/>
        <w:spacing w:line="252" w:lineRule="atLeast"/>
        <w:jc w:val="both"/>
        <w:rPr>
          <w:spacing w:val="-2"/>
          <w:sz w:val="22"/>
          <w:szCs w:val="22"/>
          <w:lang w:val="en-GB"/>
        </w:rPr>
      </w:pPr>
      <w:r>
        <w:rPr>
          <w:spacing w:val="-2"/>
          <w:sz w:val="22"/>
          <w:szCs w:val="22"/>
          <w:lang w:val="en-GB"/>
        </w:rPr>
        <w:tab/>
        <w:t xml:space="preserve">Each week there are 5 lectures and 4 practical hours.  Practical and theory tests and tutorial assignments may be set. </w:t>
      </w:r>
    </w:p>
    <w:p w:rsidR="006925A4" w:rsidRDefault="006925A4">
      <w:pPr>
        <w:tabs>
          <w:tab w:val="left" w:pos="-720"/>
        </w:tabs>
        <w:suppressAutoHyphens/>
        <w:spacing w:line="252" w:lineRule="atLeast"/>
        <w:jc w:val="both"/>
        <w:rPr>
          <w:spacing w:val="-2"/>
          <w:sz w:val="22"/>
          <w:szCs w:val="22"/>
          <w:lang w:val="en-GB"/>
        </w:rPr>
      </w:pPr>
    </w:p>
    <w:p w:rsidR="006925A4" w:rsidRDefault="006925A4">
      <w:pPr>
        <w:tabs>
          <w:tab w:val="left" w:pos="-720"/>
        </w:tabs>
        <w:suppressAutoHyphens/>
        <w:spacing w:line="252" w:lineRule="atLeast"/>
        <w:jc w:val="both"/>
        <w:rPr>
          <w:spacing w:val="-2"/>
          <w:sz w:val="22"/>
          <w:szCs w:val="22"/>
          <w:lang w:val="en-GB"/>
        </w:rPr>
      </w:pPr>
      <w:r>
        <w:rPr>
          <w:b/>
          <w:bCs/>
          <w:spacing w:val="-2"/>
          <w:sz w:val="22"/>
          <w:szCs w:val="22"/>
          <w:lang w:val="en-GB"/>
        </w:rPr>
        <w:t xml:space="preserve">MINIMUM ENTRY REQUIREMENT: </w:t>
      </w:r>
    </w:p>
    <w:p w:rsidR="00A5634F" w:rsidRDefault="006925A4" w:rsidP="00A5634F">
      <w:pPr>
        <w:tabs>
          <w:tab w:val="center" w:pos="4819"/>
        </w:tabs>
        <w:suppressAutoHyphens/>
        <w:spacing w:line="252" w:lineRule="atLeast"/>
        <w:jc w:val="both"/>
        <w:rPr>
          <w:spacing w:val="-2"/>
          <w:sz w:val="22"/>
          <w:szCs w:val="22"/>
          <w:lang w:val="en-GB"/>
        </w:rPr>
      </w:pPr>
      <w:r>
        <w:rPr>
          <w:spacing w:val="-2"/>
          <w:sz w:val="22"/>
          <w:szCs w:val="22"/>
          <w:lang w:val="en-GB"/>
        </w:rPr>
        <w:tab/>
        <w:t>To register for either CHE301 or CHE302, credits for both CHE201 and CHE202 (or an ACR (</w:t>
      </w:r>
      <w:r w:rsidR="00A5634F">
        <w:rPr>
          <w:spacing w:val="-2"/>
          <w:sz w:val="22"/>
          <w:szCs w:val="22"/>
          <w:lang w:val="en-GB"/>
        </w:rPr>
        <w:t>aggregated</w:t>
      </w:r>
      <w:r>
        <w:rPr>
          <w:spacing w:val="-2"/>
          <w:sz w:val="22"/>
          <w:szCs w:val="22"/>
          <w:lang w:val="en-GB"/>
        </w:rPr>
        <w:t xml:space="preserve"> credit) for CHEMISTRY 2 are required.</w:t>
      </w:r>
      <w:r w:rsidR="00A5634F">
        <w:rPr>
          <w:spacing w:val="-2"/>
          <w:sz w:val="22"/>
          <w:szCs w:val="22"/>
          <w:lang w:val="en-GB"/>
        </w:rPr>
        <w:t xml:space="preserve"> </w:t>
      </w:r>
    </w:p>
    <w:p w:rsidR="006925A4" w:rsidRDefault="006925A4">
      <w:pPr>
        <w:tabs>
          <w:tab w:val="left" w:pos="-720"/>
        </w:tabs>
        <w:suppressAutoHyphens/>
        <w:spacing w:line="252" w:lineRule="atLeast"/>
        <w:jc w:val="both"/>
        <w:rPr>
          <w:spacing w:val="-2"/>
          <w:sz w:val="22"/>
          <w:szCs w:val="22"/>
          <w:lang w:val="en-GB"/>
        </w:rPr>
      </w:pPr>
    </w:p>
    <w:p w:rsidR="005F6CDD" w:rsidRDefault="006925A4" w:rsidP="005F6CDD">
      <w:pPr>
        <w:tabs>
          <w:tab w:val="left" w:pos="-720"/>
        </w:tabs>
        <w:suppressAutoHyphens/>
        <w:spacing w:line="252" w:lineRule="atLeast"/>
        <w:jc w:val="both"/>
        <w:rPr>
          <w:spacing w:val="-2"/>
          <w:sz w:val="22"/>
          <w:szCs w:val="22"/>
          <w:lang w:val="en-GB"/>
        </w:rPr>
      </w:pPr>
      <w:r>
        <w:rPr>
          <w:b/>
          <w:bCs/>
          <w:spacing w:val="-2"/>
          <w:sz w:val="22"/>
          <w:szCs w:val="22"/>
          <w:lang w:val="en-GB"/>
        </w:rPr>
        <w:t>MID-SEMESTER DEPARTMENTAL TESTS</w:t>
      </w:r>
      <w:r w:rsidR="005F6CDD">
        <w:rPr>
          <w:spacing w:val="-2"/>
          <w:sz w:val="22"/>
          <w:szCs w:val="22"/>
          <w:lang w:val="en-GB"/>
        </w:rPr>
        <w:t xml:space="preserve"> </w:t>
      </w:r>
      <w:r w:rsidR="005F6CDD" w:rsidRPr="005F6CDD">
        <w:rPr>
          <w:b/>
          <w:spacing w:val="-2"/>
          <w:sz w:val="22"/>
          <w:szCs w:val="22"/>
          <w:lang w:val="en-GB"/>
        </w:rPr>
        <w:t>&amp;</w:t>
      </w:r>
      <w:r w:rsidR="005F6CDD" w:rsidRPr="005F6CDD">
        <w:rPr>
          <w:b/>
          <w:bCs/>
          <w:spacing w:val="-2"/>
          <w:sz w:val="22"/>
          <w:szCs w:val="22"/>
          <w:lang w:val="en-GB"/>
        </w:rPr>
        <w:t xml:space="preserve"> </w:t>
      </w:r>
      <w:r w:rsidR="005F6CDD">
        <w:rPr>
          <w:b/>
          <w:bCs/>
          <w:spacing w:val="-2"/>
          <w:sz w:val="22"/>
          <w:szCs w:val="22"/>
          <w:lang w:val="en-GB"/>
        </w:rPr>
        <w:t>MID-TERM DEPARTMENTAL TESTS</w:t>
      </w:r>
      <w:r w:rsidR="005F6CDD">
        <w:rPr>
          <w:spacing w:val="-2"/>
          <w:sz w:val="22"/>
          <w:szCs w:val="22"/>
          <w:lang w:val="en-GB"/>
        </w:rPr>
        <w:t>:</w:t>
      </w:r>
    </w:p>
    <w:p w:rsidR="005A7998" w:rsidRDefault="005F6CDD" w:rsidP="005A7998">
      <w:pPr>
        <w:tabs>
          <w:tab w:val="left" w:pos="-720"/>
        </w:tabs>
        <w:suppressAutoHyphens/>
        <w:spacing w:line="252" w:lineRule="atLeast"/>
        <w:jc w:val="both"/>
        <w:rPr>
          <w:spacing w:val="-2"/>
          <w:sz w:val="22"/>
          <w:szCs w:val="22"/>
          <w:lang w:val="en-GB"/>
        </w:rPr>
      </w:pPr>
      <w:r>
        <w:rPr>
          <w:spacing w:val="-2"/>
          <w:sz w:val="22"/>
          <w:szCs w:val="22"/>
          <w:lang w:val="en-GB"/>
        </w:rPr>
        <w:t xml:space="preserve">The </w:t>
      </w:r>
      <w:r w:rsidRPr="005F6CDD">
        <w:rPr>
          <w:spacing w:val="-2"/>
          <w:sz w:val="22"/>
          <w:szCs w:val="22"/>
          <w:lang w:val="en-GB"/>
        </w:rPr>
        <w:t>Mid-semester</w:t>
      </w:r>
      <w:r>
        <w:rPr>
          <w:spacing w:val="-2"/>
          <w:sz w:val="22"/>
          <w:szCs w:val="22"/>
          <w:lang w:val="en-GB"/>
        </w:rPr>
        <w:t xml:space="preserve"> test</w:t>
      </w:r>
      <w:r w:rsidR="006925A4">
        <w:rPr>
          <w:spacing w:val="-2"/>
          <w:sz w:val="22"/>
          <w:szCs w:val="22"/>
          <w:lang w:val="en-GB"/>
        </w:rPr>
        <w:t xml:space="preserve"> will be in the same format as the end-of-semester examination.  </w:t>
      </w:r>
      <w:r>
        <w:rPr>
          <w:spacing w:val="-2"/>
          <w:sz w:val="22"/>
          <w:szCs w:val="22"/>
          <w:lang w:val="en-GB"/>
        </w:rPr>
        <w:t>It</w:t>
      </w:r>
      <w:r w:rsidR="005A7998">
        <w:rPr>
          <w:spacing w:val="-2"/>
          <w:sz w:val="22"/>
          <w:szCs w:val="22"/>
          <w:lang w:val="en-GB"/>
        </w:rPr>
        <w:t xml:space="preserve"> will be held in</w:t>
      </w:r>
      <w:r>
        <w:rPr>
          <w:spacing w:val="-2"/>
          <w:sz w:val="22"/>
          <w:szCs w:val="22"/>
          <w:lang w:val="en-GB"/>
        </w:rPr>
        <w:t>:</w:t>
      </w:r>
      <w:r w:rsidR="005A7998">
        <w:rPr>
          <w:spacing w:val="-2"/>
          <w:sz w:val="22"/>
          <w:szCs w:val="22"/>
          <w:lang w:val="en-GB"/>
        </w:rPr>
        <w:t xml:space="preserve"> </w:t>
      </w:r>
    </w:p>
    <w:p w:rsidR="005A7998" w:rsidRDefault="005A7998" w:rsidP="005A7998">
      <w:pPr>
        <w:tabs>
          <w:tab w:val="center" w:pos="4819"/>
        </w:tabs>
        <w:suppressAutoHyphens/>
        <w:spacing w:line="252" w:lineRule="atLeast"/>
        <w:jc w:val="both"/>
        <w:rPr>
          <w:spacing w:val="-2"/>
          <w:sz w:val="22"/>
          <w:szCs w:val="22"/>
          <w:lang w:val="en-GB"/>
        </w:rPr>
      </w:pPr>
      <w:r>
        <w:rPr>
          <w:b/>
          <w:bCs/>
          <w:spacing w:val="-2"/>
          <w:sz w:val="22"/>
          <w:szCs w:val="22"/>
          <w:lang w:val="en-GB"/>
        </w:rPr>
        <w:tab/>
      </w:r>
      <w:r w:rsidR="004F1997">
        <w:rPr>
          <w:b/>
          <w:bCs/>
          <w:spacing w:val="-2"/>
          <w:sz w:val="22"/>
          <w:szCs w:val="22"/>
          <w:lang w:val="en-GB"/>
        </w:rPr>
        <w:t>Barrat</w:t>
      </w:r>
      <w:r w:rsidR="005F6CDD">
        <w:rPr>
          <w:b/>
          <w:bCs/>
          <w:spacing w:val="-2"/>
          <w:sz w:val="22"/>
          <w:szCs w:val="22"/>
          <w:lang w:val="en-GB"/>
        </w:rPr>
        <w:t>t</w:t>
      </w:r>
      <w:r w:rsidR="004F1997">
        <w:rPr>
          <w:b/>
          <w:bCs/>
          <w:spacing w:val="-2"/>
          <w:sz w:val="22"/>
          <w:szCs w:val="22"/>
          <w:lang w:val="en-GB"/>
        </w:rPr>
        <w:t xml:space="preserve"> Lecture Theatre 1</w:t>
      </w:r>
      <w:r>
        <w:rPr>
          <w:spacing w:val="-2"/>
          <w:sz w:val="22"/>
          <w:szCs w:val="22"/>
          <w:lang w:val="en-GB"/>
        </w:rPr>
        <w:t xml:space="preserve"> at </w:t>
      </w:r>
      <w:r>
        <w:rPr>
          <w:b/>
          <w:bCs/>
          <w:spacing w:val="-2"/>
          <w:sz w:val="22"/>
          <w:szCs w:val="22"/>
          <w:lang w:val="en-GB"/>
        </w:rPr>
        <w:t>7:00 pm</w:t>
      </w:r>
      <w:r>
        <w:rPr>
          <w:spacing w:val="-2"/>
          <w:sz w:val="22"/>
          <w:szCs w:val="22"/>
          <w:lang w:val="en-GB"/>
        </w:rPr>
        <w:t xml:space="preserve"> on </w:t>
      </w:r>
    </w:p>
    <w:p w:rsidR="005A7998" w:rsidRDefault="005A7998" w:rsidP="005A7998">
      <w:pPr>
        <w:tabs>
          <w:tab w:val="center" w:pos="4819"/>
        </w:tabs>
        <w:suppressAutoHyphens/>
        <w:spacing w:line="252" w:lineRule="atLeast"/>
        <w:jc w:val="both"/>
        <w:rPr>
          <w:spacing w:val="-2"/>
          <w:sz w:val="22"/>
          <w:szCs w:val="22"/>
          <w:lang w:val="en-GB"/>
        </w:rPr>
      </w:pPr>
      <w:r>
        <w:rPr>
          <w:b/>
          <w:bCs/>
          <w:spacing w:val="-2"/>
          <w:sz w:val="22"/>
          <w:szCs w:val="22"/>
          <w:lang w:val="en-GB"/>
        </w:rPr>
        <w:tab/>
      </w:r>
      <w:r w:rsidR="00344153" w:rsidRPr="00A252FC">
        <w:rPr>
          <w:b/>
          <w:bCs/>
          <w:spacing w:val="-2"/>
          <w:sz w:val="22"/>
          <w:szCs w:val="22"/>
        </w:rPr>
        <w:t xml:space="preserve">Wednesday </w:t>
      </w:r>
      <w:r w:rsidR="00A42AA4" w:rsidRPr="00A252FC">
        <w:rPr>
          <w:b/>
          <w:bCs/>
          <w:spacing w:val="-2"/>
          <w:sz w:val="22"/>
          <w:szCs w:val="22"/>
        </w:rPr>
        <w:t>1</w:t>
      </w:r>
      <w:r w:rsidR="00247F2E">
        <w:rPr>
          <w:b/>
          <w:bCs/>
          <w:spacing w:val="-2"/>
          <w:sz w:val="22"/>
          <w:szCs w:val="22"/>
        </w:rPr>
        <w:t>7</w:t>
      </w:r>
      <w:r w:rsidR="00A42AA4" w:rsidRPr="00A252FC">
        <w:rPr>
          <w:b/>
          <w:bCs/>
          <w:spacing w:val="-2"/>
          <w:sz w:val="22"/>
          <w:szCs w:val="22"/>
          <w:vertAlign w:val="superscript"/>
        </w:rPr>
        <w:t>th</w:t>
      </w:r>
      <w:r w:rsidR="00344153" w:rsidRPr="00A252FC">
        <w:rPr>
          <w:b/>
          <w:bCs/>
          <w:spacing w:val="-2"/>
          <w:sz w:val="22"/>
          <w:szCs w:val="22"/>
        </w:rPr>
        <w:t xml:space="preserve"> </w:t>
      </w:r>
      <w:r w:rsidR="004F5D81" w:rsidRPr="00A252FC">
        <w:rPr>
          <w:b/>
          <w:bCs/>
          <w:spacing w:val="-2"/>
          <w:sz w:val="22"/>
          <w:szCs w:val="22"/>
        </w:rPr>
        <w:t>April</w:t>
      </w:r>
      <w:r w:rsidR="00344153" w:rsidRPr="00A252FC">
        <w:rPr>
          <w:b/>
          <w:bCs/>
          <w:spacing w:val="-2"/>
          <w:sz w:val="22"/>
          <w:szCs w:val="22"/>
        </w:rPr>
        <w:t xml:space="preserve"> </w:t>
      </w:r>
      <w:r w:rsidR="00A141D5" w:rsidRPr="00A252FC">
        <w:rPr>
          <w:b/>
          <w:bCs/>
          <w:spacing w:val="-2"/>
          <w:sz w:val="22"/>
          <w:szCs w:val="22"/>
        </w:rPr>
        <w:t>and</w:t>
      </w:r>
      <w:r w:rsidR="00344153" w:rsidRPr="00A252FC">
        <w:rPr>
          <w:b/>
          <w:bCs/>
          <w:spacing w:val="-2"/>
          <w:sz w:val="22"/>
          <w:szCs w:val="22"/>
        </w:rPr>
        <w:t xml:space="preserve"> Wednesday </w:t>
      </w:r>
      <w:r w:rsidR="00247F2E">
        <w:rPr>
          <w:b/>
          <w:bCs/>
          <w:spacing w:val="-2"/>
          <w:sz w:val="22"/>
          <w:szCs w:val="22"/>
        </w:rPr>
        <w:t>4</w:t>
      </w:r>
      <w:r w:rsidR="00EC0CA6" w:rsidRPr="00A252FC">
        <w:rPr>
          <w:b/>
          <w:bCs/>
          <w:spacing w:val="-2"/>
          <w:sz w:val="22"/>
          <w:szCs w:val="22"/>
          <w:vertAlign w:val="superscript"/>
        </w:rPr>
        <w:t>th</w:t>
      </w:r>
      <w:r w:rsidR="00344153" w:rsidRPr="00A252FC">
        <w:rPr>
          <w:b/>
          <w:bCs/>
          <w:spacing w:val="-2"/>
          <w:sz w:val="22"/>
          <w:szCs w:val="22"/>
        </w:rPr>
        <w:t xml:space="preserve"> </w:t>
      </w:r>
      <w:r w:rsidR="004F5D81" w:rsidRPr="00A252FC">
        <w:rPr>
          <w:b/>
          <w:bCs/>
          <w:spacing w:val="-2"/>
          <w:sz w:val="22"/>
          <w:szCs w:val="22"/>
        </w:rPr>
        <w:t>September 201</w:t>
      </w:r>
      <w:r w:rsidR="00247F2E">
        <w:rPr>
          <w:b/>
          <w:bCs/>
          <w:spacing w:val="-2"/>
          <w:sz w:val="22"/>
          <w:szCs w:val="22"/>
        </w:rPr>
        <w:t>9</w:t>
      </w:r>
      <w:r w:rsidRPr="00A252FC">
        <w:rPr>
          <w:spacing w:val="-2"/>
          <w:sz w:val="22"/>
          <w:szCs w:val="22"/>
          <w:lang w:val="en-GB"/>
        </w:rPr>
        <w:t>.</w:t>
      </w:r>
    </w:p>
    <w:p w:rsidR="004F1997" w:rsidRDefault="00247F2E" w:rsidP="004F1997">
      <w:pPr>
        <w:tabs>
          <w:tab w:val="center" w:pos="4819"/>
        </w:tabs>
        <w:suppressAutoHyphens/>
        <w:spacing w:line="252" w:lineRule="atLeast"/>
        <w:jc w:val="both"/>
        <w:rPr>
          <w:spacing w:val="-2"/>
          <w:sz w:val="22"/>
          <w:szCs w:val="22"/>
          <w:lang w:val="en-GB"/>
        </w:rPr>
      </w:pPr>
      <w:r>
        <w:rPr>
          <w:spacing w:val="-2"/>
          <w:sz w:val="22"/>
          <w:szCs w:val="22"/>
          <w:lang w:val="en-GB"/>
        </w:rPr>
        <w:t>(Any changes to t</w:t>
      </w:r>
      <w:r w:rsidR="004F1997">
        <w:rPr>
          <w:spacing w:val="-2"/>
          <w:sz w:val="22"/>
          <w:szCs w:val="22"/>
          <w:lang w:val="en-GB"/>
        </w:rPr>
        <w:t>he mid</w:t>
      </w:r>
      <w:r w:rsidR="005F6CDD">
        <w:rPr>
          <w:spacing w:val="-2"/>
          <w:sz w:val="22"/>
          <w:szCs w:val="22"/>
          <w:lang w:val="en-GB"/>
        </w:rPr>
        <w:t>-t</w:t>
      </w:r>
      <w:r w:rsidR="004F1997">
        <w:rPr>
          <w:spacing w:val="-2"/>
          <w:sz w:val="22"/>
          <w:szCs w:val="22"/>
          <w:lang w:val="en-GB"/>
        </w:rPr>
        <w:t xml:space="preserve">erm test </w:t>
      </w:r>
      <w:r w:rsidR="005F6CDD">
        <w:rPr>
          <w:spacing w:val="-2"/>
          <w:sz w:val="22"/>
          <w:szCs w:val="22"/>
          <w:lang w:val="en-GB"/>
        </w:rPr>
        <w:t xml:space="preserve">dates, times and venues </w:t>
      </w:r>
      <w:r>
        <w:rPr>
          <w:spacing w:val="-2"/>
          <w:sz w:val="22"/>
          <w:szCs w:val="22"/>
          <w:lang w:val="en-GB"/>
        </w:rPr>
        <w:t>may</w:t>
      </w:r>
      <w:r w:rsidR="005F6CDD">
        <w:rPr>
          <w:spacing w:val="-2"/>
          <w:sz w:val="22"/>
          <w:szCs w:val="22"/>
          <w:lang w:val="en-GB"/>
        </w:rPr>
        <w:t xml:space="preserve"> be announced later.</w:t>
      </w:r>
      <w:r>
        <w:rPr>
          <w:spacing w:val="-2"/>
          <w:sz w:val="22"/>
          <w:szCs w:val="22"/>
          <w:lang w:val="en-GB"/>
        </w:rPr>
        <w:t>)</w:t>
      </w:r>
      <w:r w:rsidR="004F1997">
        <w:rPr>
          <w:spacing w:val="-2"/>
          <w:sz w:val="22"/>
          <w:szCs w:val="22"/>
          <w:lang w:val="en-GB"/>
        </w:rPr>
        <w:t xml:space="preserve"> </w:t>
      </w:r>
    </w:p>
    <w:p w:rsidR="005F6CDD" w:rsidRDefault="005F6CDD" w:rsidP="005F6CDD">
      <w:pPr>
        <w:tabs>
          <w:tab w:val="center" w:pos="4819"/>
        </w:tabs>
        <w:suppressAutoHyphens/>
        <w:spacing w:line="252" w:lineRule="atLeast"/>
        <w:jc w:val="both"/>
        <w:rPr>
          <w:spacing w:val="-2"/>
          <w:sz w:val="22"/>
          <w:szCs w:val="22"/>
          <w:lang w:val="en-GB"/>
        </w:rPr>
      </w:pPr>
      <w:r>
        <w:rPr>
          <w:spacing w:val="-2"/>
          <w:sz w:val="22"/>
          <w:szCs w:val="22"/>
          <w:lang w:val="en-GB"/>
        </w:rPr>
        <w:t xml:space="preserve">The marks for these tests will be included in the Final Mark as detailed below.  </w:t>
      </w:r>
    </w:p>
    <w:p w:rsidR="006925A4" w:rsidRDefault="006925A4">
      <w:pPr>
        <w:tabs>
          <w:tab w:val="left" w:pos="-720"/>
        </w:tabs>
        <w:suppressAutoHyphens/>
        <w:spacing w:line="252" w:lineRule="atLeast"/>
        <w:jc w:val="both"/>
        <w:rPr>
          <w:b/>
          <w:bCs/>
          <w:spacing w:val="-2"/>
          <w:sz w:val="22"/>
          <w:szCs w:val="22"/>
          <w:lang w:val="en-GB"/>
        </w:rPr>
      </w:pPr>
    </w:p>
    <w:p w:rsidR="006925A4" w:rsidRDefault="006925A4">
      <w:pPr>
        <w:tabs>
          <w:tab w:val="left" w:pos="-720"/>
        </w:tabs>
        <w:suppressAutoHyphens/>
        <w:spacing w:line="252" w:lineRule="atLeast"/>
        <w:jc w:val="both"/>
        <w:rPr>
          <w:spacing w:val="-2"/>
          <w:sz w:val="22"/>
          <w:szCs w:val="22"/>
          <w:lang w:val="en-GB"/>
        </w:rPr>
      </w:pPr>
      <w:r>
        <w:rPr>
          <w:b/>
          <w:bCs/>
          <w:spacing w:val="-2"/>
          <w:sz w:val="22"/>
          <w:szCs w:val="22"/>
          <w:lang w:val="en-GB"/>
        </w:rPr>
        <w:t>FINAL MARK:</w:t>
      </w:r>
      <w:r>
        <w:rPr>
          <w:spacing w:val="-2"/>
          <w:sz w:val="22"/>
          <w:szCs w:val="22"/>
          <w:lang w:val="en-GB"/>
        </w:rPr>
        <w:t xml:space="preserve"> for each semester course comprises:</w:t>
      </w:r>
    </w:p>
    <w:p w:rsidR="006925A4" w:rsidRDefault="00A11C6A">
      <w:pPr>
        <w:tabs>
          <w:tab w:val="left" w:pos="-720"/>
          <w:tab w:val="left" w:pos="0"/>
        </w:tabs>
        <w:suppressAutoHyphens/>
        <w:spacing w:line="252" w:lineRule="atLeast"/>
        <w:ind w:left="720" w:hanging="720"/>
        <w:jc w:val="both"/>
        <w:rPr>
          <w:spacing w:val="-2"/>
          <w:sz w:val="22"/>
          <w:szCs w:val="22"/>
          <w:lang w:val="en-GB"/>
        </w:rPr>
      </w:pPr>
      <w:r>
        <w:rPr>
          <w:spacing w:val="-2"/>
          <w:sz w:val="22"/>
          <w:szCs w:val="22"/>
          <w:lang w:val="en-GB"/>
        </w:rPr>
        <w:t>6</w:t>
      </w:r>
      <w:r w:rsidR="006925A4">
        <w:rPr>
          <w:spacing w:val="-2"/>
          <w:sz w:val="22"/>
          <w:szCs w:val="22"/>
          <w:lang w:val="en-GB"/>
        </w:rPr>
        <w:t xml:space="preserve">0% from the combined marks for the two theory papers. </w:t>
      </w:r>
    </w:p>
    <w:p w:rsidR="00A11C6A" w:rsidRDefault="006925A4">
      <w:pPr>
        <w:tabs>
          <w:tab w:val="left" w:pos="-720"/>
          <w:tab w:val="left" w:pos="0"/>
        </w:tabs>
        <w:suppressAutoHyphens/>
        <w:spacing w:line="252" w:lineRule="atLeast"/>
        <w:ind w:left="720" w:hanging="720"/>
        <w:jc w:val="both"/>
        <w:rPr>
          <w:spacing w:val="-2"/>
          <w:sz w:val="22"/>
          <w:szCs w:val="22"/>
          <w:lang w:val="en-GB"/>
        </w:rPr>
      </w:pPr>
      <w:r>
        <w:rPr>
          <w:spacing w:val="-2"/>
          <w:sz w:val="22"/>
          <w:szCs w:val="22"/>
          <w:lang w:val="en-GB"/>
        </w:rPr>
        <w:t>10% from the mark for the mid-semester</w:t>
      </w:r>
      <w:r w:rsidR="009D0F58">
        <w:rPr>
          <w:spacing w:val="-2"/>
          <w:sz w:val="22"/>
          <w:szCs w:val="22"/>
          <w:lang w:val="en-GB"/>
        </w:rPr>
        <w:t>/mid-term</w:t>
      </w:r>
      <w:r>
        <w:rPr>
          <w:spacing w:val="-2"/>
          <w:sz w:val="22"/>
          <w:szCs w:val="22"/>
          <w:lang w:val="en-GB"/>
        </w:rPr>
        <w:t xml:space="preserve"> Departmental test</w:t>
      </w:r>
      <w:r w:rsidR="009D0F58">
        <w:rPr>
          <w:spacing w:val="-2"/>
          <w:sz w:val="22"/>
          <w:szCs w:val="22"/>
          <w:lang w:val="en-GB"/>
        </w:rPr>
        <w:t>s</w:t>
      </w:r>
      <w:r w:rsidR="004F1997">
        <w:rPr>
          <w:spacing w:val="-2"/>
          <w:sz w:val="22"/>
          <w:szCs w:val="22"/>
          <w:lang w:val="en-GB"/>
        </w:rPr>
        <w:t xml:space="preserve"> </w:t>
      </w:r>
    </w:p>
    <w:p w:rsidR="006925A4" w:rsidRDefault="00A11C6A">
      <w:pPr>
        <w:tabs>
          <w:tab w:val="left" w:pos="-720"/>
          <w:tab w:val="left" w:pos="0"/>
        </w:tabs>
        <w:suppressAutoHyphens/>
        <w:spacing w:line="252" w:lineRule="atLeast"/>
        <w:ind w:left="720" w:hanging="720"/>
        <w:jc w:val="both"/>
        <w:rPr>
          <w:spacing w:val="-2"/>
          <w:sz w:val="22"/>
          <w:szCs w:val="22"/>
          <w:lang w:val="en-GB"/>
        </w:rPr>
      </w:pPr>
      <w:r>
        <w:rPr>
          <w:spacing w:val="-2"/>
          <w:sz w:val="22"/>
          <w:szCs w:val="22"/>
          <w:lang w:val="en-GB"/>
        </w:rPr>
        <w:t xml:space="preserve">10% from the combined coursework </w:t>
      </w:r>
      <w:r w:rsidR="001813AB">
        <w:rPr>
          <w:spacing w:val="-2"/>
          <w:sz w:val="22"/>
          <w:szCs w:val="22"/>
          <w:lang w:val="en-GB"/>
        </w:rPr>
        <w:t xml:space="preserve">continuous </w:t>
      </w:r>
      <w:r>
        <w:rPr>
          <w:spacing w:val="-2"/>
          <w:sz w:val="22"/>
          <w:szCs w:val="22"/>
          <w:lang w:val="en-GB"/>
        </w:rPr>
        <w:t>assessment tasks</w:t>
      </w:r>
      <w:r w:rsidR="009D0F58">
        <w:rPr>
          <w:spacing w:val="-2"/>
          <w:sz w:val="22"/>
          <w:szCs w:val="22"/>
          <w:lang w:val="en-GB"/>
        </w:rPr>
        <w:t xml:space="preserve"> marks</w:t>
      </w:r>
      <w:r w:rsidR="006925A4">
        <w:rPr>
          <w:spacing w:val="-2"/>
          <w:sz w:val="22"/>
          <w:szCs w:val="22"/>
          <w:lang w:val="en-GB"/>
        </w:rPr>
        <w:t>.</w:t>
      </w:r>
    </w:p>
    <w:p w:rsidR="006925A4" w:rsidRDefault="006925A4">
      <w:pPr>
        <w:tabs>
          <w:tab w:val="left" w:pos="-720"/>
          <w:tab w:val="left" w:pos="0"/>
        </w:tabs>
        <w:suppressAutoHyphens/>
        <w:spacing w:line="252" w:lineRule="atLeast"/>
        <w:ind w:left="720" w:hanging="720"/>
        <w:jc w:val="both"/>
        <w:rPr>
          <w:spacing w:val="-2"/>
          <w:sz w:val="22"/>
          <w:szCs w:val="22"/>
          <w:lang w:val="en-GB"/>
        </w:rPr>
      </w:pPr>
      <w:r>
        <w:rPr>
          <w:spacing w:val="-2"/>
          <w:sz w:val="22"/>
          <w:szCs w:val="22"/>
          <w:lang w:val="en-GB"/>
        </w:rPr>
        <w:t>20% from the marks for the practical course</w:t>
      </w:r>
      <w:r w:rsidR="00247F2E">
        <w:rPr>
          <w:spacing w:val="-2"/>
          <w:sz w:val="22"/>
          <w:szCs w:val="22"/>
          <w:lang w:val="en-GB"/>
        </w:rPr>
        <w:t xml:space="preserve"> modules</w:t>
      </w:r>
      <w:r w:rsidR="001813AB">
        <w:rPr>
          <w:spacing w:val="-2"/>
          <w:sz w:val="22"/>
          <w:szCs w:val="22"/>
          <w:lang w:val="en-GB"/>
        </w:rPr>
        <w:t>,</w:t>
      </w:r>
      <w:r>
        <w:rPr>
          <w:spacing w:val="-2"/>
          <w:sz w:val="22"/>
          <w:szCs w:val="22"/>
          <w:lang w:val="en-GB"/>
        </w:rPr>
        <w:t xml:space="preserve"> as follows:  </w:t>
      </w:r>
    </w:p>
    <w:p w:rsidR="006925A4" w:rsidRDefault="001813AB">
      <w:pPr>
        <w:tabs>
          <w:tab w:val="left" w:pos="-720"/>
          <w:tab w:val="left" w:pos="0"/>
          <w:tab w:val="left" w:pos="720"/>
          <w:tab w:val="left" w:pos="1440"/>
          <w:tab w:val="left" w:pos="2160"/>
        </w:tabs>
        <w:suppressAutoHyphens/>
        <w:spacing w:line="252" w:lineRule="atLeast"/>
        <w:ind w:left="2880" w:hanging="2880"/>
        <w:jc w:val="both"/>
        <w:rPr>
          <w:spacing w:val="-2"/>
          <w:sz w:val="22"/>
          <w:szCs w:val="22"/>
          <w:lang w:val="en-GB"/>
        </w:rPr>
      </w:pPr>
      <w:r>
        <w:rPr>
          <w:b/>
          <w:bCs/>
          <w:spacing w:val="-2"/>
          <w:sz w:val="22"/>
          <w:szCs w:val="22"/>
          <w:lang w:val="en-GB"/>
        </w:rPr>
        <w:tab/>
      </w:r>
      <w:r w:rsidR="006925A4">
        <w:rPr>
          <w:b/>
          <w:bCs/>
          <w:spacing w:val="-2"/>
          <w:sz w:val="22"/>
          <w:szCs w:val="22"/>
          <w:lang w:val="en-GB"/>
        </w:rPr>
        <w:t>CHE301</w:t>
      </w:r>
      <w:r w:rsidR="006925A4">
        <w:rPr>
          <w:spacing w:val="-2"/>
          <w:sz w:val="22"/>
          <w:szCs w:val="22"/>
          <w:lang w:val="en-GB"/>
        </w:rPr>
        <w:t xml:space="preserve">    </w:t>
      </w:r>
      <w:r w:rsidR="00EF7E0E">
        <w:rPr>
          <w:spacing w:val="-2"/>
          <w:sz w:val="22"/>
          <w:szCs w:val="22"/>
          <w:lang w:val="en-GB"/>
        </w:rPr>
        <w:tab/>
      </w:r>
      <w:r w:rsidR="006925A4">
        <w:rPr>
          <w:spacing w:val="-2"/>
          <w:sz w:val="22"/>
          <w:szCs w:val="22"/>
          <w:lang w:val="en-GB"/>
        </w:rPr>
        <w:t>10% from the Physical practical course marks; and</w:t>
      </w:r>
    </w:p>
    <w:p w:rsidR="006925A4" w:rsidRDefault="001813AB">
      <w:pPr>
        <w:tabs>
          <w:tab w:val="left" w:pos="-720"/>
          <w:tab w:val="left" w:pos="0"/>
          <w:tab w:val="left" w:pos="720"/>
          <w:tab w:val="left" w:pos="1440"/>
          <w:tab w:val="left" w:pos="2160"/>
        </w:tabs>
        <w:suppressAutoHyphens/>
        <w:spacing w:line="252" w:lineRule="atLeast"/>
        <w:ind w:left="2880" w:hanging="2880"/>
        <w:jc w:val="both"/>
        <w:rPr>
          <w:spacing w:val="-2"/>
          <w:sz w:val="22"/>
          <w:szCs w:val="22"/>
          <w:lang w:val="en-GB"/>
        </w:rPr>
      </w:pPr>
      <w:r>
        <w:rPr>
          <w:spacing w:val="-2"/>
          <w:sz w:val="22"/>
          <w:szCs w:val="22"/>
          <w:lang w:val="en-GB"/>
        </w:rPr>
        <w:tab/>
      </w:r>
      <w:r w:rsidR="00EF7E0E">
        <w:rPr>
          <w:spacing w:val="-2"/>
          <w:sz w:val="22"/>
          <w:szCs w:val="22"/>
          <w:lang w:val="en-GB"/>
        </w:rPr>
        <w:tab/>
      </w:r>
      <w:r w:rsidR="00EF7E0E">
        <w:rPr>
          <w:spacing w:val="-2"/>
          <w:sz w:val="22"/>
          <w:szCs w:val="22"/>
          <w:lang w:val="en-GB"/>
        </w:rPr>
        <w:tab/>
      </w:r>
      <w:r w:rsidR="006925A4">
        <w:rPr>
          <w:spacing w:val="-2"/>
          <w:sz w:val="22"/>
          <w:szCs w:val="22"/>
          <w:lang w:val="en-GB"/>
        </w:rPr>
        <w:t>10% from the Organic practical course marks.</w:t>
      </w:r>
    </w:p>
    <w:p w:rsidR="006925A4" w:rsidRDefault="001813AB">
      <w:pPr>
        <w:tabs>
          <w:tab w:val="left" w:pos="-720"/>
          <w:tab w:val="left" w:pos="0"/>
          <w:tab w:val="left" w:pos="720"/>
          <w:tab w:val="left" w:pos="1440"/>
          <w:tab w:val="left" w:pos="2160"/>
        </w:tabs>
        <w:suppressAutoHyphens/>
        <w:spacing w:line="252" w:lineRule="atLeast"/>
        <w:ind w:left="2880" w:hanging="2880"/>
        <w:jc w:val="both"/>
        <w:rPr>
          <w:spacing w:val="-2"/>
          <w:sz w:val="22"/>
          <w:szCs w:val="22"/>
          <w:lang w:val="en-GB"/>
        </w:rPr>
      </w:pPr>
      <w:r>
        <w:rPr>
          <w:b/>
          <w:bCs/>
          <w:spacing w:val="-2"/>
          <w:sz w:val="22"/>
          <w:szCs w:val="22"/>
          <w:lang w:val="en-GB"/>
        </w:rPr>
        <w:tab/>
      </w:r>
      <w:r w:rsidR="006925A4">
        <w:rPr>
          <w:b/>
          <w:bCs/>
          <w:spacing w:val="-2"/>
          <w:sz w:val="22"/>
          <w:szCs w:val="22"/>
          <w:lang w:val="en-GB"/>
        </w:rPr>
        <w:t xml:space="preserve">CHE302 </w:t>
      </w:r>
      <w:r w:rsidR="006925A4">
        <w:rPr>
          <w:spacing w:val="-2"/>
          <w:sz w:val="22"/>
          <w:szCs w:val="22"/>
          <w:lang w:val="en-GB"/>
        </w:rPr>
        <w:t xml:space="preserve">   </w:t>
      </w:r>
      <w:r w:rsidR="00EF7E0E">
        <w:rPr>
          <w:spacing w:val="-2"/>
          <w:sz w:val="22"/>
          <w:szCs w:val="22"/>
          <w:lang w:val="en-GB"/>
        </w:rPr>
        <w:tab/>
      </w:r>
      <w:r w:rsidR="006925A4">
        <w:rPr>
          <w:spacing w:val="-2"/>
          <w:sz w:val="22"/>
          <w:szCs w:val="22"/>
          <w:lang w:val="en-GB"/>
        </w:rPr>
        <w:t xml:space="preserve">10% from the Inorganic practical course marks; and </w:t>
      </w:r>
    </w:p>
    <w:p w:rsidR="006925A4" w:rsidRDefault="001813AB">
      <w:pPr>
        <w:tabs>
          <w:tab w:val="left" w:pos="-720"/>
          <w:tab w:val="left" w:pos="0"/>
          <w:tab w:val="left" w:pos="720"/>
          <w:tab w:val="left" w:pos="1440"/>
          <w:tab w:val="left" w:pos="2160"/>
        </w:tabs>
        <w:suppressAutoHyphens/>
        <w:spacing w:line="252" w:lineRule="atLeast"/>
        <w:ind w:left="2880" w:hanging="2880"/>
        <w:jc w:val="both"/>
        <w:rPr>
          <w:spacing w:val="-2"/>
          <w:sz w:val="22"/>
          <w:szCs w:val="22"/>
          <w:lang w:val="en-GB"/>
        </w:rPr>
      </w:pPr>
      <w:r>
        <w:rPr>
          <w:spacing w:val="-2"/>
          <w:sz w:val="22"/>
          <w:szCs w:val="22"/>
          <w:lang w:val="en-GB"/>
        </w:rPr>
        <w:tab/>
      </w:r>
      <w:r w:rsidR="00EF7E0E">
        <w:rPr>
          <w:spacing w:val="-2"/>
          <w:sz w:val="22"/>
          <w:szCs w:val="22"/>
          <w:lang w:val="en-GB"/>
        </w:rPr>
        <w:tab/>
      </w:r>
      <w:r w:rsidR="00EF7E0E">
        <w:rPr>
          <w:spacing w:val="-2"/>
          <w:sz w:val="22"/>
          <w:szCs w:val="22"/>
          <w:lang w:val="en-GB"/>
        </w:rPr>
        <w:tab/>
        <w:t>1</w:t>
      </w:r>
      <w:r w:rsidR="006925A4">
        <w:rPr>
          <w:spacing w:val="-2"/>
          <w:sz w:val="22"/>
          <w:szCs w:val="22"/>
          <w:lang w:val="en-GB"/>
        </w:rPr>
        <w:t xml:space="preserve">0% from the </w:t>
      </w:r>
      <w:r w:rsidR="00194F2E">
        <w:rPr>
          <w:spacing w:val="-2"/>
          <w:sz w:val="22"/>
          <w:szCs w:val="22"/>
          <w:lang w:val="en-GB"/>
        </w:rPr>
        <w:t>Research Internship</w:t>
      </w:r>
      <w:r w:rsidR="006925A4">
        <w:rPr>
          <w:spacing w:val="-2"/>
          <w:sz w:val="22"/>
          <w:szCs w:val="22"/>
          <w:lang w:val="en-GB"/>
        </w:rPr>
        <w:t xml:space="preserve"> Project</w:t>
      </w:r>
      <w:r w:rsidRPr="001813AB">
        <w:rPr>
          <w:spacing w:val="-2"/>
          <w:sz w:val="22"/>
          <w:szCs w:val="22"/>
          <w:lang w:val="en-GB"/>
        </w:rPr>
        <w:t xml:space="preserve"> </w:t>
      </w:r>
      <w:r>
        <w:rPr>
          <w:spacing w:val="-2"/>
          <w:sz w:val="22"/>
          <w:szCs w:val="22"/>
          <w:lang w:val="en-GB"/>
        </w:rPr>
        <w:t>marks.</w:t>
      </w:r>
      <w:r w:rsidR="006925A4">
        <w:rPr>
          <w:spacing w:val="-2"/>
          <w:sz w:val="22"/>
          <w:szCs w:val="22"/>
          <w:lang w:val="en-GB"/>
        </w:rPr>
        <w:t xml:space="preserve"> </w:t>
      </w:r>
    </w:p>
    <w:p w:rsidR="006925A4" w:rsidRDefault="006925A4">
      <w:pPr>
        <w:tabs>
          <w:tab w:val="left" w:pos="-720"/>
        </w:tabs>
        <w:suppressAutoHyphens/>
        <w:spacing w:line="252" w:lineRule="atLeast"/>
        <w:jc w:val="both"/>
        <w:rPr>
          <w:spacing w:val="-2"/>
          <w:sz w:val="22"/>
          <w:szCs w:val="22"/>
          <w:lang w:val="en-GB"/>
        </w:rPr>
      </w:pPr>
    </w:p>
    <w:p w:rsidR="006925A4" w:rsidRDefault="006925A4">
      <w:pPr>
        <w:tabs>
          <w:tab w:val="left" w:pos="-720"/>
        </w:tabs>
        <w:suppressAutoHyphens/>
        <w:spacing w:line="252" w:lineRule="atLeast"/>
        <w:jc w:val="both"/>
        <w:rPr>
          <w:spacing w:val="-2"/>
          <w:sz w:val="22"/>
          <w:szCs w:val="22"/>
          <w:lang w:val="en-GB"/>
        </w:rPr>
      </w:pPr>
      <w:r>
        <w:rPr>
          <w:b/>
          <w:bCs/>
          <w:spacing w:val="-2"/>
          <w:sz w:val="22"/>
          <w:szCs w:val="22"/>
          <w:lang w:val="en-GB"/>
        </w:rPr>
        <w:t>CREDITS:</w:t>
      </w:r>
    </w:p>
    <w:p w:rsidR="006925A4" w:rsidRDefault="006925A4">
      <w:pPr>
        <w:tabs>
          <w:tab w:val="left" w:pos="-720"/>
        </w:tabs>
        <w:suppressAutoHyphens/>
        <w:spacing w:line="252" w:lineRule="atLeast"/>
        <w:jc w:val="both"/>
        <w:rPr>
          <w:spacing w:val="-2"/>
          <w:sz w:val="22"/>
          <w:szCs w:val="22"/>
          <w:lang w:val="en-GB"/>
        </w:rPr>
      </w:pPr>
      <w:r>
        <w:rPr>
          <w:spacing w:val="-2"/>
          <w:sz w:val="22"/>
          <w:szCs w:val="22"/>
          <w:lang w:val="en-GB"/>
        </w:rPr>
        <w:tab/>
        <w:t xml:space="preserve">To obtain a credit in either course the </w:t>
      </w:r>
      <w:r>
        <w:rPr>
          <w:b/>
          <w:bCs/>
          <w:spacing w:val="-2"/>
          <w:sz w:val="22"/>
          <w:szCs w:val="22"/>
          <w:lang w:val="en-GB"/>
        </w:rPr>
        <w:t>OVERALL</w:t>
      </w:r>
      <w:r>
        <w:rPr>
          <w:spacing w:val="-2"/>
          <w:sz w:val="22"/>
          <w:szCs w:val="22"/>
          <w:lang w:val="en-GB"/>
        </w:rPr>
        <w:t xml:space="preserve"> mark for that course must be </w:t>
      </w:r>
      <w:r>
        <w:rPr>
          <w:b/>
          <w:bCs/>
          <w:spacing w:val="-2"/>
          <w:sz w:val="22"/>
          <w:szCs w:val="22"/>
          <w:lang w:val="en-GB"/>
        </w:rPr>
        <w:t>AT LEAST 50%</w:t>
      </w:r>
      <w:r>
        <w:rPr>
          <w:spacing w:val="-2"/>
          <w:sz w:val="22"/>
          <w:szCs w:val="22"/>
          <w:lang w:val="en-GB"/>
        </w:rPr>
        <w:t xml:space="preserve"> with </w:t>
      </w:r>
      <w:r>
        <w:rPr>
          <w:b/>
          <w:bCs/>
          <w:spacing w:val="-2"/>
          <w:sz w:val="22"/>
          <w:szCs w:val="22"/>
          <w:lang w:val="en-GB"/>
        </w:rPr>
        <w:t>AT LEAST 40%</w:t>
      </w:r>
      <w:r>
        <w:rPr>
          <w:spacing w:val="-2"/>
          <w:sz w:val="22"/>
          <w:szCs w:val="22"/>
          <w:lang w:val="en-GB"/>
        </w:rPr>
        <w:t xml:space="preserve"> </w:t>
      </w:r>
      <w:r w:rsidR="001A64D3">
        <w:rPr>
          <w:spacing w:val="-2"/>
          <w:sz w:val="22"/>
          <w:szCs w:val="22"/>
          <w:lang w:val="en-GB"/>
        </w:rPr>
        <w:t xml:space="preserve">subminimum </w:t>
      </w:r>
      <w:r>
        <w:rPr>
          <w:spacing w:val="-2"/>
          <w:sz w:val="22"/>
          <w:szCs w:val="22"/>
          <w:lang w:val="en-GB"/>
        </w:rPr>
        <w:t xml:space="preserve">in the combined </w:t>
      </w:r>
      <w:r>
        <w:rPr>
          <w:b/>
          <w:bCs/>
          <w:spacing w:val="-2"/>
          <w:sz w:val="22"/>
          <w:szCs w:val="22"/>
          <w:lang w:val="en-GB"/>
        </w:rPr>
        <w:t>THEORY</w:t>
      </w:r>
      <w:r>
        <w:rPr>
          <w:spacing w:val="-2"/>
          <w:sz w:val="22"/>
          <w:szCs w:val="22"/>
          <w:lang w:val="en-GB"/>
        </w:rPr>
        <w:t xml:space="preserve"> papers. </w:t>
      </w:r>
    </w:p>
    <w:p w:rsidR="006925A4" w:rsidRDefault="006925A4">
      <w:pPr>
        <w:tabs>
          <w:tab w:val="left" w:pos="-720"/>
        </w:tabs>
        <w:suppressAutoHyphens/>
        <w:spacing w:line="252" w:lineRule="atLeast"/>
        <w:jc w:val="both"/>
        <w:rPr>
          <w:spacing w:val="-2"/>
          <w:sz w:val="22"/>
          <w:szCs w:val="22"/>
          <w:lang w:val="en-GB"/>
        </w:rPr>
      </w:pPr>
      <w:r>
        <w:rPr>
          <w:spacing w:val="-2"/>
          <w:sz w:val="22"/>
          <w:szCs w:val="22"/>
          <w:lang w:val="en-GB"/>
        </w:rPr>
        <w:t xml:space="preserve">In addition, credits must have been obtained in any </w:t>
      </w:r>
      <w:r w:rsidR="00BA6ADD">
        <w:rPr>
          <w:b/>
          <w:bCs/>
          <w:spacing w:val="-2"/>
          <w:sz w:val="22"/>
          <w:szCs w:val="22"/>
          <w:lang w:val="en-GB"/>
        </w:rPr>
        <w:t>TWO</w:t>
      </w:r>
      <w:r>
        <w:rPr>
          <w:spacing w:val="-2"/>
          <w:sz w:val="22"/>
          <w:szCs w:val="22"/>
          <w:lang w:val="en-GB"/>
        </w:rPr>
        <w:t xml:space="preserve"> </w:t>
      </w:r>
      <w:r w:rsidR="004F5D81">
        <w:rPr>
          <w:spacing w:val="-2"/>
          <w:sz w:val="22"/>
          <w:szCs w:val="22"/>
          <w:lang w:val="en-GB"/>
        </w:rPr>
        <w:t xml:space="preserve">ancillary subjects from </w:t>
      </w:r>
      <w:r>
        <w:rPr>
          <w:spacing w:val="-2"/>
          <w:sz w:val="22"/>
          <w:szCs w:val="22"/>
          <w:lang w:val="en-GB"/>
        </w:rPr>
        <w:t>Physics:</w:t>
      </w:r>
      <w:r w:rsidR="004F5D81">
        <w:rPr>
          <w:spacing w:val="-2"/>
          <w:sz w:val="22"/>
          <w:szCs w:val="22"/>
          <w:lang w:val="en-GB"/>
        </w:rPr>
        <w:t xml:space="preserve"> (e.g. </w:t>
      </w:r>
      <w:r>
        <w:rPr>
          <w:spacing w:val="-2"/>
          <w:sz w:val="22"/>
          <w:szCs w:val="22"/>
          <w:lang w:val="en-GB"/>
        </w:rPr>
        <w:t>101, 102</w:t>
      </w:r>
      <w:r w:rsidR="004F5D81">
        <w:rPr>
          <w:spacing w:val="-2"/>
          <w:sz w:val="22"/>
          <w:szCs w:val="22"/>
          <w:lang w:val="en-GB"/>
        </w:rPr>
        <w:t>), Mathematics,</w:t>
      </w:r>
      <w:r>
        <w:rPr>
          <w:spacing w:val="-2"/>
          <w:sz w:val="22"/>
          <w:szCs w:val="22"/>
          <w:lang w:val="en-GB"/>
        </w:rPr>
        <w:t xml:space="preserve"> Computer Science</w:t>
      </w:r>
      <w:r w:rsidR="004F5D81">
        <w:rPr>
          <w:spacing w:val="-2"/>
          <w:sz w:val="22"/>
          <w:szCs w:val="22"/>
          <w:lang w:val="en-GB"/>
        </w:rPr>
        <w:t>, or Statistics.</w:t>
      </w:r>
    </w:p>
    <w:p w:rsidR="006925A4" w:rsidRDefault="006925A4">
      <w:pPr>
        <w:tabs>
          <w:tab w:val="left" w:pos="-720"/>
        </w:tabs>
        <w:suppressAutoHyphens/>
        <w:spacing w:line="252" w:lineRule="atLeast"/>
        <w:jc w:val="both"/>
        <w:rPr>
          <w:spacing w:val="-2"/>
          <w:sz w:val="22"/>
          <w:szCs w:val="22"/>
          <w:lang w:val="en-GB"/>
        </w:rPr>
      </w:pPr>
    </w:p>
    <w:p w:rsidR="006925A4" w:rsidRDefault="006925A4">
      <w:pPr>
        <w:tabs>
          <w:tab w:val="left" w:pos="-720"/>
        </w:tabs>
        <w:suppressAutoHyphens/>
        <w:spacing w:line="252" w:lineRule="atLeast"/>
        <w:jc w:val="both"/>
        <w:rPr>
          <w:spacing w:val="-2"/>
          <w:sz w:val="22"/>
          <w:szCs w:val="22"/>
          <w:lang w:val="en-GB"/>
        </w:rPr>
      </w:pPr>
      <w:r>
        <w:rPr>
          <w:spacing w:val="-2"/>
          <w:sz w:val="22"/>
          <w:szCs w:val="22"/>
          <w:lang w:val="en-GB"/>
        </w:rPr>
        <w:tab/>
        <w:t>An Aggregated Credit (</w:t>
      </w:r>
      <w:r>
        <w:rPr>
          <w:b/>
          <w:bCs/>
          <w:spacing w:val="-2"/>
          <w:sz w:val="22"/>
          <w:szCs w:val="22"/>
          <w:lang w:val="en-GB"/>
        </w:rPr>
        <w:t>ACR</w:t>
      </w:r>
      <w:r>
        <w:rPr>
          <w:spacing w:val="-2"/>
          <w:sz w:val="22"/>
          <w:szCs w:val="22"/>
          <w:lang w:val="en-GB"/>
        </w:rPr>
        <w:t xml:space="preserve">) will be awarded for </w:t>
      </w:r>
      <w:r>
        <w:rPr>
          <w:b/>
          <w:bCs/>
          <w:spacing w:val="-2"/>
          <w:sz w:val="22"/>
          <w:szCs w:val="22"/>
          <w:lang w:val="en-GB"/>
        </w:rPr>
        <w:t>CHEMISTRY 3</w:t>
      </w:r>
      <w:r>
        <w:rPr>
          <w:spacing w:val="-2"/>
          <w:sz w:val="22"/>
          <w:szCs w:val="22"/>
          <w:lang w:val="en-GB"/>
        </w:rPr>
        <w:t xml:space="preserve"> - if the total combined marks for CHE301 and CHE302 are </w:t>
      </w:r>
      <w:r>
        <w:rPr>
          <w:b/>
          <w:bCs/>
          <w:spacing w:val="-2"/>
          <w:sz w:val="22"/>
          <w:szCs w:val="22"/>
          <w:lang w:val="en-GB"/>
        </w:rPr>
        <w:t>AT LEAST 50%</w:t>
      </w:r>
      <w:r>
        <w:rPr>
          <w:spacing w:val="-2"/>
          <w:sz w:val="22"/>
          <w:szCs w:val="22"/>
          <w:lang w:val="en-GB"/>
        </w:rPr>
        <w:t xml:space="preserve"> with </w:t>
      </w:r>
      <w:r>
        <w:rPr>
          <w:b/>
          <w:bCs/>
          <w:spacing w:val="-2"/>
          <w:sz w:val="22"/>
          <w:szCs w:val="22"/>
          <w:lang w:val="en-GB"/>
        </w:rPr>
        <w:t>AT LEAST 40%</w:t>
      </w:r>
      <w:r>
        <w:rPr>
          <w:spacing w:val="-2"/>
          <w:sz w:val="22"/>
          <w:szCs w:val="22"/>
          <w:lang w:val="en-GB"/>
        </w:rPr>
        <w:t xml:space="preserve"> </w:t>
      </w:r>
      <w:r w:rsidR="001A64D3">
        <w:rPr>
          <w:spacing w:val="-2"/>
          <w:sz w:val="22"/>
          <w:szCs w:val="22"/>
          <w:lang w:val="en-GB"/>
        </w:rPr>
        <w:t xml:space="preserve">subminimum </w:t>
      </w:r>
      <w:r>
        <w:rPr>
          <w:spacing w:val="-2"/>
          <w:sz w:val="22"/>
          <w:szCs w:val="22"/>
          <w:lang w:val="en-GB"/>
        </w:rPr>
        <w:t xml:space="preserve">for </w:t>
      </w:r>
      <w:r w:rsidR="004F5D81">
        <w:rPr>
          <w:b/>
          <w:bCs/>
          <w:i/>
          <w:iCs/>
          <w:spacing w:val="-2"/>
          <w:sz w:val="22"/>
          <w:szCs w:val="22"/>
          <w:lang w:val="en-GB"/>
        </w:rPr>
        <w:t xml:space="preserve">each of </w:t>
      </w:r>
      <w:r>
        <w:rPr>
          <w:spacing w:val="-2"/>
          <w:sz w:val="22"/>
          <w:szCs w:val="22"/>
          <w:lang w:val="en-GB"/>
        </w:rPr>
        <w:t>CHE301 </w:t>
      </w:r>
      <w:r>
        <w:rPr>
          <w:b/>
          <w:bCs/>
          <w:spacing w:val="-2"/>
          <w:sz w:val="22"/>
          <w:szCs w:val="22"/>
          <w:lang w:val="en-GB"/>
        </w:rPr>
        <w:t>THEORY</w:t>
      </w:r>
      <w:r>
        <w:rPr>
          <w:spacing w:val="-2"/>
          <w:sz w:val="22"/>
          <w:szCs w:val="22"/>
          <w:lang w:val="en-GB"/>
        </w:rPr>
        <w:t xml:space="preserve"> and CHE302 </w:t>
      </w:r>
      <w:r>
        <w:rPr>
          <w:b/>
          <w:bCs/>
          <w:spacing w:val="-2"/>
          <w:sz w:val="22"/>
          <w:szCs w:val="22"/>
          <w:lang w:val="en-GB"/>
        </w:rPr>
        <w:t>THEORY</w:t>
      </w:r>
      <w:r>
        <w:rPr>
          <w:spacing w:val="-2"/>
          <w:sz w:val="22"/>
          <w:szCs w:val="22"/>
          <w:lang w:val="en-GB"/>
        </w:rPr>
        <w:t>.</w:t>
      </w:r>
    </w:p>
    <w:p w:rsidR="004F5D81" w:rsidRDefault="004F5D81">
      <w:pPr>
        <w:tabs>
          <w:tab w:val="left" w:pos="-720"/>
        </w:tabs>
        <w:suppressAutoHyphens/>
        <w:spacing w:line="252" w:lineRule="atLeast"/>
        <w:jc w:val="both"/>
        <w:rPr>
          <w:spacing w:val="-2"/>
          <w:sz w:val="22"/>
          <w:szCs w:val="22"/>
          <w:lang w:val="en-GB"/>
        </w:rPr>
      </w:pPr>
    </w:p>
    <w:p w:rsidR="004F5D81" w:rsidRDefault="004F5D81">
      <w:pPr>
        <w:tabs>
          <w:tab w:val="left" w:pos="-720"/>
        </w:tabs>
        <w:suppressAutoHyphens/>
        <w:spacing w:line="252" w:lineRule="atLeast"/>
        <w:jc w:val="both"/>
        <w:rPr>
          <w:spacing w:val="-2"/>
          <w:sz w:val="22"/>
          <w:szCs w:val="22"/>
          <w:lang w:val="en-GB"/>
        </w:rPr>
      </w:pPr>
      <w:r>
        <w:rPr>
          <w:spacing w:val="-2"/>
          <w:sz w:val="22"/>
          <w:szCs w:val="22"/>
          <w:lang w:val="en-GB"/>
        </w:rPr>
        <w:tab/>
        <w:t xml:space="preserve">Progression to </w:t>
      </w:r>
      <w:r w:rsidRPr="004F5D81">
        <w:rPr>
          <w:b/>
          <w:spacing w:val="-2"/>
          <w:sz w:val="22"/>
          <w:szCs w:val="22"/>
          <w:lang w:val="en-GB"/>
        </w:rPr>
        <w:t>HONOURS</w:t>
      </w:r>
      <w:r>
        <w:rPr>
          <w:spacing w:val="-2"/>
          <w:sz w:val="22"/>
          <w:szCs w:val="22"/>
          <w:lang w:val="en-GB"/>
        </w:rPr>
        <w:t xml:space="preserve"> in Chemistry normally requires an overall mark of at least 6</w:t>
      </w:r>
      <w:r w:rsidR="00947A9C">
        <w:rPr>
          <w:spacing w:val="-2"/>
          <w:sz w:val="22"/>
          <w:szCs w:val="22"/>
          <w:lang w:val="en-GB"/>
        </w:rPr>
        <w:t>0</w:t>
      </w:r>
      <w:r>
        <w:rPr>
          <w:spacing w:val="-2"/>
          <w:sz w:val="22"/>
          <w:szCs w:val="22"/>
          <w:lang w:val="en-GB"/>
        </w:rPr>
        <w:t>% in Chemistry 3.</w:t>
      </w:r>
    </w:p>
    <w:p w:rsidR="006925A4" w:rsidRDefault="006925A4">
      <w:pPr>
        <w:tabs>
          <w:tab w:val="left" w:pos="-720"/>
        </w:tabs>
        <w:suppressAutoHyphens/>
        <w:spacing w:line="252" w:lineRule="atLeast"/>
        <w:jc w:val="both"/>
        <w:rPr>
          <w:spacing w:val="-2"/>
          <w:sz w:val="22"/>
          <w:szCs w:val="22"/>
          <w:lang w:val="en-GB"/>
        </w:rPr>
      </w:pPr>
    </w:p>
    <w:p w:rsidR="006925A4" w:rsidRDefault="006925A4">
      <w:pPr>
        <w:tabs>
          <w:tab w:val="left" w:pos="-720"/>
        </w:tabs>
        <w:suppressAutoHyphens/>
        <w:spacing w:line="252" w:lineRule="atLeast"/>
        <w:jc w:val="both"/>
        <w:rPr>
          <w:spacing w:val="-2"/>
          <w:sz w:val="22"/>
          <w:szCs w:val="22"/>
          <w:lang w:val="en-GB"/>
        </w:rPr>
      </w:pPr>
      <w:r>
        <w:rPr>
          <w:b/>
          <w:bCs/>
          <w:spacing w:val="-2"/>
          <w:sz w:val="22"/>
          <w:szCs w:val="22"/>
          <w:lang w:val="en-GB"/>
        </w:rPr>
        <w:t xml:space="preserve">NOTE:  </w:t>
      </w:r>
      <w:r w:rsidR="00EC0CA6">
        <w:rPr>
          <w:b/>
          <w:bCs/>
          <w:spacing w:val="-2"/>
          <w:sz w:val="22"/>
          <w:szCs w:val="22"/>
          <w:lang w:val="en-GB"/>
        </w:rPr>
        <w:t xml:space="preserve"> </w:t>
      </w:r>
      <w:r>
        <w:rPr>
          <w:b/>
          <w:bCs/>
          <w:spacing w:val="-2"/>
          <w:sz w:val="22"/>
          <w:szCs w:val="22"/>
          <w:lang w:val="en-GB"/>
        </w:rPr>
        <w:t xml:space="preserve">  </w:t>
      </w:r>
      <w:r>
        <w:rPr>
          <w:spacing w:val="-2"/>
          <w:sz w:val="22"/>
          <w:szCs w:val="22"/>
          <w:lang w:val="en-GB"/>
        </w:rPr>
        <w:t xml:space="preserve">Aggregation is only permitted for semester courses written in the </w:t>
      </w:r>
      <w:r>
        <w:rPr>
          <w:b/>
          <w:bCs/>
          <w:i/>
          <w:iCs/>
          <w:spacing w:val="-2"/>
          <w:sz w:val="22"/>
          <w:szCs w:val="22"/>
          <w:lang w:val="en-GB"/>
        </w:rPr>
        <w:t>same</w:t>
      </w:r>
      <w:r>
        <w:rPr>
          <w:spacing w:val="-2"/>
          <w:sz w:val="22"/>
          <w:szCs w:val="22"/>
          <w:lang w:val="en-GB"/>
        </w:rPr>
        <w:t xml:space="preserve"> calendar year.</w:t>
      </w:r>
    </w:p>
    <w:p w:rsidR="006925A4" w:rsidRDefault="006925A4" w:rsidP="00EC0CA6">
      <w:pPr>
        <w:tabs>
          <w:tab w:val="left" w:pos="-720"/>
        </w:tabs>
        <w:suppressAutoHyphens/>
        <w:spacing w:line="252" w:lineRule="atLeast"/>
        <w:jc w:val="center"/>
        <w:rPr>
          <w:spacing w:val="-2"/>
          <w:sz w:val="22"/>
          <w:szCs w:val="22"/>
          <w:lang w:val="en-GB"/>
        </w:rPr>
      </w:pPr>
      <w:r>
        <w:rPr>
          <w:spacing w:val="-2"/>
          <w:sz w:val="22"/>
          <w:szCs w:val="22"/>
          <w:lang w:val="en-GB"/>
        </w:rPr>
        <w:t xml:space="preserve">There are </w:t>
      </w:r>
      <w:r w:rsidRPr="00EC0CA6">
        <w:rPr>
          <w:b/>
          <w:spacing w:val="-2"/>
          <w:sz w:val="22"/>
          <w:szCs w:val="22"/>
          <w:lang w:val="en-GB"/>
        </w:rPr>
        <w:t>no</w:t>
      </w:r>
      <w:r>
        <w:rPr>
          <w:spacing w:val="-2"/>
          <w:sz w:val="22"/>
          <w:szCs w:val="22"/>
          <w:lang w:val="en-GB"/>
        </w:rPr>
        <w:t xml:space="preserve"> Supplementary Examinations in either CHE301 or CHE302.</w:t>
      </w:r>
    </w:p>
    <w:p w:rsidR="006925A4" w:rsidRDefault="006925A4">
      <w:pPr>
        <w:tabs>
          <w:tab w:val="left" w:pos="-720"/>
        </w:tabs>
        <w:suppressAutoHyphens/>
        <w:spacing w:line="252" w:lineRule="atLeast"/>
        <w:jc w:val="both"/>
        <w:rPr>
          <w:spacing w:val="-2"/>
          <w:sz w:val="22"/>
          <w:szCs w:val="22"/>
          <w:lang w:val="en-GB"/>
        </w:rPr>
      </w:pPr>
    </w:p>
    <w:p w:rsidR="006925A4" w:rsidRDefault="006925A4" w:rsidP="001A64D3">
      <w:pPr>
        <w:pBdr>
          <w:top w:val="single" w:sz="18" w:space="1" w:color="auto"/>
          <w:left w:val="single" w:sz="18" w:space="4" w:color="auto"/>
          <w:bottom w:val="single" w:sz="18" w:space="1" w:color="auto"/>
          <w:right w:val="single" w:sz="18" w:space="9" w:color="auto"/>
        </w:pBdr>
        <w:tabs>
          <w:tab w:val="left" w:pos="-720"/>
        </w:tabs>
        <w:suppressAutoHyphens/>
        <w:spacing w:line="252" w:lineRule="atLeast"/>
        <w:jc w:val="both"/>
        <w:rPr>
          <w:spacing w:val="-2"/>
          <w:sz w:val="22"/>
          <w:szCs w:val="22"/>
          <w:lang w:val="en-GB"/>
        </w:rPr>
      </w:pPr>
      <w:r>
        <w:rPr>
          <w:b/>
          <w:bCs/>
          <w:spacing w:val="-2"/>
          <w:sz w:val="22"/>
          <w:szCs w:val="22"/>
          <w:lang w:val="en-GB"/>
        </w:rPr>
        <w:t xml:space="preserve">DULY PERFORMED (DP) CERTIFICATES </w:t>
      </w:r>
      <w:r>
        <w:rPr>
          <w:spacing w:val="-2"/>
          <w:sz w:val="22"/>
          <w:szCs w:val="22"/>
          <w:lang w:val="en-GB"/>
        </w:rPr>
        <w:t xml:space="preserve">(Rule G19 in the University Calendar) </w:t>
      </w:r>
    </w:p>
    <w:p w:rsidR="006925A4" w:rsidRDefault="006925A4" w:rsidP="001A64D3">
      <w:pPr>
        <w:pBdr>
          <w:top w:val="single" w:sz="18" w:space="1" w:color="auto"/>
          <w:left w:val="single" w:sz="18" w:space="4" w:color="auto"/>
          <w:bottom w:val="single" w:sz="18" w:space="1" w:color="auto"/>
          <w:right w:val="single" w:sz="18" w:space="9" w:color="auto"/>
        </w:pBdr>
        <w:tabs>
          <w:tab w:val="left" w:pos="-720"/>
        </w:tabs>
        <w:suppressAutoHyphens/>
        <w:spacing w:line="252" w:lineRule="atLeast"/>
        <w:jc w:val="both"/>
        <w:rPr>
          <w:spacing w:val="-2"/>
          <w:sz w:val="22"/>
          <w:szCs w:val="22"/>
          <w:lang w:val="en-GB"/>
        </w:rPr>
      </w:pPr>
      <w:r>
        <w:rPr>
          <w:spacing w:val="-2"/>
          <w:sz w:val="22"/>
          <w:szCs w:val="22"/>
          <w:lang w:val="en-GB"/>
        </w:rPr>
        <w:t xml:space="preserve">A DP Certificate is required before a student is permitted to write the course examination.  To obtain a DP Certificate for either of the </w:t>
      </w:r>
      <w:r>
        <w:rPr>
          <w:b/>
          <w:bCs/>
          <w:spacing w:val="-2"/>
          <w:sz w:val="22"/>
          <w:szCs w:val="22"/>
          <w:lang w:val="en-GB"/>
        </w:rPr>
        <w:t>CHE301</w:t>
      </w:r>
      <w:r>
        <w:rPr>
          <w:spacing w:val="-2"/>
          <w:sz w:val="22"/>
          <w:szCs w:val="22"/>
          <w:lang w:val="en-GB"/>
        </w:rPr>
        <w:t xml:space="preserve"> or </w:t>
      </w:r>
      <w:r>
        <w:rPr>
          <w:b/>
          <w:bCs/>
          <w:spacing w:val="-2"/>
          <w:sz w:val="22"/>
          <w:szCs w:val="22"/>
          <w:lang w:val="en-GB"/>
        </w:rPr>
        <w:t>CHE302 Examinations</w:t>
      </w:r>
      <w:r>
        <w:rPr>
          <w:spacing w:val="-2"/>
          <w:sz w:val="22"/>
          <w:szCs w:val="22"/>
          <w:lang w:val="en-GB"/>
        </w:rPr>
        <w:t xml:space="preserve"> a student must have attended at least </w:t>
      </w:r>
      <w:r w:rsidRPr="001813AB">
        <w:rPr>
          <w:b/>
          <w:spacing w:val="-2"/>
          <w:sz w:val="22"/>
          <w:szCs w:val="22"/>
          <w:u w:val="single"/>
          <w:lang w:val="en-GB"/>
        </w:rPr>
        <w:t>80%</w:t>
      </w:r>
      <w:r w:rsidRPr="00AE04CA">
        <w:rPr>
          <w:spacing w:val="-2"/>
          <w:sz w:val="22"/>
          <w:szCs w:val="22"/>
          <w:u w:val="single"/>
          <w:lang w:val="en-GB"/>
        </w:rPr>
        <w:t xml:space="preserve"> of all lectures</w:t>
      </w:r>
      <w:r>
        <w:rPr>
          <w:spacing w:val="-2"/>
          <w:sz w:val="22"/>
          <w:szCs w:val="22"/>
          <w:lang w:val="en-GB"/>
        </w:rPr>
        <w:t xml:space="preserve"> and performed </w:t>
      </w:r>
      <w:r w:rsidR="004F5D81">
        <w:rPr>
          <w:spacing w:val="-2"/>
          <w:sz w:val="22"/>
          <w:szCs w:val="22"/>
          <w:lang w:val="en-GB"/>
        </w:rPr>
        <w:t xml:space="preserve">and submitted </w:t>
      </w:r>
      <w:r>
        <w:rPr>
          <w:b/>
          <w:bCs/>
          <w:i/>
          <w:iCs/>
          <w:spacing w:val="-2"/>
          <w:sz w:val="22"/>
          <w:szCs w:val="22"/>
          <w:lang w:val="en-GB"/>
        </w:rPr>
        <w:t>all</w:t>
      </w:r>
      <w:r>
        <w:rPr>
          <w:spacing w:val="-2"/>
          <w:sz w:val="22"/>
          <w:szCs w:val="22"/>
          <w:lang w:val="en-GB"/>
        </w:rPr>
        <w:t xml:space="preserve"> assigned tutorials, </w:t>
      </w:r>
      <w:r w:rsidR="004F5D81" w:rsidRPr="004F5D81">
        <w:rPr>
          <w:b/>
          <w:i/>
          <w:spacing w:val="-2"/>
          <w:sz w:val="22"/>
          <w:szCs w:val="22"/>
          <w:lang w:val="en-GB"/>
        </w:rPr>
        <w:t>all</w:t>
      </w:r>
      <w:r w:rsidR="004F5D81">
        <w:rPr>
          <w:spacing w:val="-2"/>
          <w:sz w:val="22"/>
          <w:szCs w:val="22"/>
          <w:lang w:val="en-GB"/>
        </w:rPr>
        <w:t xml:space="preserve"> </w:t>
      </w:r>
      <w:r>
        <w:rPr>
          <w:spacing w:val="-2"/>
          <w:sz w:val="22"/>
          <w:szCs w:val="22"/>
          <w:lang w:val="en-GB"/>
        </w:rPr>
        <w:t xml:space="preserve">essays and </w:t>
      </w:r>
      <w:r w:rsidR="004F5D81" w:rsidRPr="004F5D81">
        <w:rPr>
          <w:b/>
          <w:i/>
          <w:spacing w:val="-2"/>
          <w:sz w:val="22"/>
          <w:szCs w:val="22"/>
          <w:lang w:val="en-GB"/>
        </w:rPr>
        <w:t>all</w:t>
      </w:r>
      <w:r w:rsidR="004F5D81">
        <w:rPr>
          <w:spacing w:val="-2"/>
          <w:sz w:val="22"/>
          <w:szCs w:val="22"/>
          <w:lang w:val="en-GB"/>
        </w:rPr>
        <w:t xml:space="preserve"> </w:t>
      </w:r>
      <w:r>
        <w:rPr>
          <w:spacing w:val="-2"/>
          <w:sz w:val="22"/>
          <w:szCs w:val="22"/>
          <w:lang w:val="en-GB"/>
        </w:rPr>
        <w:t xml:space="preserve">practical work </w:t>
      </w:r>
      <w:r w:rsidR="004F5D81">
        <w:rPr>
          <w:spacing w:val="-2"/>
          <w:sz w:val="22"/>
          <w:szCs w:val="22"/>
          <w:lang w:val="en-GB"/>
        </w:rPr>
        <w:t xml:space="preserve">to a </w:t>
      </w:r>
      <w:r>
        <w:rPr>
          <w:spacing w:val="-2"/>
          <w:sz w:val="22"/>
          <w:szCs w:val="22"/>
          <w:lang w:val="en-GB"/>
        </w:rPr>
        <w:t>satisfactory</w:t>
      </w:r>
      <w:r w:rsidR="004F5D81">
        <w:rPr>
          <w:spacing w:val="-2"/>
          <w:sz w:val="22"/>
          <w:szCs w:val="22"/>
          <w:lang w:val="en-GB"/>
        </w:rPr>
        <w:t xml:space="preserve"> level</w:t>
      </w:r>
      <w:r>
        <w:rPr>
          <w:spacing w:val="-2"/>
          <w:sz w:val="22"/>
          <w:szCs w:val="22"/>
          <w:lang w:val="en-GB"/>
        </w:rPr>
        <w:t xml:space="preserve">.  Absences </w:t>
      </w:r>
      <w:r>
        <w:rPr>
          <w:b/>
          <w:bCs/>
          <w:i/>
          <w:iCs/>
          <w:spacing w:val="-2"/>
          <w:sz w:val="22"/>
          <w:szCs w:val="22"/>
          <w:lang w:val="en-GB"/>
        </w:rPr>
        <w:t>must</w:t>
      </w:r>
      <w:r>
        <w:rPr>
          <w:spacing w:val="-2"/>
          <w:sz w:val="22"/>
          <w:szCs w:val="22"/>
          <w:lang w:val="en-GB"/>
        </w:rPr>
        <w:t xml:space="preserve"> be explained </w:t>
      </w:r>
      <w:r>
        <w:rPr>
          <w:b/>
          <w:bCs/>
          <w:i/>
          <w:iCs/>
          <w:spacing w:val="-2"/>
          <w:sz w:val="22"/>
          <w:szCs w:val="22"/>
          <w:lang w:val="en-GB"/>
        </w:rPr>
        <w:t>in writing</w:t>
      </w:r>
      <w:r>
        <w:rPr>
          <w:spacing w:val="-2"/>
          <w:sz w:val="22"/>
          <w:szCs w:val="22"/>
          <w:lang w:val="en-GB"/>
        </w:rPr>
        <w:t xml:space="preserve"> with a Leave of Absence form</w:t>
      </w:r>
      <w:r w:rsidR="00F85D30">
        <w:rPr>
          <w:spacing w:val="-2"/>
          <w:sz w:val="22"/>
          <w:szCs w:val="22"/>
          <w:lang w:val="en-GB"/>
        </w:rPr>
        <w:t xml:space="preserve"> which can be obtained through the Departmental administrator in room F40</w:t>
      </w:r>
      <w:r>
        <w:rPr>
          <w:spacing w:val="-2"/>
          <w:sz w:val="22"/>
          <w:szCs w:val="22"/>
          <w:lang w:val="en-GB"/>
        </w:rPr>
        <w:t>.</w:t>
      </w:r>
    </w:p>
    <w:p w:rsidR="006925A4" w:rsidRDefault="006925A4" w:rsidP="00EC0CA6">
      <w:pPr>
        <w:tabs>
          <w:tab w:val="left" w:pos="-720"/>
        </w:tabs>
        <w:suppressAutoHyphens/>
        <w:spacing w:line="240" w:lineRule="atLeast"/>
        <w:jc w:val="both"/>
        <w:rPr>
          <w:spacing w:val="-3"/>
          <w:sz w:val="24"/>
          <w:szCs w:val="24"/>
          <w:lang w:val="en-GB"/>
        </w:rPr>
      </w:pPr>
      <w:r>
        <w:rPr>
          <w:spacing w:val="-2"/>
          <w:sz w:val="22"/>
          <w:szCs w:val="22"/>
          <w:lang w:val="en-GB"/>
        </w:rPr>
        <w:br w:type="page"/>
      </w:r>
      <w:r>
        <w:rPr>
          <w:b/>
          <w:bCs/>
          <w:spacing w:val="-3"/>
          <w:sz w:val="24"/>
          <w:szCs w:val="24"/>
          <w:lang w:val="en-GB"/>
        </w:rPr>
        <w:lastRenderedPageBreak/>
        <w:t xml:space="preserve">TEXTBOOKS:   </w:t>
      </w:r>
      <w:bookmarkStart w:id="0" w:name="_GoBack"/>
      <w:bookmarkEnd w:id="0"/>
    </w:p>
    <w:p w:rsidR="006925A4" w:rsidRPr="00D65109" w:rsidRDefault="006925A4">
      <w:pPr>
        <w:tabs>
          <w:tab w:val="left" w:pos="-720"/>
          <w:tab w:val="left" w:pos="0"/>
        </w:tabs>
        <w:suppressAutoHyphens/>
        <w:spacing w:line="240" w:lineRule="atLeast"/>
        <w:ind w:left="720" w:hanging="720"/>
        <w:jc w:val="both"/>
        <w:rPr>
          <w:spacing w:val="-2"/>
          <w:szCs w:val="22"/>
          <w:lang w:val="en-GB"/>
        </w:rPr>
      </w:pPr>
      <w:r w:rsidRPr="00D65109">
        <w:rPr>
          <w:spacing w:val="-2"/>
          <w:szCs w:val="22"/>
          <w:lang w:val="en-GB"/>
        </w:rPr>
        <w:t>(</w:t>
      </w:r>
      <w:proofErr w:type="spellStart"/>
      <w:r w:rsidRPr="00D65109">
        <w:rPr>
          <w:spacing w:val="-2"/>
          <w:szCs w:val="22"/>
          <w:lang w:val="en-GB"/>
        </w:rPr>
        <w:t>i</w:t>
      </w:r>
      <w:proofErr w:type="spellEnd"/>
      <w:r w:rsidRPr="00D65109">
        <w:rPr>
          <w:spacing w:val="-2"/>
          <w:szCs w:val="22"/>
          <w:lang w:val="en-GB"/>
        </w:rPr>
        <w:t>)</w:t>
      </w:r>
      <w:r w:rsidR="00E43C4D" w:rsidRPr="00D65109">
        <w:rPr>
          <w:spacing w:val="-2"/>
          <w:szCs w:val="22"/>
          <w:lang w:val="en-GB"/>
        </w:rPr>
        <w:tab/>
      </w:r>
      <w:r w:rsidRPr="00D65109">
        <w:rPr>
          <w:spacing w:val="-2"/>
          <w:szCs w:val="22"/>
          <w:lang w:val="en-GB"/>
        </w:rPr>
        <w:t xml:space="preserve">P.W. Atkins, </w:t>
      </w:r>
      <w:r w:rsidRPr="00D65109">
        <w:rPr>
          <w:i/>
          <w:iCs/>
          <w:spacing w:val="-2"/>
          <w:szCs w:val="22"/>
          <w:lang w:val="en-GB"/>
        </w:rPr>
        <w:t>Physical Chemistry</w:t>
      </w:r>
      <w:r w:rsidRPr="00D65109">
        <w:rPr>
          <w:spacing w:val="-2"/>
          <w:szCs w:val="22"/>
          <w:lang w:val="en-GB"/>
        </w:rPr>
        <w:t xml:space="preserve">, O.U.P., 6th (or earlier) Ed., paperback. </w:t>
      </w:r>
    </w:p>
    <w:p w:rsidR="00E43C4D" w:rsidRPr="00D65109" w:rsidRDefault="00E43C4D" w:rsidP="00E43C4D">
      <w:pPr>
        <w:tabs>
          <w:tab w:val="left" w:pos="-720"/>
          <w:tab w:val="left" w:pos="0"/>
        </w:tabs>
        <w:suppressAutoHyphens/>
        <w:spacing w:line="240" w:lineRule="atLeast"/>
        <w:ind w:left="720" w:hanging="720"/>
        <w:jc w:val="both"/>
        <w:rPr>
          <w:spacing w:val="-2"/>
          <w:szCs w:val="22"/>
          <w:lang w:val="en-GB"/>
        </w:rPr>
      </w:pPr>
      <w:proofErr w:type="gramStart"/>
      <w:r w:rsidRPr="00D65109">
        <w:rPr>
          <w:spacing w:val="-2"/>
          <w:szCs w:val="22"/>
          <w:lang w:val="en-GB"/>
        </w:rPr>
        <w:t>(ii)</w:t>
      </w:r>
      <w:r w:rsidRPr="00D65109">
        <w:rPr>
          <w:spacing w:val="-2"/>
          <w:szCs w:val="22"/>
          <w:lang w:val="en-GB"/>
        </w:rPr>
        <w:tab/>
      </w:r>
      <w:r w:rsidR="006925A4" w:rsidRPr="00D65109">
        <w:rPr>
          <w:spacing w:val="-2"/>
          <w:szCs w:val="22"/>
          <w:lang w:val="en-GB"/>
        </w:rPr>
        <w:t xml:space="preserve">J. </w:t>
      </w:r>
      <w:proofErr w:type="spellStart"/>
      <w:r w:rsidR="006925A4" w:rsidRPr="00D65109">
        <w:rPr>
          <w:spacing w:val="-2"/>
          <w:szCs w:val="22"/>
          <w:lang w:val="en-GB"/>
        </w:rPr>
        <w:t>McMurry</w:t>
      </w:r>
      <w:proofErr w:type="spellEnd"/>
      <w:r w:rsidR="006925A4" w:rsidRPr="00D65109">
        <w:rPr>
          <w:spacing w:val="-2"/>
          <w:szCs w:val="22"/>
          <w:lang w:val="en-GB"/>
        </w:rPr>
        <w:t xml:space="preserve">, </w:t>
      </w:r>
      <w:r w:rsidR="006925A4" w:rsidRPr="00D65109">
        <w:rPr>
          <w:i/>
          <w:iCs/>
          <w:spacing w:val="-2"/>
          <w:szCs w:val="22"/>
          <w:lang w:val="en-GB"/>
        </w:rPr>
        <w:t>Organic Chemistry</w:t>
      </w:r>
      <w:r w:rsidR="006925A4" w:rsidRPr="00D65109">
        <w:rPr>
          <w:spacing w:val="-2"/>
          <w:szCs w:val="22"/>
          <w:lang w:val="en-GB"/>
        </w:rPr>
        <w:t>, 5th (or earlier) Ed, Brooks/Cole.</w:t>
      </w:r>
      <w:proofErr w:type="gramEnd"/>
      <w:r w:rsidR="006925A4" w:rsidRPr="00D65109">
        <w:rPr>
          <w:spacing w:val="-2"/>
          <w:szCs w:val="22"/>
          <w:lang w:val="en-GB"/>
        </w:rPr>
        <w:t xml:space="preserve"> </w:t>
      </w:r>
      <w:r w:rsidR="00EF7E0E" w:rsidRPr="00D65109">
        <w:rPr>
          <w:b/>
          <w:spacing w:val="-2"/>
          <w:szCs w:val="22"/>
          <w:lang w:val="en-GB"/>
        </w:rPr>
        <w:t>Or</w:t>
      </w:r>
      <w:r w:rsidR="00EF7E0E" w:rsidRPr="00D65109">
        <w:rPr>
          <w:spacing w:val="-2"/>
          <w:szCs w:val="22"/>
          <w:lang w:val="en-GB"/>
        </w:rPr>
        <w:t xml:space="preserve"> </w:t>
      </w:r>
    </w:p>
    <w:p w:rsidR="006925A4" w:rsidRPr="00D65109" w:rsidRDefault="00E43C4D" w:rsidP="006656C5">
      <w:pPr>
        <w:tabs>
          <w:tab w:val="left" w:pos="-720"/>
          <w:tab w:val="left" w:pos="0"/>
        </w:tabs>
        <w:suppressAutoHyphens/>
        <w:spacing w:line="240" w:lineRule="atLeast"/>
        <w:ind w:left="720" w:hanging="720"/>
        <w:jc w:val="both"/>
        <w:rPr>
          <w:b/>
          <w:spacing w:val="-2"/>
          <w:szCs w:val="22"/>
          <w:lang w:val="en-GB"/>
        </w:rPr>
      </w:pPr>
      <w:r w:rsidRPr="00D65109">
        <w:rPr>
          <w:spacing w:val="-2"/>
          <w:szCs w:val="22"/>
          <w:lang w:val="en-GB"/>
        </w:rPr>
        <w:tab/>
      </w:r>
      <w:proofErr w:type="spellStart"/>
      <w:r w:rsidR="00EF7E0E" w:rsidRPr="00D65109">
        <w:rPr>
          <w:spacing w:val="-2"/>
          <w:szCs w:val="22"/>
          <w:lang w:val="en-GB"/>
        </w:rPr>
        <w:t>Clayden</w:t>
      </w:r>
      <w:proofErr w:type="spellEnd"/>
      <w:r w:rsidR="00EF7E0E" w:rsidRPr="00D65109">
        <w:rPr>
          <w:spacing w:val="-2"/>
          <w:szCs w:val="22"/>
          <w:lang w:val="en-GB"/>
        </w:rPr>
        <w:t xml:space="preserve">, Greeves, Warren and </w:t>
      </w:r>
      <w:proofErr w:type="spellStart"/>
      <w:r w:rsidR="00EF7E0E" w:rsidRPr="00D65109">
        <w:rPr>
          <w:spacing w:val="-2"/>
          <w:szCs w:val="22"/>
          <w:lang w:val="en-GB"/>
        </w:rPr>
        <w:t>Wothers</w:t>
      </w:r>
      <w:proofErr w:type="spellEnd"/>
      <w:r w:rsidR="00EF7E0E" w:rsidRPr="00D65109">
        <w:rPr>
          <w:spacing w:val="-2"/>
          <w:szCs w:val="22"/>
          <w:lang w:val="en-GB"/>
        </w:rPr>
        <w:t xml:space="preserve">, </w:t>
      </w:r>
      <w:r w:rsidR="00EF7E0E" w:rsidRPr="00D65109">
        <w:rPr>
          <w:i/>
          <w:spacing w:val="-2"/>
          <w:szCs w:val="22"/>
          <w:lang w:val="en-GB"/>
        </w:rPr>
        <w:t>Organic Chemistry</w:t>
      </w:r>
      <w:r w:rsidR="00EF7E0E" w:rsidRPr="00D65109">
        <w:rPr>
          <w:spacing w:val="-2"/>
          <w:szCs w:val="22"/>
          <w:lang w:val="en-GB"/>
        </w:rPr>
        <w:t xml:space="preserve">, </w:t>
      </w:r>
      <w:r w:rsidR="00344153" w:rsidRPr="00D65109">
        <w:rPr>
          <w:b/>
          <w:spacing w:val="-2"/>
          <w:szCs w:val="22"/>
          <w:lang w:val="en-GB"/>
        </w:rPr>
        <w:t>Or</w:t>
      </w:r>
    </w:p>
    <w:p w:rsidR="00344153" w:rsidRPr="00D65109" w:rsidRDefault="00344153" w:rsidP="00344153">
      <w:pPr>
        <w:tabs>
          <w:tab w:val="left" w:pos="-720"/>
          <w:tab w:val="left" w:pos="0"/>
        </w:tabs>
        <w:suppressAutoHyphens/>
        <w:spacing w:line="240" w:lineRule="atLeast"/>
        <w:jc w:val="both"/>
        <w:rPr>
          <w:i/>
          <w:spacing w:val="-2"/>
          <w:szCs w:val="22"/>
          <w:lang w:val="en-GB"/>
        </w:rPr>
      </w:pPr>
      <w:r w:rsidRPr="00D65109">
        <w:rPr>
          <w:spacing w:val="-2"/>
          <w:szCs w:val="22"/>
          <w:lang w:val="en-GB"/>
        </w:rPr>
        <w:tab/>
        <w:t xml:space="preserve">Solomon, </w:t>
      </w:r>
      <w:proofErr w:type="spellStart"/>
      <w:r w:rsidRPr="00D65109">
        <w:rPr>
          <w:spacing w:val="-2"/>
          <w:szCs w:val="22"/>
          <w:lang w:val="en-GB"/>
        </w:rPr>
        <w:t>Fryhle</w:t>
      </w:r>
      <w:proofErr w:type="spellEnd"/>
      <w:r w:rsidRPr="00D65109">
        <w:rPr>
          <w:spacing w:val="-2"/>
          <w:szCs w:val="22"/>
          <w:lang w:val="en-GB"/>
        </w:rPr>
        <w:t xml:space="preserve"> and Snyder, </w:t>
      </w:r>
      <w:r w:rsidRPr="00D65109">
        <w:rPr>
          <w:i/>
          <w:spacing w:val="-2"/>
          <w:szCs w:val="22"/>
          <w:lang w:val="en-GB"/>
        </w:rPr>
        <w:t>Organic Chemistry</w:t>
      </w:r>
    </w:p>
    <w:p w:rsidR="006925A4" w:rsidRPr="00D65109" w:rsidRDefault="006925A4">
      <w:pPr>
        <w:tabs>
          <w:tab w:val="left" w:pos="-720"/>
          <w:tab w:val="left" w:pos="0"/>
        </w:tabs>
        <w:suppressAutoHyphens/>
        <w:spacing w:line="240" w:lineRule="atLeast"/>
        <w:ind w:left="720" w:hanging="720"/>
        <w:jc w:val="both"/>
        <w:rPr>
          <w:spacing w:val="-2"/>
          <w:szCs w:val="22"/>
          <w:lang w:val="en-GB"/>
        </w:rPr>
      </w:pPr>
      <w:r w:rsidRPr="00D65109">
        <w:rPr>
          <w:spacing w:val="-2"/>
          <w:szCs w:val="22"/>
          <w:lang w:val="en-GB"/>
        </w:rPr>
        <w:t>(iii)</w:t>
      </w:r>
      <w:r w:rsidR="00E43C4D" w:rsidRPr="00D65109">
        <w:rPr>
          <w:spacing w:val="-2"/>
          <w:szCs w:val="22"/>
          <w:lang w:val="en-GB"/>
        </w:rPr>
        <w:tab/>
      </w:r>
      <w:r w:rsidRPr="00D65109">
        <w:rPr>
          <w:spacing w:val="-2"/>
          <w:szCs w:val="22"/>
          <w:lang w:val="en-GB"/>
        </w:rPr>
        <w:t xml:space="preserve">B. Douglas, D. McDaniel, J. Alexander, </w:t>
      </w:r>
      <w:r w:rsidRPr="00D65109">
        <w:rPr>
          <w:i/>
          <w:iCs/>
          <w:spacing w:val="-2"/>
          <w:szCs w:val="22"/>
          <w:lang w:val="en-GB"/>
        </w:rPr>
        <w:t>Concepts and Models of Inorganic Chemistry</w:t>
      </w:r>
      <w:r w:rsidRPr="00D65109">
        <w:rPr>
          <w:spacing w:val="-2"/>
          <w:szCs w:val="22"/>
          <w:lang w:val="en-GB"/>
        </w:rPr>
        <w:t>, 3rd Ed, Wiley.</w:t>
      </w:r>
    </w:p>
    <w:p w:rsidR="006925A4" w:rsidRPr="00D65109" w:rsidRDefault="006925A4" w:rsidP="001A64D3">
      <w:pPr>
        <w:tabs>
          <w:tab w:val="left" w:pos="-720"/>
        </w:tabs>
        <w:suppressAutoHyphens/>
        <w:spacing w:line="240" w:lineRule="atLeast"/>
        <w:ind w:left="720" w:hanging="720"/>
        <w:jc w:val="both"/>
        <w:rPr>
          <w:spacing w:val="-2"/>
          <w:szCs w:val="22"/>
          <w:lang w:val="en-GB"/>
        </w:rPr>
      </w:pPr>
      <w:r w:rsidRPr="00D65109">
        <w:rPr>
          <w:spacing w:val="-2"/>
          <w:szCs w:val="22"/>
          <w:lang w:val="en-GB"/>
        </w:rPr>
        <w:t>(iv)</w:t>
      </w:r>
      <w:r w:rsidR="00E43C4D" w:rsidRPr="00D65109">
        <w:rPr>
          <w:spacing w:val="-2"/>
          <w:szCs w:val="22"/>
          <w:lang w:val="en-GB"/>
        </w:rPr>
        <w:tab/>
      </w:r>
      <w:r w:rsidRPr="00D65109">
        <w:rPr>
          <w:spacing w:val="-2"/>
          <w:szCs w:val="22"/>
          <w:lang w:val="en-GB"/>
        </w:rPr>
        <w:t xml:space="preserve">D.A. Skoog, D.M. West and F.J. Holler, </w:t>
      </w:r>
      <w:r w:rsidRPr="00D65109">
        <w:rPr>
          <w:i/>
          <w:iCs/>
          <w:spacing w:val="-2"/>
          <w:szCs w:val="22"/>
          <w:lang w:val="en-GB"/>
        </w:rPr>
        <w:t>Fundamentals of Analytical Chemistry</w:t>
      </w:r>
      <w:r w:rsidRPr="00D65109">
        <w:rPr>
          <w:spacing w:val="-2"/>
          <w:szCs w:val="22"/>
          <w:lang w:val="en-GB"/>
        </w:rPr>
        <w:t xml:space="preserve">, 7th (or earlier) Ed, Saunders College. </w:t>
      </w:r>
    </w:p>
    <w:p w:rsidR="006925A4" w:rsidRDefault="006925A4">
      <w:pPr>
        <w:tabs>
          <w:tab w:val="left" w:pos="-720"/>
        </w:tabs>
        <w:suppressAutoHyphens/>
        <w:spacing w:line="240" w:lineRule="atLeast"/>
        <w:jc w:val="both"/>
        <w:rPr>
          <w:spacing w:val="-2"/>
          <w:sz w:val="22"/>
          <w:szCs w:val="22"/>
          <w:lang w:val="en-GB"/>
        </w:rPr>
      </w:pPr>
    </w:p>
    <w:p w:rsidR="006925A4" w:rsidRDefault="006925A4">
      <w:pPr>
        <w:tabs>
          <w:tab w:val="left" w:pos="-720"/>
          <w:tab w:val="left" w:pos="0"/>
          <w:tab w:val="left" w:pos="720"/>
        </w:tabs>
        <w:suppressAutoHyphens/>
        <w:spacing w:line="240" w:lineRule="atLeast"/>
        <w:ind w:left="1440" w:hanging="1440"/>
        <w:jc w:val="both"/>
        <w:rPr>
          <w:spacing w:val="-2"/>
          <w:sz w:val="22"/>
          <w:szCs w:val="22"/>
          <w:lang w:val="en-GB"/>
        </w:rPr>
      </w:pPr>
      <w:r>
        <w:rPr>
          <w:b/>
          <w:bCs/>
          <w:spacing w:val="-3"/>
          <w:sz w:val="24"/>
          <w:szCs w:val="24"/>
          <w:lang w:val="en-GB"/>
        </w:rPr>
        <w:t>LECTURES:</w:t>
      </w:r>
      <w:r>
        <w:rPr>
          <w:spacing w:val="-2"/>
          <w:sz w:val="22"/>
          <w:szCs w:val="22"/>
          <w:lang w:val="en-GB"/>
        </w:rPr>
        <w:t>(Periods 1-2-3-4-5) start on</w:t>
      </w:r>
      <w:r w:rsidR="00EF7E0E">
        <w:rPr>
          <w:spacing w:val="-2"/>
          <w:sz w:val="22"/>
          <w:szCs w:val="22"/>
          <w:lang w:val="en-GB"/>
        </w:rPr>
        <w:t xml:space="preserve"> first</w:t>
      </w:r>
      <w:r>
        <w:rPr>
          <w:spacing w:val="-2"/>
          <w:sz w:val="22"/>
          <w:szCs w:val="22"/>
          <w:lang w:val="en-GB"/>
        </w:rPr>
        <w:t xml:space="preserve"> </w:t>
      </w:r>
      <w:r>
        <w:rPr>
          <w:b/>
          <w:bCs/>
          <w:spacing w:val="-2"/>
          <w:sz w:val="22"/>
          <w:szCs w:val="22"/>
          <w:lang w:val="en-GB"/>
        </w:rPr>
        <w:t xml:space="preserve">Monday </w:t>
      </w:r>
      <w:r w:rsidR="00EF7E0E">
        <w:rPr>
          <w:b/>
          <w:bCs/>
          <w:spacing w:val="-2"/>
          <w:sz w:val="22"/>
          <w:szCs w:val="22"/>
          <w:lang w:val="en-GB"/>
        </w:rPr>
        <w:t>of term</w:t>
      </w:r>
      <w:r>
        <w:rPr>
          <w:spacing w:val="-2"/>
          <w:sz w:val="22"/>
          <w:szCs w:val="22"/>
          <w:lang w:val="en-GB"/>
        </w:rPr>
        <w:t xml:space="preserve"> in </w:t>
      </w:r>
      <w:r w:rsidR="003D11B5" w:rsidRPr="00CC6996">
        <w:rPr>
          <w:b/>
          <w:bCs/>
          <w:spacing w:val="-2"/>
          <w:sz w:val="22"/>
          <w:szCs w:val="22"/>
          <w:lang w:val="en-GB"/>
        </w:rPr>
        <w:t>Sociology B (near Barratt Lecture theatre complex)</w:t>
      </w:r>
      <w:r>
        <w:rPr>
          <w:spacing w:val="-2"/>
          <w:sz w:val="22"/>
          <w:szCs w:val="22"/>
          <w:lang w:val="en-GB"/>
        </w:rPr>
        <w:t xml:space="preserve"> at </w:t>
      </w:r>
      <w:r>
        <w:rPr>
          <w:b/>
          <w:bCs/>
          <w:spacing w:val="-2"/>
          <w:sz w:val="22"/>
          <w:szCs w:val="22"/>
          <w:lang w:val="en-GB"/>
        </w:rPr>
        <w:t>7:45 am</w:t>
      </w:r>
      <w:r>
        <w:rPr>
          <w:spacing w:val="-2"/>
          <w:sz w:val="22"/>
          <w:szCs w:val="22"/>
          <w:lang w:val="en-GB"/>
        </w:rPr>
        <w:t xml:space="preserve"> </w:t>
      </w:r>
      <w:r>
        <w:rPr>
          <w:b/>
          <w:bCs/>
          <w:spacing w:val="-2"/>
          <w:sz w:val="22"/>
          <w:szCs w:val="22"/>
          <w:lang w:val="en-GB"/>
        </w:rPr>
        <w:t>(1st period)</w:t>
      </w:r>
      <w:r>
        <w:rPr>
          <w:spacing w:val="-2"/>
          <w:sz w:val="22"/>
          <w:szCs w:val="22"/>
          <w:lang w:val="en-GB"/>
        </w:rPr>
        <w:t xml:space="preserve">. </w:t>
      </w:r>
    </w:p>
    <w:p w:rsidR="006925A4" w:rsidRDefault="006925A4">
      <w:pPr>
        <w:tabs>
          <w:tab w:val="left" w:pos="-720"/>
        </w:tabs>
        <w:suppressAutoHyphens/>
        <w:spacing w:line="240" w:lineRule="atLeast"/>
        <w:jc w:val="both"/>
        <w:rPr>
          <w:spacing w:val="-2"/>
          <w:sz w:val="22"/>
          <w:szCs w:val="22"/>
          <w:lang w:val="en-GB"/>
        </w:rPr>
      </w:pPr>
    </w:p>
    <w:p w:rsidR="006925A4" w:rsidRDefault="006925A4">
      <w:pPr>
        <w:tabs>
          <w:tab w:val="left" w:pos="-720"/>
        </w:tabs>
        <w:suppressAutoHyphens/>
        <w:spacing w:line="240" w:lineRule="atLeast"/>
        <w:jc w:val="both"/>
        <w:rPr>
          <w:spacing w:val="-2"/>
          <w:sz w:val="22"/>
          <w:szCs w:val="22"/>
          <w:lang w:val="en-GB"/>
        </w:rPr>
      </w:pPr>
      <w:r>
        <w:rPr>
          <w:b/>
          <w:bCs/>
          <w:spacing w:val="-3"/>
          <w:sz w:val="24"/>
          <w:szCs w:val="24"/>
          <w:lang w:val="en-GB"/>
        </w:rPr>
        <w:t>PRACTICALS:</w:t>
      </w:r>
      <w:r>
        <w:rPr>
          <w:spacing w:val="-3"/>
          <w:sz w:val="24"/>
          <w:szCs w:val="24"/>
          <w:lang w:val="en-GB"/>
        </w:rPr>
        <w:t xml:space="preserve">    </w:t>
      </w:r>
      <w:r w:rsidR="00585C7C" w:rsidRPr="00585C7C">
        <w:rPr>
          <w:b/>
          <w:spacing w:val="-3"/>
          <w:sz w:val="24"/>
          <w:szCs w:val="24"/>
          <w:lang w:val="en-GB"/>
        </w:rPr>
        <w:t>CHE301:</w:t>
      </w:r>
      <w:r w:rsidR="00585C7C">
        <w:rPr>
          <w:spacing w:val="-3"/>
          <w:sz w:val="24"/>
          <w:szCs w:val="24"/>
          <w:lang w:val="en-GB"/>
        </w:rPr>
        <w:t xml:space="preserve"> </w:t>
      </w:r>
      <w:proofErr w:type="gramStart"/>
      <w:r>
        <w:rPr>
          <w:b/>
          <w:bCs/>
          <w:spacing w:val="-2"/>
          <w:sz w:val="22"/>
          <w:szCs w:val="22"/>
          <w:lang w:val="en-GB"/>
        </w:rPr>
        <w:t>Fridays :</w:t>
      </w:r>
      <w:proofErr w:type="gramEnd"/>
      <w:r>
        <w:rPr>
          <w:b/>
          <w:bCs/>
          <w:spacing w:val="-2"/>
          <w:sz w:val="22"/>
          <w:szCs w:val="22"/>
          <w:lang w:val="en-GB"/>
        </w:rPr>
        <w:t xml:space="preserve"> 12:20 to 5:30 p.m</w:t>
      </w:r>
      <w:r>
        <w:rPr>
          <w:spacing w:val="-2"/>
          <w:sz w:val="22"/>
          <w:szCs w:val="22"/>
          <w:lang w:val="en-GB"/>
        </w:rPr>
        <w:t xml:space="preserve">. commencing </w:t>
      </w:r>
      <w:r w:rsidR="00EF7E0E">
        <w:rPr>
          <w:spacing w:val="-2"/>
          <w:sz w:val="22"/>
          <w:szCs w:val="22"/>
          <w:lang w:val="en-GB"/>
        </w:rPr>
        <w:t xml:space="preserve">in </w:t>
      </w:r>
      <w:r w:rsidR="00EF7E0E" w:rsidRPr="00F85D30">
        <w:rPr>
          <w:b/>
          <w:spacing w:val="-2"/>
          <w:sz w:val="22"/>
          <w:szCs w:val="22"/>
          <w:u w:val="single"/>
          <w:lang w:val="en-GB"/>
        </w:rPr>
        <w:t>first week</w:t>
      </w:r>
      <w:r w:rsidR="00EF7E0E">
        <w:rPr>
          <w:spacing w:val="-2"/>
          <w:sz w:val="22"/>
          <w:szCs w:val="22"/>
          <w:lang w:val="en-GB"/>
        </w:rPr>
        <w:t xml:space="preserve"> of lectures</w:t>
      </w:r>
      <w:r>
        <w:rPr>
          <w:spacing w:val="-2"/>
          <w:sz w:val="22"/>
          <w:szCs w:val="22"/>
          <w:lang w:val="en-GB"/>
        </w:rPr>
        <w:t>.</w:t>
      </w:r>
      <w:r w:rsidR="00585C7C">
        <w:rPr>
          <w:spacing w:val="-2"/>
          <w:sz w:val="22"/>
          <w:szCs w:val="22"/>
          <w:lang w:val="en-GB"/>
        </w:rPr>
        <w:t xml:space="preserve"> Depending on the class size </w:t>
      </w:r>
      <w:r w:rsidR="00585C7C" w:rsidRPr="00585C7C">
        <w:rPr>
          <w:b/>
          <w:spacing w:val="-2"/>
          <w:sz w:val="22"/>
          <w:szCs w:val="22"/>
          <w:lang w:val="en-GB"/>
        </w:rPr>
        <w:t>CHE302</w:t>
      </w:r>
      <w:r w:rsidR="00585C7C">
        <w:rPr>
          <w:b/>
          <w:spacing w:val="-2"/>
          <w:sz w:val="22"/>
          <w:szCs w:val="22"/>
          <w:lang w:val="en-GB"/>
        </w:rPr>
        <w:t>:</w:t>
      </w:r>
      <w:r w:rsidR="00585C7C">
        <w:rPr>
          <w:spacing w:val="-2"/>
          <w:sz w:val="22"/>
          <w:szCs w:val="22"/>
          <w:lang w:val="en-GB"/>
        </w:rPr>
        <w:t xml:space="preserve"> </w:t>
      </w:r>
      <w:r w:rsidR="00247F2E">
        <w:rPr>
          <w:spacing w:val="-2"/>
          <w:sz w:val="22"/>
          <w:szCs w:val="22"/>
          <w:lang w:val="en-GB"/>
        </w:rPr>
        <w:t>(</w:t>
      </w:r>
      <w:r w:rsidR="00585C7C">
        <w:rPr>
          <w:b/>
          <w:bCs/>
          <w:spacing w:val="-2"/>
          <w:sz w:val="22"/>
          <w:szCs w:val="22"/>
          <w:lang w:val="en-GB"/>
        </w:rPr>
        <w:t xml:space="preserve">Fridays: 1:00 to 6:00 </w:t>
      </w:r>
      <w:proofErr w:type="spellStart"/>
      <w:r w:rsidR="00585C7C">
        <w:rPr>
          <w:b/>
          <w:bCs/>
          <w:spacing w:val="-2"/>
          <w:sz w:val="22"/>
          <w:szCs w:val="22"/>
          <w:lang w:val="en-GB"/>
        </w:rPr>
        <w:t>p.m</w:t>
      </w:r>
      <w:proofErr w:type="spellEnd"/>
      <w:r w:rsidR="00247F2E">
        <w:rPr>
          <w:b/>
          <w:bCs/>
          <w:spacing w:val="-2"/>
          <w:sz w:val="22"/>
          <w:szCs w:val="22"/>
          <w:lang w:val="en-GB"/>
        </w:rPr>
        <w:t>)</w:t>
      </w:r>
      <w:r w:rsidR="00585C7C">
        <w:rPr>
          <w:spacing w:val="-2"/>
          <w:sz w:val="22"/>
          <w:szCs w:val="22"/>
          <w:lang w:val="en-GB"/>
        </w:rPr>
        <w:t xml:space="preserve"> Inorganic </w:t>
      </w:r>
      <w:proofErr w:type="spellStart"/>
      <w:r w:rsidR="00585C7C">
        <w:rPr>
          <w:spacing w:val="-2"/>
          <w:sz w:val="22"/>
          <w:szCs w:val="22"/>
          <w:lang w:val="en-GB"/>
        </w:rPr>
        <w:t>practicals</w:t>
      </w:r>
      <w:proofErr w:type="spellEnd"/>
      <w:r w:rsidR="00585C7C">
        <w:rPr>
          <w:spacing w:val="-2"/>
          <w:sz w:val="22"/>
          <w:szCs w:val="22"/>
          <w:lang w:val="en-GB"/>
        </w:rPr>
        <w:t xml:space="preserve"> may also be run on </w:t>
      </w:r>
      <w:r w:rsidR="00585C7C" w:rsidRPr="00585C7C">
        <w:rPr>
          <w:b/>
          <w:spacing w:val="-2"/>
          <w:sz w:val="22"/>
          <w:szCs w:val="22"/>
          <w:lang w:val="en-GB"/>
        </w:rPr>
        <w:t>Wednesday</w:t>
      </w:r>
      <w:r w:rsidR="00585C7C">
        <w:rPr>
          <w:b/>
          <w:spacing w:val="-2"/>
          <w:sz w:val="22"/>
          <w:szCs w:val="22"/>
          <w:lang w:val="en-GB"/>
        </w:rPr>
        <w:t xml:space="preserve"> </w:t>
      </w:r>
      <w:r w:rsidR="00585C7C" w:rsidRPr="00585C7C">
        <w:rPr>
          <w:spacing w:val="-2"/>
          <w:sz w:val="22"/>
          <w:szCs w:val="22"/>
          <w:lang w:val="en-GB"/>
        </w:rPr>
        <w:t>(check your allocated day)</w:t>
      </w:r>
      <w:r w:rsidR="00585C7C">
        <w:rPr>
          <w:spacing w:val="-2"/>
          <w:sz w:val="22"/>
          <w:szCs w:val="22"/>
          <w:lang w:val="en-GB"/>
        </w:rPr>
        <w:t>.</w:t>
      </w:r>
    </w:p>
    <w:p w:rsidR="006925A4" w:rsidRPr="00585C7C" w:rsidRDefault="006925A4">
      <w:pPr>
        <w:tabs>
          <w:tab w:val="left" w:pos="-720"/>
        </w:tabs>
        <w:suppressAutoHyphens/>
        <w:spacing w:line="240" w:lineRule="atLeast"/>
        <w:jc w:val="both"/>
        <w:rPr>
          <w:spacing w:val="-2"/>
          <w:sz w:val="22"/>
          <w:szCs w:val="22"/>
          <w:lang w:val="en-GB"/>
        </w:rPr>
      </w:pPr>
    </w:p>
    <w:p w:rsidR="006925A4" w:rsidRPr="00585C7C" w:rsidRDefault="006925A4">
      <w:pPr>
        <w:tabs>
          <w:tab w:val="left" w:pos="-720"/>
        </w:tabs>
        <w:suppressAutoHyphens/>
        <w:spacing w:line="240" w:lineRule="atLeast"/>
        <w:jc w:val="both"/>
        <w:rPr>
          <w:i/>
          <w:spacing w:val="-2"/>
          <w:sz w:val="22"/>
          <w:szCs w:val="22"/>
          <w:lang w:val="en-GB"/>
        </w:rPr>
      </w:pPr>
      <w:r w:rsidRPr="00585C7C">
        <w:rPr>
          <w:spacing w:val="-2"/>
          <w:sz w:val="22"/>
          <w:szCs w:val="22"/>
          <w:lang w:val="en-GB"/>
        </w:rPr>
        <w:tab/>
      </w:r>
      <w:r w:rsidRPr="00585C7C">
        <w:rPr>
          <w:i/>
          <w:spacing w:val="-2"/>
          <w:sz w:val="22"/>
          <w:szCs w:val="22"/>
          <w:lang w:val="en-GB"/>
        </w:rPr>
        <w:t xml:space="preserve">Attendance is expected at </w:t>
      </w:r>
      <w:r w:rsidRPr="00585C7C">
        <w:rPr>
          <w:b/>
          <w:bCs/>
          <w:i/>
          <w:iCs/>
          <w:spacing w:val="-2"/>
          <w:sz w:val="22"/>
          <w:szCs w:val="22"/>
          <w:lang w:val="en-GB"/>
        </w:rPr>
        <w:t>all</w:t>
      </w:r>
      <w:r w:rsidRPr="00585C7C">
        <w:rPr>
          <w:i/>
          <w:spacing w:val="-2"/>
          <w:sz w:val="22"/>
          <w:szCs w:val="22"/>
          <w:lang w:val="en-GB"/>
        </w:rPr>
        <w:t xml:space="preserve"> practicals.  If you have a problem, discuss it with the lecturer-in-charge preferably </w:t>
      </w:r>
      <w:r w:rsidRPr="00585C7C">
        <w:rPr>
          <w:b/>
          <w:bCs/>
          <w:i/>
          <w:spacing w:val="-2"/>
          <w:sz w:val="22"/>
          <w:szCs w:val="22"/>
          <w:lang w:val="en-GB"/>
        </w:rPr>
        <w:t>before</w:t>
      </w:r>
      <w:r w:rsidRPr="00585C7C">
        <w:rPr>
          <w:i/>
          <w:spacing w:val="-2"/>
          <w:sz w:val="22"/>
          <w:szCs w:val="22"/>
          <w:lang w:val="en-GB"/>
        </w:rPr>
        <w:t xml:space="preserve"> the practical.  Practical reports not handed in by due date will score 0</w:t>
      </w:r>
      <w:r w:rsidR="00381ECD">
        <w:rPr>
          <w:i/>
          <w:spacing w:val="-2"/>
          <w:sz w:val="22"/>
          <w:szCs w:val="22"/>
          <w:lang w:val="en-GB"/>
        </w:rPr>
        <w:t xml:space="preserve"> </w:t>
      </w:r>
      <w:r w:rsidRPr="00585C7C">
        <w:rPr>
          <w:i/>
          <w:spacing w:val="-2"/>
          <w:sz w:val="22"/>
          <w:szCs w:val="22"/>
          <w:lang w:val="en-GB"/>
        </w:rPr>
        <w:t>marks.</w:t>
      </w:r>
    </w:p>
    <w:p w:rsidR="006925A4" w:rsidRDefault="006925A4">
      <w:pPr>
        <w:tabs>
          <w:tab w:val="left" w:pos="-720"/>
        </w:tabs>
        <w:suppressAutoHyphens/>
        <w:spacing w:line="240" w:lineRule="atLeast"/>
        <w:jc w:val="both"/>
        <w:rPr>
          <w:spacing w:val="-2"/>
          <w:sz w:val="22"/>
          <w:szCs w:val="22"/>
          <w:lang w:val="en-GB"/>
        </w:rPr>
      </w:pPr>
      <w:r w:rsidRPr="00585C7C">
        <w:rPr>
          <w:spacing w:val="-2"/>
          <w:sz w:val="22"/>
          <w:szCs w:val="22"/>
          <w:lang w:val="en-GB"/>
        </w:rPr>
        <w:tab/>
        <w:t xml:space="preserve">A non-refundable fee of </w:t>
      </w:r>
      <w:r w:rsidRPr="00585C7C">
        <w:rPr>
          <w:b/>
          <w:bCs/>
          <w:spacing w:val="-2"/>
          <w:sz w:val="22"/>
          <w:szCs w:val="22"/>
          <w:lang w:val="en-GB"/>
        </w:rPr>
        <w:t>R</w:t>
      </w:r>
      <w:r w:rsidR="00B57F73" w:rsidRPr="00585C7C">
        <w:rPr>
          <w:b/>
          <w:bCs/>
          <w:spacing w:val="-2"/>
          <w:sz w:val="22"/>
          <w:szCs w:val="22"/>
          <w:lang w:val="en-GB"/>
        </w:rPr>
        <w:t>3</w:t>
      </w:r>
      <w:r w:rsidR="004F5D81" w:rsidRPr="00585C7C">
        <w:rPr>
          <w:b/>
          <w:bCs/>
          <w:spacing w:val="-2"/>
          <w:sz w:val="22"/>
          <w:szCs w:val="22"/>
          <w:lang w:val="en-GB"/>
        </w:rPr>
        <w:t>5</w:t>
      </w:r>
      <w:r w:rsidR="00F85D30" w:rsidRPr="00585C7C">
        <w:rPr>
          <w:b/>
          <w:bCs/>
          <w:spacing w:val="-2"/>
          <w:sz w:val="22"/>
          <w:szCs w:val="22"/>
          <w:lang w:val="en-GB"/>
        </w:rPr>
        <w:t>0</w:t>
      </w:r>
      <w:r w:rsidRPr="00585C7C">
        <w:rPr>
          <w:spacing w:val="-2"/>
          <w:sz w:val="22"/>
          <w:szCs w:val="22"/>
          <w:lang w:val="en-GB"/>
        </w:rPr>
        <w:t xml:space="preserve"> per semester is charged to cover accidental breakage of equipment, laboratory notes, lecture handouts</w:t>
      </w:r>
      <w:r w:rsidR="004F5D81" w:rsidRPr="00585C7C">
        <w:rPr>
          <w:spacing w:val="-2"/>
          <w:sz w:val="22"/>
          <w:szCs w:val="22"/>
          <w:lang w:val="en-GB"/>
        </w:rPr>
        <w:t>, laboratory safely and protection equipment</w:t>
      </w:r>
      <w:r w:rsidRPr="00585C7C">
        <w:rPr>
          <w:spacing w:val="-2"/>
          <w:sz w:val="22"/>
          <w:szCs w:val="22"/>
          <w:lang w:val="en-GB"/>
        </w:rPr>
        <w:t xml:space="preserve"> and other course material. </w:t>
      </w:r>
    </w:p>
    <w:p w:rsidR="007F7164" w:rsidRDefault="007F7164">
      <w:pPr>
        <w:tabs>
          <w:tab w:val="left" w:pos="-720"/>
        </w:tabs>
        <w:suppressAutoHyphens/>
        <w:spacing w:line="240" w:lineRule="atLeast"/>
        <w:jc w:val="both"/>
        <w:rPr>
          <w:spacing w:val="-2"/>
          <w:sz w:val="22"/>
          <w:szCs w:val="22"/>
          <w:lang w:val="en-GB"/>
        </w:rPr>
      </w:pPr>
    </w:p>
    <w:p w:rsidR="009D0F58" w:rsidRPr="009D0F58" w:rsidRDefault="009D0F58">
      <w:pPr>
        <w:tabs>
          <w:tab w:val="left" w:pos="-720"/>
        </w:tabs>
        <w:suppressAutoHyphens/>
        <w:spacing w:line="240" w:lineRule="atLeast"/>
        <w:jc w:val="both"/>
        <w:rPr>
          <w:spacing w:val="-2"/>
          <w:sz w:val="22"/>
          <w:szCs w:val="22"/>
          <w:lang w:val="en-GB"/>
        </w:rPr>
      </w:pPr>
      <w:r w:rsidRPr="009D0F58">
        <w:rPr>
          <w:b/>
          <w:spacing w:val="-2"/>
          <w:sz w:val="24"/>
          <w:szCs w:val="24"/>
          <w:lang w:val="en-GB"/>
        </w:rPr>
        <w:t>RESEARCH INTERNSHIP PROJECT</w:t>
      </w:r>
      <w:r>
        <w:rPr>
          <w:b/>
          <w:spacing w:val="-2"/>
          <w:sz w:val="24"/>
          <w:szCs w:val="24"/>
          <w:lang w:val="en-GB"/>
        </w:rPr>
        <w:t xml:space="preserve"> </w:t>
      </w:r>
      <w:r w:rsidRPr="001F6D07">
        <w:rPr>
          <w:spacing w:val="-2"/>
          <w:sz w:val="22"/>
          <w:szCs w:val="22"/>
          <w:lang w:val="en-GB"/>
        </w:rPr>
        <w:t xml:space="preserve">Interns are allocated to </w:t>
      </w:r>
      <w:r w:rsidR="001F6D07">
        <w:rPr>
          <w:spacing w:val="-2"/>
          <w:sz w:val="22"/>
          <w:szCs w:val="22"/>
          <w:lang w:val="en-GB"/>
        </w:rPr>
        <w:t>work in a research group</w:t>
      </w:r>
      <w:r w:rsidR="001F6D07" w:rsidRPr="001F6D07">
        <w:rPr>
          <w:spacing w:val="-2"/>
          <w:sz w:val="22"/>
          <w:szCs w:val="22"/>
          <w:lang w:val="en-GB"/>
        </w:rPr>
        <w:t>.</w:t>
      </w:r>
      <w:r w:rsidR="001F6D07">
        <w:rPr>
          <w:spacing w:val="-2"/>
          <w:sz w:val="22"/>
          <w:szCs w:val="22"/>
          <w:lang w:val="en-GB"/>
        </w:rPr>
        <w:t xml:space="preserve"> </w:t>
      </w:r>
      <w:r>
        <w:rPr>
          <w:spacing w:val="-2"/>
          <w:sz w:val="22"/>
          <w:szCs w:val="22"/>
          <w:lang w:val="en-GB"/>
        </w:rPr>
        <w:t>These are equivalent to one terms practical course, and are run over either 1</w:t>
      </w:r>
      <w:r w:rsidRPr="009D0F58">
        <w:rPr>
          <w:spacing w:val="-2"/>
          <w:sz w:val="22"/>
          <w:szCs w:val="22"/>
          <w:vertAlign w:val="superscript"/>
          <w:lang w:val="en-GB"/>
        </w:rPr>
        <w:t>st</w:t>
      </w:r>
      <w:r>
        <w:rPr>
          <w:spacing w:val="-2"/>
          <w:sz w:val="22"/>
          <w:szCs w:val="22"/>
          <w:lang w:val="en-GB"/>
        </w:rPr>
        <w:t xml:space="preserve"> or 2</w:t>
      </w:r>
      <w:r w:rsidRPr="009D0F58">
        <w:rPr>
          <w:spacing w:val="-2"/>
          <w:sz w:val="22"/>
          <w:szCs w:val="22"/>
          <w:vertAlign w:val="superscript"/>
          <w:lang w:val="en-GB"/>
        </w:rPr>
        <w:t>nd</w:t>
      </w:r>
      <w:r>
        <w:rPr>
          <w:spacing w:val="-2"/>
          <w:sz w:val="22"/>
          <w:szCs w:val="22"/>
          <w:lang w:val="en-GB"/>
        </w:rPr>
        <w:t xml:space="preserve"> semester; the marks are allocated to </w:t>
      </w:r>
      <w:r w:rsidRPr="00D04610">
        <w:rPr>
          <w:b/>
          <w:spacing w:val="-2"/>
          <w:sz w:val="22"/>
          <w:szCs w:val="22"/>
          <w:lang w:val="en-GB"/>
        </w:rPr>
        <w:t>CHE302</w:t>
      </w:r>
    </w:p>
    <w:p w:rsidR="006925A4" w:rsidRDefault="006925A4">
      <w:pPr>
        <w:tabs>
          <w:tab w:val="left" w:pos="-720"/>
        </w:tabs>
        <w:suppressAutoHyphens/>
        <w:spacing w:line="240" w:lineRule="atLeast"/>
        <w:jc w:val="both"/>
        <w:rPr>
          <w:spacing w:val="-2"/>
          <w:sz w:val="22"/>
          <w:szCs w:val="22"/>
          <w:lang w:val="en-GB"/>
        </w:rPr>
      </w:pP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Pr>
          <w:spacing w:val="-2"/>
          <w:sz w:val="22"/>
          <w:szCs w:val="2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p>
    <w:p w:rsidR="006925A4" w:rsidRDefault="006925A4" w:rsidP="00BE5AAF">
      <w:pPr>
        <w:tabs>
          <w:tab w:val="center" w:pos="4819"/>
        </w:tabs>
        <w:suppressAutoHyphens/>
        <w:spacing w:after="120" w:line="240" w:lineRule="atLeast"/>
        <w:jc w:val="both"/>
        <w:rPr>
          <w:b/>
          <w:bCs/>
          <w:spacing w:val="-3"/>
          <w:sz w:val="24"/>
          <w:szCs w:val="24"/>
          <w:lang w:val="en-GB"/>
        </w:rPr>
      </w:pPr>
      <w:r>
        <w:rPr>
          <w:spacing w:val="-3"/>
          <w:sz w:val="24"/>
          <w:szCs w:val="24"/>
          <w:lang w:val="en-GB"/>
        </w:rPr>
        <w:tab/>
        <w:t xml:space="preserve">        </w:t>
      </w:r>
      <w:r>
        <w:rPr>
          <w:b/>
          <w:bCs/>
          <w:spacing w:val="-3"/>
          <w:sz w:val="24"/>
          <w:szCs w:val="24"/>
          <w:lang w:val="en-GB"/>
        </w:rPr>
        <w:t>TIMETABLE  CHEMISTRY 3  20</w:t>
      </w:r>
      <w:r w:rsidR="00F85D30">
        <w:rPr>
          <w:b/>
          <w:bCs/>
          <w:spacing w:val="-3"/>
          <w:sz w:val="24"/>
          <w:szCs w:val="24"/>
          <w:lang w:val="en-GB"/>
        </w:rPr>
        <w:t>1</w:t>
      </w:r>
      <w:r w:rsidR="004F5D81">
        <w:rPr>
          <w:b/>
          <w:bCs/>
          <w:spacing w:val="-3"/>
          <w:sz w:val="24"/>
          <w:szCs w:val="24"/>
          <w:lang w:val="en-GB"/>
        </w:rPr>
        <w:t>6</w:t>
      </w:r>
    </w:p>
    <w:tbl>
      <w:tblPr>
        <w:tblW w:w="8532" w:type="dxa"/>
        <w:jc w:val="center"/>
        <w:tblBorders>
          <w:top w:val="single" w:sz="12" w:space="0" w:color="000000"/>
          <w:bottom w:val="single" w:sz="12" w:space="0" w:color="000000"/>
        </w:tblBorders>
        <w:tblLook w:val="0420" w:firstRow="1" w:lastRow="0" w:firstColumn="0" w:lastColumn="0" w:noHBand="0" w:noVBand="1"/>
      </w:tblPr>
      <w:tblGrid>
        <w:gridCol w:w="1148"/>
        <w:gridCol w:w="2988"/>
        <w:gridCol w:w="1168"/>
        <w:gridCol w:w="1780"/>
        <w:gridCol w:w="1448"/>
      </w:tblGrid>
      <w:tr w:rsidR="00337246" w:rsidRPr="00337246" w:rsidTr="00B9523F">
        <w:trPr>
          <w:trHeight w:val="525"/>
          <w:jc w:val="center"/>
        </w:trPr>
        <w:tc>
          <w:tcPr>
            <w:tcW w:w="1148" w:type="dxa"/>
            <w:tcBorders>
              <w:top w:val="single" w:sz="12" w:space="0" w:color="000000"/>
              <w:bottom w:val="single" w:sz="6" w:space="0" w:color="000000"/>
            </w:tcBorders>
            <w:shd w:val="clear" w:color="auto" w:fill="auto"/>
            <w:noWrap/>
            <w:hideMark/>
          </w:tcPr>
          <w:p w:rsidR="00997062" w:rsidRPr="00BE5AAF" w:rsidRDefault="00997062" w:rsidP="00337246">
            <w:pPr>
              <w:widowControl/>
              <w:autoSpaceDE/>
              <w:autoSpaceDN/>
              <w:adjustRightInd/>
              <w:jc w:val="both"/>
              <w:rPr>
                <w:rFonts w:cs="Times New Roman"/>
                <w:b/>
                <w:bCs/>
                <w:i/>
                <w:iCs/>
                <w:color w:val="000000"/>
                <w:lang w:val="en-ZA" w:eastAsia="en-ZA"/>
              </w:rPr>
            </w:pPr>
            <w:r w:rsidRPr="00BE5AAF">
              <w:rPr>
                <w:rFonts w:cs="Times New Roman"/>
                <w:b/>
                <w:bCs/>
                <w:i/>
                <w:iCs/>
                <w:color w:val="000000"/>
                <w:spacing w:val="-2"/>
                <w:lang w:val="en-GB" w:eastAsia="en-ZA"/>
              </w:rPr>
              <w:t xml:space="preserve">   </w:t>
            </w:r>
          </w:p>
        </w:tc>
        <w:tc>
          <w:tcPr>
            <w:tcW w:w="2988" w:type="dxa"/>
            <w:tcBorders>
              <w:top w:val="single" w:sz="12" w:space="0" w:color="000000"/>
              <w:bottom w:val="single" w:sz="6" w:space="0" w:color="000000"/>
            </w:tcBorders>
            <w:shd w:val="clear" w:color="auto" w:fill="auto"/>
            <w:noWrap/>
            <w:hideMark/>
          </w:tcPr>
          <w:p w:rsidR="00997062" w:rsidRPr="00BE5AAF" w:rsidRDefault="00997062" w:rsidP="00337246">
            <w:pPr>
              <w:widowControl/>
              <w:autoSpaceDE/>
              <w:autoSpaceDN/>
              <w:adjustRightInd/>
              <w:jc w:val="both"/>
              <w:rPr>
                <w:rFonts w:cs="Times New Roman"/>
                <w:b/>
                <w:bCs/>
                <w:i/>
                <w:iCs/>
                <w:color w:val="000000"/>
                <w:lang w:val="en-ZA" w:eastAsia="en-ZA"/>
              </w:rPr>
            </w:pPr>
            <w:r w:rsidRPr="00BE5AAF">
              <w:rPr>
                <w:rFonts w:cs="Times New Roman"/>
                <w:b/>
                <w:bCs/>
                <w:i/>
                <w:iCs/>
                <w:color w:val="000000"/>
                <w:lang w:val="en-ZA" w:eastAsia="en-ZA"/>
              </w:rPr>
              <w:t>Topic</w:t>
            </w:r>
          </w:p>
        </w:tc>
        <w:tc>
          <w:tcPr>
            <w:tcW w:w="1168" w:type="dxa"/>
            <w:tcBorders>
              <w:top w:val="single" w:sz="12" w:space="0" w:color="000000"/>
              <w:bottom w:val="single" w:sz="6" w:space="0" w:color="000000"/>
            </w:tcBorders>
            <w:shd w:val="clear" w:color="auto" w:fill="auto"/>
            <w:noWrap/>
            <w:hideMark/>
          </w:tcPr>
          <w:p w:rsidR="00997062" w:rsidRPr="00BE5AAF" w:rsidRDefault="00997062" w:rsidP="00337246">
            <w:pPr>
              <w:widowControl/>
              <w:autoSpaceDE/>
              <w:autoSpaceDN/>
              <w:adjustRightInd/>
              <w:jc w:val="center"/>
              <w:rPr>
                <w:rFonts w:cs="Times New Roman"/>
                <w:b/>
                <w:bCs/>
                <w:i/>
                <w:iCs/>
                <w:color w:val="000000"/>
                <w:lang w:val="en-ZA" w:eastAsia="en-ZA"/>
              </w:rPr>
            </w:pPr>
            <w:r w:rsidRPr="00BE5AAF">
              <w:rPr>
                <w:rFonts w:cs="Times New Roman"/>
                <w:b/>
                <w:bCs/>
                <w:i/>
                <w:iCs/>
                <w:color w:val="000000"/>
                <w:lang w:val="en-ZA" w:eastAsia="en-ZA"/>
              </w:rPr>
              <w:t>Lecturer</w:t>
            </w:r>
          </w:p>
        </w:tc>
        <w:tc>
          <w:tcPr>
            <w:tcW w:w="1780" w:type="dxa"/>
            <w:tcBorders>
              <w:top w:val="single" w:sz="12" w:space="0" w:color="000000"/>
              <w:bottom w:val="single" w:sz="6" w:space="0" w:color="000000"/>
            </w:tcBorders>
            <w:shd w:val="clear" w:color="auto" w:fill="auto"/>
            <w:noWrap/>
            <w:hideMark/>
          </w:tcPr>
          <w:p w:rsidR="00997062" w:rsidRPr="00BE5AAF" w:rsidRDefault="00997062" w:rsidP="00337246">
            <w:pPr>
              <w:widowControl/>
              <w:autoSpaceDE/>
              <w:autoSpaceDN/>
              <w:adjustRightInd/>
              <w:jc w:val="center"/>
              <w:rPr>
                <w:rFonts w:cs="Times New Roman"/>
                <w:b/>
                <w:bCs/>
                <w:i/>
                <w:iCs/>
                <w:color w:val="000000"/>
                <w:lang w:val="en-ZA" w:eastAsia="en-ZA"/>
              </w:rPr>
            </w:pPr>
            <w:r w:rsidRPr="00BE5AAF">
              <w:rPr>
                <w:rFonts w:cs="Times New Roman"/>
                <w:b/>
                <w:bCs/>
                <w:i/>
                <w:iCs/>
                <w:color w:val="000000"/>
                <w:lang w:val="en-ZA" w:eastAsia="en-ZA"/>
              </w:rPr>
              <w:t xml:space="preserve">No of </w:t>
            </w:r>
            <w:proofErr w:type="spellStart"/>
            <w:r w:rsidRPr="00BE5AAF">
              <w:rPr>
                <w:rFonts w:cs="Times New Roman"/>
                <w:b/>
                <w:bCs/>
                <w:i/>
                <w:iCs/>
                <w:color w:val="000000"/>
                <w:lang w:val="en-ZA" w:eastAsia="en-ZA"/>
              </w:rPr>
              <w:t>Lects</w:t>
            </w:r>
            <w:proofErr w:type="spellEnd"/>
          </w:p>
        </w:tc>
        <w:tc>
          <w:tcPr>
            <w:tcW w:w="1448" w:type="dxa"/>
            <w:tcBorders>
              <w:top w:val="single" w:sz="12" w:space="0" w:color="000000"/>
              <w:bottom w:val="single" w:sz="6" w:space="0" w:color="000000"/>
            </w:tcBorders>
            <w:shd w:val="clear" w:color="auto" w:fill="auto"/>
          </w:tcPr>
          <w:p w:rsidR="00997062" w:rsidRPr="00337246" w:rsidRDefault="00997062" w:rsidP="00337246">
            <w:pPr>
              <w:widowControl/>
              <w:autoSpaceDE/>
              <w:autoSpaceDN/>
              <w:adjustRightInd/>
              <w:jc w:val="center"/>
              <w:rPr>
                <w:rFonts w:cs="Times New Roman"/>
                <w:b/>
                <w:bCs/>
                <w:i/>
                <w:iCs/>
                <w:color w:val="000000"/>
                <w:lang w:val="en-ZA" w:eastAsia="en-ZA"/>
              </w:rPr>
            </w:pPr>
            <w:r w:rsidRPr="00337246">
              <w:rPr>
                <w:rFonts w:cs="Times New Roman"/>
                <w:b/>
                <w:bCs/>
                <w:i/>
                <w:iCs/>
                <w:color w:val="000000"/>
                <w:lang w:val="en-ZA" w:eastAsia="en-ZA"/>
              </w:rPr>
              <w:t>EXAM PAPER</w:t>
            </w:r>
          </w:p>
        </w:tc>
      </w:tr>
      <w:tr w:rsidR="00337246" w:rsidRPr="00337246" w:rsidTr="00B9523F">
        <w:trPr>
          <w:trHeight w:val="300"/>
          <w:jc w:val="center"/>
        </w:trPr>
        <w:tc>
          <w:tcPr>
            <w:tcW w:w="1148" w:type="dxa"/>
            <w:shd w:val="clear" w:color="auto" w:fill="auto"/>
            <w:noWrap/>
            <w:hideMark/>
          </w:tcPr>
          <w:p w:rsidR="00997062" w:rsidRPr="00BE5AAF" w:rsidRDefault="00997062" w:rsidP="00337246">
            <w:pPr>
              <w:widowControl/>
              <w:autoSpaceDE/>
              <w:autoSpaceDN/>
              <w:adjustRightInd/>
              <w:jc w:val="both"/>
              <w:rPr>
                <w:rFonts w:cs="Times New Roman"/>
                <w:b/>
                <w:bCs/>
                <w:color w:val="000000"/>
                <w:lang w:val="en-ZA" w:eastAsia="en-ZA"/>
              </w:rPr>
            </w:pPr>
            <w:r w:rsidRPr="00BE5AAF">
              <w:rPr>
                <w:rFonts w:cs="Times New Roman"/>
                <w:b/>
                <w:bCs/>
                <w:color w:val="000000"/>
                <w:spacing w:val="-2"/>
                <w:lang w:val="en-GB" w:eastAsia="en-ZA"/>
              </w:rPr>
              <w:t>CHE301</w:t>
            </w:r>
          </w:p>
        </w:tc>
        <w:tc>
          <w:tcPr>
            <w:tcW w:w="2988" w:type="dxa"/>
            <w:tcBorders>
              <w:bottom w:val="nil"/>
            </w:tcBorders>
            <w:shd w:val="clear" w:color="auto" w:fill="auto"/>
            <w:noWrap/>
            <w:hideMark/>
          </w:tcPr>
          <w:p w:rsidR="00997062" w:rsidRPr="00BE5AAF" w:rsidRDefault="00997062" w:rsidP="00337246">
            <w:pPr>
              <w:widowControl/>
              <w:autoSpaceDE/>
              <w:autoSpaceDN/>
              <w:adjustRightInd/>
              <w:jc w:val="both"/>
              <w:rPr>
                <w:rFonts w:cs="Times New Roman"/>
                <w:color w:val="000000"/>
                <w:lang w:val="en-ZA" w:eastAsia="en-ZA"/>
              </w:rPr>
            </w:pPr>
            <w:r w:rsidRPr="00BE5AAF">
              <w:rPr>
                <w:rFonts w:cs="Times New Roman"/>
                <w:color w:val="000000"/>
                <w:spacing w:val="-2"/>
                <w:lang w:val="en-GB" w:eastAsia="en-ZA"/>
              </w:rPr>
              <w:t>Introduction</w:t>
            </w:r>
          </w:p>
        </w:tc>
        <w:tc>
          <w:tcPr>
            <w:tcW w:w="1168" w:type="dxa"/>
            <w:tcBorders>
              <w:bottom w:val="nil"/>
            </w:tcBorders>
            <w:shd w:val="clear" w:color="auto" w:fill="auto"/>
            <w:noWrap/>
            <w:hideMark/>
          </w:tcPr>
          <w:p w:rsidR="00997062" w:rsidRPr="00BE5AAF" w:rsidRDefault="00A14386" w:rsidP="009D0F58">
            <w:pPr>
              <w:widowControl/>
              <w:autoSpaceDE/>
              <w:autoSpaceDN/>
              <w:adjustRightInd/>
              <w:jc w:val="center"/>
              <w:rPr>
                <w:rFonts w:cs="Times New Roman"/>
                <w:color w:val="000000"/>
                <w:lang w:val="en-ZA" w:eastAsia="en-ZA"/>
              </w:rPr>
            </w:pPr>
            <w:r>
              <w:rPr>
                <w:rFonts w:cs="Times New Roman"/>
                <w:color w:val="000000"/>
                <w:lang w:val="en-ZA" w:eastAsia="en-ZA"/>
              </w:rPr>
              <w:t>R</w:t>
            </w:r>
            <w:r w:rsidR="002A6BF3">
              <w:rPr>
                <w:rFonts w:cs="Times New Roman"/>
                <w:color w:val="000000"/>
                <w:lang w:val="en-ZA" w:eastAsia="en-ZA"/>
              </w:rPr>
              <w:t>W</w:t>
            </w:r>
            <w:r>
              <w:rPr>
                <w:rFonts w:cs="Times New Roman"/>
                <w:color w:val="000000"/>
                <w:lang w:val="en-ZA" w:eastAsia="en-ZA"/>
              </w:rPr>
              <w:t>K</w:t>
            </w:r>
          </w:p>
        </w:tc>
        <w:tc>
          <w:tcPr>
            <w:tcW w:w="1780" w:type="dxa"/>
            <w:tcBorders>
              <w:bottom w:val="nil"/>
            </w:tcBorders>
            <w:shd w:val="clear" w:color="auto" w:fill="auto"/>
            <w:noWrap/>
            <w:hideMark/>
          </w:tcPr>
          <w:p w:rsidR="00997062" w:rsidRPr="00BE5AAF" w:rsidRDefault="00997062" w:rsidP="00337246">
            <w:pPr>
              <w:widowControl/>
              <w:autoSpaceDE/>
              <w:autoSpaceDN/>
              <w:adjustRightInd/>
              <w:jc w:val="center"/>
              <w:rPr>
                <w:rFonts w:cs="Times New Roman"/>
                <w:color w:val="000000"/>
                <w:lang w:val="en-ZA" w:eastAsia="en-ZA"/>
              </w:rPr>
            </w:pPr>
            <w:r w:rsidRPr="00BE5AAF">
              <w:rPr>
                <w:rFonts w:cs="Times New Roman"/>
                <w:color w:val="000000"/>
                <w:lang w:val="en-ZA" w:eastAsia="en-ZA"/>
              </w:rPr>
              <w:t>1</w:t>
            </w:r>
          </w:p>
        </w:tc>
        <w:tc>
          <w:tcPr>
            <w:tcW w:w="1448" w:type="dxa"/>
            <w:tcBorders>
              <w:bottom w:val="nil"/>
            </w:tcBorders>
            <w:shd w:val="clear" w:color="auto" w:fill="auto"/>
          </w:tcPr>
          <w:p w:rsidR="00997062" w:rsidRPr="00337246" w:rsidRDefault="00997062" w:rsidP="00337246">
            <w:pPr>
              <w:widowControl/>
              <w:autoSpaceDE/>
              <w:autoSpaceDN/>
              <w:adjustRightInd/>
              <w:jc w:val="center"/>
              <w:rPr>
                <w:rFonts w:cs="Times New Roman"/>
                <w:color w:val="000000"/>
                <w:lang w:val="en-ZA" w:eastAsia="en-ZA"/>
              </w:rPr>
            </w:pPr>
          </w:p>
        </w:tc>
      </w:tr>
      <w:tr w:rsidR="00337246" w:rsidRPr="00337246" w:rsidTr="00B9523F">
        <w:trPr>
          <w:trHeight w:val="300"/>
          <w:jc w:val="center"/>
        </w:trPr>
        <w:tc>
          <w:tcPr>
            <w:tcW w:w="1148" w:type="dxa"/>
            <w:shd w:val="clear" w:color="auto" w:fill="auto"/>
            <w:noWrap/>
            <w:hideMark/>
          </w:tcPr>
          <w:p w:rsidR="00997062" w:rsidRPr="00BE5AAF" w:rsidRDefault="00997062" w:rsidP="00337246">
            <w:pPr>
              <w:widowControl/>
              <w:autoSpaceDE/>
              <w:autoSpaceDN/>
              <w:adjustRightInd/>
              <w:rPr>
                <w:rFonts w:ascii="Calibri" w:hAnsi="Calibri" w:cs="Times New Roman"/>
                <w:color w:val="000000"/>
                <w:sz w:val="22"/>
                <w:szCs w:val="22"/>
                <w:lang w:val="en-ZA" w:eastAsia="en-ZA"/>
              </w:rPr>
            </w:pPr>
          </w:p>
        </w:tc>
        <w:tc>
          <w:tcPr>
            <w:tcW w:w="2988" w:type="dxa"/>
            <w:tcBorders>
              <w:top w:val="nil"/>
              <w:bottom w:val="nil"/>
            </w:tcBorders>
            <w:shd w:val="clear" w:color="auto" w:fill="auto"/>
            <w:noWrap/>
            <w:hideMark/>
          </w:tcPr>
          <w:p w:rsidR="00997062" w:rsidRPr="00BE5AAF" w:rsidRDefault="00997062" w:rsidP="00337246">
            <w:pPr>
              <w:widowControl/>
              <w:autoSpaceDE/>
              <w:autoSpaceDN/>
              <w:adjustRightInd/>
              <w:jc w:val="both"/>
              <w:rPr>
                <w:rFonts w:cs="Times New Roman"/>
                <w:color w:val="000000"/>
                <w:lang w:val="en-ZA" w:eastAsia="en-ZA"/>
              </w:rPr>
            </w:pPr>
            <w:r w:rsidRPr="00BE5AAF">
              <w:rPr>
                <w:rFonts w:cs="Times New Roman"/>
                <w:color w:val="000000"/>
                <w:spacing w:val="-2"/>
                <w:lang w:val="en-GB" w:eastAsia="en-ZA"/>
              </w:rPr>
              <w:t>Organic Synthesis</w:t>
            </w:r>
          </w:p>
        </w:tc>
        <w:tc>
          <w:tcPr>
            <w:tcW w:w="1168" w:type="dxa"/>
            <w:tcBorders>
              <w:top w:val="nil"/>
              <w:bottom w:val="nil"/>
            </w:tcBorders>
            <w:shd w:val="clear" w:color="auto" w:fill="auto"/>
            <w:noWrap/>
            <w:hideMark/>
          </w:tcPr>
          <w:p w:rsidR="00997062" w:rsidRPr="00BE5AAF" w:rsidRDefault="00A14386" w:rsidP="009D0F58">
            <w:pPr>
              <w:widowControl/>
              <w:autoSpaceDE/>
              <w:autoSpaceDN/>
              <w:adjustRightInd/>
              <w:jc w:val="center"/>
              <w:rPr>
                <w:rFonts w:cs="Times New Roman"/>
                <w:color w:val="000000"/>
                <w:lang w:val="en-ZA" w:eastAsia="en-ZA"/>
              </w:rPr>
            </w:pPr>
            <w:r>
              <w:rPr>
                <w:rFonts w:cs="Times New Roman"/>
                <w:color w:val="000000"/>
                <w:lang w:val="en-ZA" w:eastAsia="en-ZA"/>
              </w:rPr>
              <w:t>R</w:t>
            </w:r>
            <w:r w:rsidR="002A6BF3">
              <w:rPr>
                <w:rFonts w:cs="Times New Roman"/>
                <w:color w:val="000000"/>
                <w:lang w:val="en-ZA" w:eastAsia="en-ZA"/>
              </w:rPr>
              <w:t>W</w:t>
            </w:r>
            <w:r>
              <w:rPr>
                <w:rFonts w:cs="Times New Roman"/>
                <w:color w:val="000000"/>
                <w:lang w:val="en-ZA" w:eastAsia="en-ZA"/>
              </w:rPr>
              <w:t>K</w:t>
            </w:r>
          </w:p>
        </w:tc>
        <w:tc>
          <w:tcPr>
            <w:tcW w:w="1780" w:type="dxa"/>
            <w:tcBorders>
              <w:top w:val="nil"/>
              <w:bottom w:val="nil"/>
              <w:right w:val="nil"/>
            </w:tcBorders>
            <w:shd w:val="clear" w:color="auto" w:fill="auto"/>
            <w:noWrap/>
            <w:hideMark/>
          </w:tcPr>
          <w:p w:rsidR="00997062" w:rsidRPr="00BE5AAF" w:rsidRDefault="00997062" w:rsidP="00337246">
            <w:pPr>
              <w:widowControl/>
              <w:autoSpaceDE/>
              <w:autoSpaceDN/>
              <w:adjustRightInd/>
              <w:jc w:val="center"/>
              <w:rPr>
                <w:rFonts w:cs="Times New Roman"/>
                <w:color w:val="000000"/>
                <w:lang w:val="en-ZA" w:eastAsia="en-ZA"/>
              </w:rPr>
            </w:pPr>
            <w:r w:rsidRPr="00BE5AAF">
              <w:rPr>
                <w:rFonts w:cs="Times New Roman"/>
                <w:color w:val="000000"/>
                <w:lang w:val="en-ZA" w:eastAsia="en-ZA"/>
              </w:rPr>
              <w:t>9</w:t>
            </w:r>
          </w:p>
        </w:tc>
        <w:tc>
          <w:tcPr>
            <w:tcW w:w="1448" w:type="dxa"/>
            <w:tcBorders>
              <w:top w:val="nil"/>
              <w:left w:val="nil"/>
              <w:bottom w:val="nil"/>
            </w:tcBorders>
            <w:shd w:val="clear" w:color="auto" w:fill="auto"/>
            <w:vAlign w:val="center"/>
          </w:tcPr>
          <w:p w:rsidR="00997062" w:rsidRPr="00337246" w:rsidRDefault="00997062" w:rsidP="00337246">
            <w:pPr>
              <w:widowControl/>
              <w:autoSpaceDE/>
              <w:autoSpaceDN/>
              <w:adjustRightInd/>
              <w:jc w:val="center"/>
              <w:rPr>
                <w:rFonts w:cs="Times New Roman"/>
                <w:b/>
                <w:color w:val="000000"/>
                <w:lang w:val="en-ZA" w:eastAsia="en-ZA"/>
              </w:rPr>
            </w:pPr>
            <w:r w:rsidRPr="00337246">
              <w:rPr>
                <w:rFonts w:cs="Times New Roman"/>
                <w:b/>
                <w:color w:val="000000"/>
                <w:lang w:val="en-ZA" w:eastAsia="en-ZA"/>
              </w:rPr>
              <w:t>A</w:t>
            </w:r>
          </w:p>
        </w:tc>
      </w:tr>
      <w:tr w:rsidR="00337246" w:rsidRPr="00337246" w:rsidTr="00B9523F">
        <w:trPr>
          <w:trHeight w:val="300"/>
          <w:jc w:val="center"/>
        </w:trPr>
        <w:tc>
          <w:tcPr>
            <w:tcW w:w="1148" w:type="dxa"/>
            <w:shd w:val="clear" w:color="auto" w:fill="auto"/>
            <w:noWrap/>
            <w:hideMark/>
          </w:tcPr>
          <w:p w:rsidR="00997062" w:rsidRPr="00BE5AAF" w:rsidRDefault="00997062" w:rsidP="00337246">
            <w:pPr>
              <w:widowControl/>
              <w:autoSpaceDE/>
              <w:autoSpaceDN/>
              <w:adjustRightInd/>
              <w:jc w:val="both"/>
              <w:rPr>
                <w:rFonts w:cs="Times New Roman"/>
                <w:color w:val="000000"/>
                <w:lang w:val="en-ZA" w:eastAsia="en-ZA"/>
              </w:rPr>
            </w:pPr>
            <w:r w:rsidRPr="00BE5AAF">
              <w:rPr>
                <w:rFonts w:cs="Times New Roman"/>
                <w:color w:val="000000"/>
                <w:spacing w:val="-2"/>
                <w:lang w:val="en-GB" w:eastAsia="en-ZA"/>
              </w:rPr>
              <w:t xml:space="preserve">  </w:t>
            </w:r>
          </w:p>
        </w:tc>
        <w:tc>
          <w:tcPr>
            <w:tcW w:w="2988" w:type="dxa"/>
            <w:tcBorders>
              <w:top w:val="nil"/>
              <w:bottom w:val="nil"/>
            </w:tcBorders>
            <w:shd w:val="clear" w:color="auto" w:fill="auto"/>
            <w:noWrap/>
            <w:hideMark/>
          </w:tcPr>
          <w:p w:rsidR="00997062" w:rsidRPr="00BE5AAF" w:rsidRDefault="00997062" w:rsidP="00337246">
            <w:pPr>
              <w:widowControl/>
              <w:autoSpaceDE/>
              <w:autoSpaceDN/>
              <w:adjustRightInd/>
              <w:jc w:val="both"/>
              <w:rPr>
                <w:rFonts w:cs="Times New Roman"/>
                <w:color w:val="000000"/>
                <w:lang w:val="en-ZA" w:eastAsia="en-ZA"/>
              </w:rPr>
            </w:pPr>
            <w:r w:rsidRPr="00BE5AAF">
              <w:rPr>
                <w:rFonts w:cs="Times New Roman"/>
                <w:color w:val="000000"/>
                <w:lang w:val="en-ZA" w:eastAsia="en-ZA"/>
              </w:rPr>
              <w:t>Retrosynthesis</w:t>
            </w:r>
          </w:p>
        </w:tc>
        <w:tc>
          <w:tcPr>
            <w:tcW w:w="1168" w:type="dxa"/>
            <w:tcBorders>
              <w:top w:val="nil"/>
              <w:bottom w:val="nil"/>
            </w:tcBorders>
            <w:shd w:val="clear" w:color="auto" w:fill="auto"/>
            <w:noWrap/>
            <w:hideMark/>
          </w:tcPr>
          <w:p w:rsidR="00997062" w:rsidRPr="00BE5AAF" w:rsidRDefault="00A14386" w:rsidP="009D0F58">
            <w:pPr>
              <w:widowControl/>
              <w:autoSpaceDE/>
              <w:autoSpaceDN/>
              <w:adjustRightInd/>
              <w:jc w:val="center"/>
              <w:rPr>
                <w:rFonts w:cs="Times New Roman"/>
                <w:color w:val="000000"/>
                <w:lang w:val="en-ZA" w:eastAsia="en-ZA"/>
              </w:rPr>
            </w:pPr>
            <w:r>
              <w:rPr>
                <w:rFonts w:cs="Times New Roman"/>
                <w:color w:val="000000"/>
                <w:lang w:val="en-ZA" w:eastAsia="en-ZA"/>
              </w:rPr>
              <w:t>R</w:t>
            </w:r>
            <w:r w:rsidR="002A6BF3">
              <w:rPr>
                <w:rFonts w:cs="Times New Roman"/>
                <w:color w:val="000000"/>
                <w:lang w:val="en-ZA" w:eastAsia="en-ZA"/>
              </w:rPr>
              <w:t>W</w:t>
            </w:r>
            <w:r>
              <w:rPr>
                <w:rFonts w:cs="Times New Roman"/>
                <w:color w:val="000000"/>
                <w:lang w:val="en-ZA" w:eastAsia="en-ZA"/>
              </w:rPr>
              <w:t>K</w:t>
            </w:r>
          </w:p>
        </w:tc>
        <w:tc>
          <w:tcPr>
            <w:tcW w:w="1780" w:type="dxa"/>
            <w:tcBorders>
              <w:top w:val="nil"/>
              <w:bottom w:val="nil"/>
              <w:right w:val="nil"/>
            </w:tcBorders>
            <w:shd w:val="clear" w:color="auto" w:fill="auto"/>
            <w:noWrap/>
            <w:hideMark/>
          </w:tcPr>
          <w:p w:rsidR="00997062" w:rsidRPr="00BE5AAF" w:rsidRDefault="002515EC" w:rsidP="00C001F6">
            <w:pPr>
              <w:widowControl/>
              <w:autoSpaceDE/>
              <w:autoSpaceDN/>
              <w:adjustRightInd/>
              <w:jc w:val="center"/>
              <w:rPr>
                <w:rFonts w:cs="Times New Roman"/>
                <w:color w:val="000000"/>
                <w:lang w:val="en-ZA" w:eastAsia="en-ZA"/>
              </w:rPr>
            </w:pPr>
            <w:r>
              <w:rPr>
                <w:rFonts w:cs="Times New Roman"/>
                <w:color w:val="000000"/>
                <w:lang w:val="en-ZA" w:eastAsia="en-ZA"/>
              </w:rPr>
              <w:t>9</w:t>
            </w:r>
          </w:p>
        </w:tc>
        <w:tc>
          <w:tcPr>
            <w:tcW w:w="1448" w:type="dxa"/>
            <w:tcBorders>
              <w:top w:val="nil"/>
              <w:left w:val="nil"/>
              <w:bottom w:val="nil"/>
            </w:tcBorders>
            <w:shd w:val="clear" w:color="auto" w:fill="auto"/>
          </w:tcPr>
          <w:p w:rsidR="00997062" w:rsidRPr="00337246" w:rsidRDefault="00997062" w:rsidP="00337246">
            <w:pPr>
              <w:widowControl/>
              <w:autoSpaceDE/>
              <w:autoSpaceDN/>
              <w:adjustRightInd/>
              <w:jc w:val="center"/>
              <w:rPr>
                <w:rFonts w:cs="Times New Roman"/>
                <w:b/>
                <w:color w:val="000000"/>
                <w:lang w:val="en-ZA" w:eastAsia="en-ZA"/>
              </w:rPr>
            </w:pPr>
            <w:r w:rsidRPr="00337246">
              <w:rPr>
                <w:rFonts w:cs="Times New Roman"/>
                <w:b/>
                <w:color w:val="000000"/>
                <w:lang w:val="en-ZA" w:eastAsia="en-ZA"/>
              </w:rPr>
              <w:t>A</w:t>
            </w:r>
          </w:p>
        </w:tc>
      </w:tr>
      <w:tr w:rsidR="00344153" w:rsidRPr="00337246" w:rsidTr="00B9523F">
        <w:trPr>
          <w:trHeight w:val="300"/>
          <w:jc w:val="center"/>
        </w:trPr>
        <w:tc>
          <w:tcPr>
            <w:tcW w:w="1148" w:type="dxa"/>
            <w:shd w:val="clear" w:color="auto" w:fill="auto"/>
            <w:noWrap/>
            <w:hideMark/>
          </w:tcPr>
          <w:p w:rsidR="00344153" w:rsidRPr="00BE5AAF" w:rsidRDefault="00344153" w:rsidP="00AB2902">
            <w:pPr>
              <w:widowControl/>
              <w:autoSpaceDE/>
              <w:autoSpaceDN/>
              <w:adjustRightInd/>
              <w:rPr>
                <w:rFonts w:ascii="Calibri" w:hAnsi="Calibri" w:cs="Times New Roman"/>
                <w:color w:val="000000"/>
                <w:sz w:val="22"/>
                <w:szCs w:val="22"/>
                <w:lang w:val="en-ZA" w:eastAsia="en-ZA"/>
              </w:rPr>
            </w:pPr>
          </w:p>
        </w:tc>
        <w:tc>
          <w:tcPr>
            <w:tcW w:w="2988" w:type="dxa"/>
            <w:tcBorders>
              <w:top w:val="nil"/>
              <w:bottom w:val="nil"/>
            </w:tcBorders>
            <w:shd w:val="clear" w:color="auto" w:fill="auto"/>
            <w:noWrap/>
            <w:hideMark/>
          </w:tcPr>
          <w:p w:rsidR="00344153" w:rsidRPr="00BE5AAF" w:rsidRDefault="00344153" w:rsidP="00344153">
            <w:pPr>
              <w:widowControl/>
              <w:autoSpaceDE/>
              <w:autoSpaceDN/>
              <w:adjustRightInd/>
              <w:jc w:val="both"/>
              <w:rPr>
                <w:rFonts w:cs="Times New Roman"/>
                <w:color w:val="000000"/>
                <w:lang w:val="en-ZA" w:eastAsia="en-ZA"/>
              </w:rPr>
            </w:pPr>
            <w:r w:rsidRPr="00BE5AAF">
              <w:rPr>
                <w:rFonts w:cs="Times New Roman"/>
                <w:color w:val="000000"/>
                <w:spacing w:val="-2"/>
                <w:lang w:val="en-GB" w:eastAsia="en-ZA"/>
              </w:rPr>
              <w:t>Green Chemistry</w:t>
            </w:r>
            <w:r>
              <w:rPr>
                <w:rFonts w:cs="Times New Roman"/>
                <w:color w:val="000000"/>
                <w:spacing w:val="-2"/>
                <w:lang w:val="en-GB" w:eastAsia="en-ZA"/>
              </w:rPr>
              <w:t xml:space="preserve"> </w:t>
            </w:r>
          </w:p>
        </w:tc>
        <w:tc>
          <w:tcPr>
            <w:tcW w:w="1168" w:type="dxa"/>
            <w:tcBorders>
              <w:top w:val="nil"/>
            </w:tcBorders>
            <w:shd w:val="clear" w:color="auto" w:fill="auto"/>
            <w:noWrap/>
            <w:vAlign w:val="center"/>
            <w:hideMark/>
          </w:tcPr>
          <w:p w:rsidR="00344153" w:rsidRPr="00BE5AAF" w:rsidRDefault="00344153" w:rsidP="009D0F58">
            <w:pPr>
              <w:widowControl/>
              <w:autoSpaceDE/>
              <w:autoSpaceDN/>
              <w:adjustRightInd/>
              <w:jc w:val="center"/>
              <w:rPr>
                <w:rFonts w:cs="Times New Roman"/>
                <w:color w:val="000000"/>
                <w:lang w:val="en-ZA" w:eastAsia="en-ZA"/>
              </w:rPr>
            </w:pPr>
            <w:r>
              <w:rPr>
                <w:rFonts w:cs="Times New Roman"/>
                <w:color w:val="000000"/>
                <w:lang w:val="en-ZA" w:eastAsia="en-ZA"/>
              </w:rPr>
              <w:t>R</w:t>
            </w:r>
            <w:r w:rsidR="00247F2E">
              <w:rPr>
                <w:rFonts w:cs="Times New Roman"/>
                <w:color w:val="000000"/>
                <w:lang w:val="en-ZA" w:eastAsia="en-ZA"/>
              </w:rPr>
              <w:t>W</w:t>
            </w:r>
            <w:r>
              <w:rPr>
                <w:rFonts w:cs="Times New Roman"/>
                <w:color w:val="000000"/>
                <w:lang w:val="en-ZA" w:eastAsia="en-ZA"/>
              </w:rPr>
              <w:t>K</w:t>
            </w:r>
          </w:p>
        </w:tc>
        <w:tc>
          <w:tcPr>
            <w:tcW w:w="1780" w:type="dxa"/>
            <w:tcBorders>
              <w:top w:val="nil"/>
              <w:right w:val="nil"/>
            </w:tcBorders>
            <w:shd w:val="clear" w:color="auto" w:fill="auto"/>
            <w:noWrap/>
            <w:vAlign w:val="center"/>
            <w:hideMark/>
          </w:tcPr>
          <w:p w:rsidR="00344153" w:rsidRPr="00BE5AAF" w:rsidRDefault="00247F2E" w:rsidP="00AB2902">
            <w:pPr>
              <w:jc w:val="center"/>
              <w:rPr>
                <w:rFonts w:cs="Times New Roman"/>
                <w:color w:val="000000"/>
                <w:lang w:val="en-ZA" w:eastAsia="en-ZA"/>
              </w:rPr>
            </w:pPr>
            <w:r>
              <w:rPr>
                <w:rFonts w:cs="Times New Roman"/>
                <w:color w:val="000000"/>
                <w:lang w:val="en-ZA" w:eastAsia="en-ZA"/>
              </w:rPr>
              <w:t>7</w:t>
            </w:r>
          </w:p>
        </w:tc>
        <w:tc>
          <w:tcPr>
            <w:tcW w:w="1448" w:type="dxa"/>
            <w:tcBorders>
              <w:top w:val="nil"/>
              <w:left w:val="nil"/>
            </w:tcBorders>
            <w:shd w:val="clear" w:color="auto" w:fill="auto"/>
            <w:vAlign w:val="center"/>
          </w:tcPr>
          <w:p w:rsidR="00344153" w:rsidRPr="00337246" w:rsidRDefault="00344153" w:rsidP="00AB2902">
            <w:pPr>
              <w:widowControl/>
              <w:autoSpaceDE/>
              <w:autoSpaceDN/>
              <w:adjustRightInd/>
              <w:jc w:val="center"/>
              <w:rPr>
                <w:rFonts w:cs="Times New Roman"/>
                <w:b/>
                <w:color w:val="000000"/>
                <w:lang w:val="en-ZA" w:eastAsia="en-ZA"/>
              </w:rPr>
            </w:pPr>
            <w:r w:rsidRPr="00337246">
              <w:rPr>
                <w:rFonts w:cs="Times New Roman"/>
                <w:b/>
                <w:color w:val="000000"/>
                <w:lang w:val="en-ZA" w:eastAsia="en-ZA"/>
              </w:rPr>
              <w:t>A</w:t>
            </w:r>
          </w:p>
        </w:tc>
      </w:tr>
      <w:tr w:rsidR="00344153" w:rsidRPr="00337246" w:rsidTr="00B9523F">
        <w:trPr>
          <w:trHeight w:val="300"/>
          <w:jc w:val="center"/>
        </w:trPr>
        <w:tc>
          <w:tcPr>
            <w:tcW w:w="1148" w:type="dxa"/>
            <w:shd w:val="clear" w:color="auto" w:fill="auto"/>
            <w:noWrap/>
            <w:hideMark/>
          </w:tcPr>
          <w:p w:rsidR="00344153" w:rsidRPr="00BE5AAF" w:rsidRDefault="00344153" w:rsidP="00344153">
            <w:pPr>
              <w:widowControl/>
              <w:autoSpaceDE/>
              <w:autoSpaceDN/>
              <w:adjustRightInd/>
              <w:rPr>
                <w:rFonts w:ascii="Calibri" w:hAnsi="Calibri" w:cs="Times New Roman"/>
                <w:color w:val="000000"/>
                <w:sz w:val="22"/>
                <w:szCs w:val="22"/>
                <w:lang w:val="en-ZA" w:eastAsia="en-ZA"/>
              </w:rPr>
            </w:pPr>
          </w:p>
        </w:tc>
        <w:tc>
          <w:tcPr>
            <w:tcW w:w="2988" w:type="dxa"/>
            <w:tcBorders>
              <w:top w:val="nil"/>
              <w:bottom w:val="nil"/>
            </w:tcBorders>
            <w:shd w:val="clear" w:color="auto" w:fill="auto"/>
            <w:noWrap/>
          </w:tcPr>
          <w:p w:rsidR="00344153" w:rsidRPr="00BE5AAF" w:rsidRDefault="00344153" w:rsidP="00344153">
            <w:pPr>
              <w:widowControl/>
              <w:autoSpaceDE/>
              <w:autoSpaceDN/>
              <w:adjustRightInd/>
              <w:jc w:val="both"/>
              <w:rPr>
                <w:rFonts w:cs="Times New Roman"/>
                <w:color w:val="000000"/>
                <w:lang w:val="en-ZA" w:eastAsia="en-ZA"/>
              </w:rPr>
            </w:pPr>
            <w:r w:rsidRPr="00BE5AAF">
              <w:rPr>
                <w:rFonts w:cs="Times New Roman"/>
                <w:color w:val="000000"/>
                <w:lang w:val="en-ZA" w:eastAsia="en-ZA"/>
              </w:rPr>
              <w:t>Linear Free Energy</w:t>
            </w:r>
          </w:p>
        </w:tc>
        <w:tc>
          <w:tcPr>
            <w:tcW w:w="1168" w:type="dxa"/>
            <w:shd w:val="clear" w:color="auto" w:fill="auto"/>
            <w:noWrap/>
          </w:tcPr>
          <w:p w:rsidR="00344153" w:rsidRPr="00C001F6" w:rsidRDefault="00344153" w:rsidP="009D0F58">
            <w:pPr>
              <w:widowControl/>
              <w:autoSpaceDE/>
              <w:autoSpaceDN/>
              <w:adjustRightInd/>
              <w:jc w:val="center"/>
              <w:rPr>
                <w:rFonts w:cs="Times New Roman"/>
                <w:lang w:val="en-ZA" w:eastAsia="en-ZA"/>
              </w:rPr>
            </w:pPr>
            <w:r w:rsidRPr="00BE5AAF">
              <w:rPr>
                <w:rFonts w:cs="Times New Roman"/>
                <w:color w:val="000000"/>
                <w:lang w:val="en-ZA" w:eastAsia="en-ZA"/>
              </w:rPr>
              <w:t>K</w:t>
            </w:r>
            <w:r>
              <w:rPr>
                <w:rFonts w:cs="Times New Roman"/>
                <w:color w:val="000000"/>
                <w:lang w:val="en-ZA" w:eastAsia="en-ZA"/>
              </w:rPr>
              <w:t>A</w:t>
            </w:r>
            <w:r w:rsidRPr="00BE5AAF">
              <w:rPr>
                <w:rFonts w:cs="Times New Roman"/>
                <w:color w:val="000000"/>
                <w:lang w:val="en-ZA" w:eastAsia="en-ZA"/>
              </w:rPr>
              <w:t>L</w:t>
            </w:r>
          </w:p>
        </w:tc>
        <w:tc>
          <w:tcPr>
            <w:tcW w:w="1780" w:type="dxa"/>
            <w:tcBorders>
              <w:right w:val="nil"/>
            </w:tcBorders>
            <w:shd w:val="clear" w:color="auto" w:fill="auto"/>
            <w:noWrap/>
          </w:tcPr>
          <w:p w:rsidR="00344153" w:rsidRPr="00BE5AAF" w:rsidRDefault="00247F2E" w:rsidP="00344153">
            <w:pPr>
              <w:widowControl/>
              <w:autoSpaceDE/>
              <w:autoSpaceDN/>
              <w:adjustRightInd/>
              <w:jc w:val="center"/>
              <w:rPr>
                <w:rFonts w:cs="Times New Roman"/>
                <w:color w:val="000000"/>
                <w:lang w:val="en-ZA" w:eastAsia="en-ZA"/>
              </w:rPr>
            </w:pPr>
            <w:r>
              <w:rPr>
                <w:rFonts w:cs="Times New Roman"/>
                <w:color w:val="000000"/>
                <w:lang w:val="en-ZA" w:eastAsia="en-ZA"/>
              </w:rPr>
              <w:t>6</w:t>
            </w:r>
          </w:p>
        </w:tc>
        <w:tc>
          <w:tcPr>
            <w:tcW w:w="1448" w:type="dxa"/>
            <w:tcBorders>
              <w:left w:val="nil"/>
            </w:tcBorders>
            <w:shd w:val="clear" w:color="auto" w:fill="auto"/>
          </w:tcPr>
          <w:p w:rsidR="00344153" w:rsidRPr="00337246" w:rsidRDefault="00344153" w:rsidP="00344153">
            <w:pPr>
              <w:widowControl/>
              <w:autoSpaceDE/>
              <w:autoSpaceDN/>
              <w:adjustRightInd/>
              <w:jc w:val="center"/>
              <w:rPr>
                <w:rFonts w:cs="Times New Roman"/>
                <w:b/>
                <w:color w:val="000000"/>
                <w:lang w:val="en-ZA" w:eastAsia="en-ZA"/>
              </w:rPr>
            </w:pPr>
            <w:r>
              <w:rPr>
                <w:rFonts w:cs="Times New Roman"/>
                <w:b/>
                <w:color w:val="000000"/>
                <w:lang w:val="en-ZA" w:eastAsia="en-ZA"/>
              </w:rPr>
              <w:t>A</w:t>
            </w:r>
          </w:p>
        </w:tc>
      </w:tr>
      <w:tr w:rsidR="00344153" w:rsidRPr="00337246" w:rsidTr="00B9523F">
        <w:trPr>
          <w:trHeight w:val="300"/>
          <w:jc w:val="center"/>
        </w:trPr>
        <w:tc>
          <w:tcPr>
            <w:tcW w:w="1148" w:type="dxa"/>
            <w:shd w:val="clear" w:color="auto" w:fill="auto"/>
            <w:noWrap/>
            <w:hideMark/>
          </w:tcPr>
          <w:p w:rsidR="00344153" w:rsidRPr="00BE5AAF" w:rsidRDefault="00344153" w:rsidP="00344153">
            <w:pPr>
              <w:widowControl/>
              <w:autoSpaceDE/>
              <w:autoSpaceDN/>
              <w:adjustRightInd/>
              <w:rPr>
                <w:rFonts w:ascii="Calibri" w:hAnsi="Calibri" w:cs="Times New Roman"/>
                <w:color w:val="000000"/>
                <w:sz w:val="22"/>
                <w:szCs w:val="22"/>
                <w:lang w:val="en-ZA" w:eastAsia="en-ZA"/>
              </w:rPr>
            </w:pPr>
          </w:p>
        </w:tc>
        <w:tc>
          <w:tcPr>
            <w:tcW w:w="2988" w:type="dxa"/>
            <w:tcBorders>
              <w:top w:val="nil"/>
              <w:bottom w:val="nil"/>
            </w:tcBorders>
            <w:shd w:val="clear" w:color="auto" w:fill="auto"/>
            <w:noWrap/>
            <w:hideMark/>
          </w:tcPr>
          <w:p w:rsidR="00344153" w:rsidRPr="00BE5AAF" w:rsidRDefault="00344153" w:rsidP="00344153">
            <w:pPr>
              <w:widowControl/>
              <w:autoSpaceDE/>
              <w:autoSpaceDN/>
              <w:adjustRightInd/>
              <w:jc w:val="both"/>
              <w:rPr>
                <w:rFonts w:cs="Times New Roman"/>
                <w:color w:val="000000"/>
                <w:lang w:val="en-ZA" w:eastAsia="en-ZA"/>
              </w:rPr>
            </w:pPr>
            <w:r w:rsidRPr="00BE5AAF">
              <w:rPr>
                <w:rFonts w:cs="Times New Roman"/>
                <w:color w:val="000000"/>
                <w:spacing w:val="-2"/>
                <w:lang w:val="en-GB" w:eastAsia="en-ZA"/>
              </w:rPr>
              <w:t>Molecular Modelling</w:t>
            </w:r>
            <w:r>
              <w:rPr>
                <w:rFonts w:cs="Times New Roman"/>
                <w:color w:val="000000"/>
                <w:spacing w:val="-2"/>
                <w:lang w:val="en-GB" w:eastAsia="en-ZA"/>
              </w:rPr>
              <w:t xml:space="preserve"> and</w:t>
            </w:r>
          </w:p>
        </w:tc>
        <w:tc>
          <w:tcPr>
            <w:tcW w:w="1168" w:type="dxa"/>
            <w:vMerge w:val="restart"/>
            <w:tcBorders>
              <w:top w:val="nil"/>
            </w:tcBorders>
            <w:shd w:val="clear" w:color="auto" w:fill="auto"/>
            <w:noWrap/>
            <w:vAlign w:val="center"/>
            <w:hideMark/>
          </w:tcPr>
          <w:p w:rsidR="00344153" w:rsidRPr="00BE5AAF" w:rsidRDefault="00344153" w:rsidP="009D0F58">
            <w:pPr>
              <w:widowControl/>
              <w:autoSpaceDE/>
              <w:autoSpaceDN/>
              <w:adjustRightInd/>
              <w:jc w:val="center"/>
              <w:rPr>
                <w:rFonts w:cs="Times New Roman"/>
                <w:color w:val="000000"/>
                <w:lang w:val="en-ZA" w:eastAsia="en-ZA"/>
              </w:rPr>
            </w:pPr>
            <w:r w:rsidRPr="00BE5AAF">
              <w:rPr>
                <w:rFonts w:cs="Times New Roman"/>
                <w:color w:val="000000"/>
                <w:lang w:val="en-ZA" w:eastAsia="en-ZA"/>
              </w:rPr>
              <w:t>K</w:t>
            </w:r>
            <w:r>
              <w:rPr>
                <w:rFonts w:cs="Times New Roman"/>
                <w:color w:val="000000"/>
                <w:lang w:val="en-ZA" w:eastAsia="en-ZA"/>
              </w:rPr>
              <w:t>A</w:t>
            </w:r>
            <w:r w:rsidRPr="00BE5AAF">
              <w:rPr>
                <w:rFonts w:cs="Times New Roman"/>
                <w:color w:val="000000"/>
                <w:lang w:val="en-ZA" w:eastAsia="en-ZA"/>
              </w:rPr>
              <w:t>L</w:t>
            </w:r>
          </w:p>
        </w:tc>
        <w:tc>
          <w:tcPr>
            <w:tcW w:w="1780" w:type="dxa"/>
            <w:vMerge w:val="restart"/>
            <w:tcBorders>
              <w:top w:val="nil"/>
              <w:right w:val="nil"/>
            </w:tcBorders>
            <w:shd w:val="clear" w:color="auto" w:fill="auto"/>
            <w:noWrap/>
            <w:vAlign w:val="center"/>
            <w:hideMark/>
          </w:tcPr>
          <w:p w:rsidR="00344153" w:rsidRPr="00BE5AAF" w:rsidRDefault="00344153" w:rsidP="002515EC">
            <w:pPr>
              <w:widowControl/>
              <w:autoSpaceDE/>
              <w:autoSpaceDN/>
              <w:adjustRightInd/>
              <w:jc w:val="center"/>
              <w:rPr>
                <w:rFonts w:cs="Times New Roman"/>
                <w:color w:val="000000"/>
                <w:lang w:val="en-ZA" w:eastAsia="en-ZA"/>
              </w:rPr>
            </w:pPr>
            <w:r>
              <w:rPr>
                <w:rFonts w:cs="Times New Roman"/>
                <w:color w:val="000000"/>
                <w:lang w:val="en-ZA" w:eastAsia="en-ZA"/>
              </w:rPr>
              <w:t>1</w:t>
            </w:r>
            <w:r w:rsidR="002515EC">
              <w:rPr>
                <w:rFonts w:cs="Times New Roman"/>
                <w:color w:val="000000"/>
                <w:lang w:val="en-ZA" w:eastAsia="en-ZA"/>
              </w:rPr>
              <w:t>4</w:t>
            </w:r>
          </w:p>
        </w:tc>
        <w:tc>
          <w:tcPr>
            <w:tcW w:w="1448" w:type="dxa"/>
            <w:vMerge w:val="restart"/>
            <w:tcBorders>
              <w:top w:val="nil"/>
              <w:left w:val="nil"/>
            </w:tcBorders>
            <w:shd w:val="clear" w:color="auto" w:fill="auto"/>
            <w:vAlign w:val="center"/>
          </w:tcPr>
          <w:p w:rsidR="00344153" w:rsidRPr="00337246" w:rsidRDefault="00344153" w:rsidP="00344153">
            <w:pPr>
              <w:widowControl/>
              <w:autoSpaceDE/>
              <w:autoSpaceDN/>
              <w:adjustRightInd/>
              <w:jc w:val="center"/>
              <w:rPr>
                <w:rFonts w:cs="Times New Roman"/>
                <w:b/>
                <w:color w:val="000000"/>
                <w:lang w:val="en-ZA" w:eastAsia="en-ZA"/>
              </w:rPr>
            </w:pPr>
            <w:r>
              <w:rPr>
                <w:rFonts w:cs="Times New Roman"/>
                <w:b/>
                <w:color w:val="000000"/>
                <w:lang w:val="en-ZA" w:eastAsia="en-ZA"/>
              </w:rPr>
              <w:t>B</w:t>
            </w:r>
          </w:p>
        </w:tc>
      </w:tr>
      <w:tr w:rsidR="00344153" w:rsidRPr="00337246" w:rsidTr="00B9523F">
        <w:trPr>
          <w:trHeight w:val="300"/>
          <w:jc w:val="center"/>
        </w:trPr>
        <w:tc>
          <w:tcPr>
            <w:tcW w:w="1148" w:type="dxa"/>
            <w:shd w:val="clear" w:color="auto" w:fill="auto"/>
            <w:noWrap/>
            <w:hideMark/>
          </w:tcPr>
          <w:p w:rsidR="00344153" w:rsidRPr="00BE5AAF" w:rsidRDefault="00344153" w:rsidP="00344153">
            <w:pPr>
              <w:widowControl/>
              <w:autoSpaceDE/>
              <w:autoSpaceDN/>
              <w:adjustRightInd/>
              <w:rPr>
                <w:rFonts w:ascii="Calibri" w:hAnsi="Calibri" w:cs="Times New Roman"/>
                <w:color w:val="000000"/>
                <w:sz w:val="22"/>
                <w:szCs w:val="22"/>
                <w:lang w:val="en-ZA" w:eastAsia="en-ZA"/>
              </w:rPr>
            </w:pPr>
          </w:p>
        </w:tc>
        <w:tc>
          <w:tcPr>
            <w:tcW w:w="2988" w:type="dxa"/>
            <w:tcBorders>
              <w:top w:val="nil"/>
              <w:bottom w:val="nil"/>
            </w:tcBorders>
            <w:shd w:val="clear" w:color="auto" w:fill="auto"/>
            <w:noWrap/>
            <w:hideMark/>
          </w:tcPr>
          <w:p w:rsidR="00344153" w:rsidRPr="00BE5AAF" w:rsidRDefault="00344153" w:rsidP="00344153">
            <w:pPr>
              <w:widowControl/>
              <w:autoSpaceDE/>
              <w:autoSpaceDN/>
              <w:adjustRightInd/>
              <w:jc w:val="both"/>
              <w:rPr>
                <w:rFonts w:cs="Times New Roman"/>
                <w:color w:val="000000"/>
                <w:lang w:val="en-ZA" w:eastAsia="en-ZA"/>
              </w:rPr>
            </w:pPr>
            <w:r w:rsidRPr="00BE5AAF">
              <w:rPr>
                <w:rFonts w:cs="Times New Roman"/>
                <w:color w:val="000000"/>
                <w:spacing w:val="-2"/>
                <w:lang w:val="en-GB" w:eastAsia="en-ZA"/>
              </w:rPr>
              <w:t>Quantum Mechanics</w:t>
            </w:r>
          </w:p>
        </w:tc>
        <w:tc>
          <w:tcPr>
            <w:tcW w:w="1168" w:type="dxa"/>
            <w:vMerge/>
            <w:tcBorders>
              <w:bottom w:val="nil"/>
            </w:tcBorders>
            <w:shd w:val="clear" w:color="auto" w:fill="auto"/>
            <w:noWrap/>
            <w:hideMark/>
          </w:tcPr>
          <w:p w:rsidR="00344153" w:rsidRPr="00BE5AAF" w:rsidRDefault="00344153" w:rsidP="009D0F58">
            <w:pPr>
              <w:widowControl/>
              <w:autoSpaceDE/>
              <w:autoSpaceDN/>
              <w:adjustRightInd/>
              <w:jc w:val="center"/>
              <w:rPr>
                <w:rFonts w:cs="Times New Roman"/>
                <w:color w:val="000000"/>
                <w:lang w:val="en-ZA" w:eastAsia="en-ZA"/>
              </w:rPr>
            </w:pPr>
          </w:p>
        </w:tc>
        <w:tc>
          <w:tcPr>
            <w:tcW w:w="1780" w:type="dxa"/>
            <w:vMerge/>
            <w:tcBorders>
              <w:bottom w:val="nil"/>
              <w:right w:val="nil"/>
            </w:tcBorders>
            <w:shd w:val="clear" w:color="auto" w:fill="auto"/>
            <w:noWrap/>
            <w:hideMark/>
          </w:tcPr>
          <w:p w:rsidR="00344153" w:rsidRPr="00BE5AAF" w:rsidRDefault="00344153" w:rsidP="00344153">
            <w:pPr>
              <w:widowControl/>
              <w:autoSpaceDE/>
              <w:autoSpaceDN/>
              <w:adjustRightInd/>
              <w:jc w:val="center"/>
              <w:rPr>
                <w:rFonts w:cs="Times New Roman"/>
                <w:color w:val="000000"/>
                <w:lang w:val="en-ZA" w:eastAsia="en-ZA"/>
              </w:rPr>
            </w:pPr>
          </w:p>
        </w:tc>
        <w:tc>
          <w:tcPr>
            <w:tcW w:w="1448" w:type="dxa"/>
            <w:vMerge/>
            <w:tcBorders>
              <w:left w:val="nil"/>
              <w:bottom w:val="nil"/>
            </w:tcBorders>
            <w:shd w:val="clear" w:color="auto" w:fill="auto"/>
          </w:tcPr>
          <w:p w:rsidR="00344153" w:rsidRPr="00337246" w:rsidRDefault="00344153" w:rsidP="00344153">
            <w:pPr>
              <w:widowControl/>
              <w:autoSpaceDE/>
              <w:autoSpaceDN/>
              <w:adjustRightInd/>
              <w:jc w:val="center"/>
              <w:rPr>
                <w:rFonts w:cs="Times New Roman"/>
                <w:b/>
                <w:color w:val="000000"/>
                <w:lang w:val="en-ZA" w:eastAsia="en-ZA"/>
              </w:rPr>
            </w:pPr>
          </w:p>
        </w:tc>
      </w:tr>
      <w:tr w:rsidR="00344153" w:rsidRPr="00337246" w:rsidTr="00B9523F">
        <w:trPr>
          <w:trHeight w:val="300"/>
          <w:jc w:val="center"/>
        </w:trPr>
        <w:tc>
          <w:tcPr>
            <w:tcW w:w="1148" w:type="dxa"/>
            <w:shd w:val="clear" w:color="auto" w:fill="auto"/>
            <w:noWrap/>
            <w:hideMark/>
          </w:tcPr>
          <w:p w:rsidR="00344153" w:rsidRPr="00BE5AAF" w:rsidRDefault="00344153" w:rsidP="00344153">
            <w:pPr>
              <w:widowControl/>
              <w:autoSpaceDE/>
              <w:autoSpaceDN/>
              <w:adjustRightInd/>
              <w:rPr>
                <w:rFonts w:ascii="Calibri" w:hAnsi="Calibri" w:cs="Times New Roman"/>
                <w:color w:val="000000"/>
                <w:sz w:val="22"/>
                <w:szCs w:val="22"/>
                <w:lang w:val="en-ZA" w:eastAsia="en-ZA"/>
              </w:rPr>
            </w:pPr>
          </w:p>
        </w:tc>
        <w:tc>
          <w:tcPr>
            <w:tcW w:w="2988" w:type="dxa"/>
            <w:tcBorders>
              <w:top w:val="nil"/>
              <w:bottom w:val="nil"/>
            </w:tcBorders>
            <w:shd w:val="clear" w:color="auto" w:fill="auto"/>
            <w:noWrap/>
            <w:hideMark/>
          </w:tcPr>
          <w:p w:rsidR="00344153" w:rsidRPr="00B94966" w:rsidRDefault="00344153" w:rsidP="00344153">
            <w:pPr>
              <w:widowControl/>
              <w:autoSpaceDE/>
              <w:autoSpaceDN/>
              <w:adjustRightInd/>
              <w:jc w:val="both"/>
              <w:rPr>
                <w:rFonts w:cs="Times New Roman"/>
                <w:color w:val="000000"/>
                <w:lang w:val="en-ZA" w:eastAsia="en-ZA"/>
              </w:rPr>
            </w:pPr>
            <w:r w:rsidRPr="00B94966">
              <w:rPr>
                <w:rFonts w:cs="Times New Roman"/>
                <w:color w:val="000000"/>
                <w:spacing w:val="-2"/>
                <w:lang w:val="en-GB" w:eastAsia="en-ZA"/>
              </w:rPr>
              <w:t xml:space="preserve">Photochemistry and PDT </w:t>
            </w:r>
          </w:p>
        </w:tc>
        <w:tc>
          <w:tcPr>
            <w:tcW w:w="1168" w:type="dxa"/>
            <w:tcBorders>
              <w:top w:val="nil"/>
              <w:bottom w:val="nil"/>
            </w:tcBorders>
            <w:shd w:val="clear" w:color="auto" w:fill="auto"/>
            <w:noWrap/>
            <w:hideMark/>
          </w:tcPr>
          <w:p w:rsidR="00344153" w:rsidRPr="00B94966" w:rsidRDefault="00344153" w:rsidP="009D0F58">
            <w:pPr>
              <w:widowControl/>
              <w:autoSpaceDE/>
              <w:autoSpaceDN/>
              <w:adjustRightInd/>
              <w:jc w:val="center"/>
              <w:rPr>
                <w:rFonts w:cs="Times New Roman"/>
                <w:lang w:val="en-ZA" w:eastAsia="en-ZA"/>
              </w:rPr>
            </w:pPr>
            <w:r w:rsidRPr="00B94966">
              <w:rPr>
                <w:rFonts w:cs="Times New Roman"/>
                <w:lang w:val="en-ZA" w:eastAsia="en-ZA"/>
              </w:rPr>
              <w:t>JM</w:t>
            </w:r>
          </w:p>
        </w:tc>
        <w:tc>
          <w:tcPr>
            <w:tcW w:w="1780" w:type="dxa"/>
            <w:tcBorders>
              <w:top w:val="nil"/>
              <w:bottom w:val="nil"/>
              <w:right w:val="nil"/>
            </w:tcBorders>
            <w:shd w:val="clear" w:color="auto" w:fill="auto"/>
            <w:noWrap/>
            <w:hideMark/>
          </w:tcPr>
          <w:p w:rsidR="00344153" w:rsidRPr="00B94966" w:rsidRDefault="002515EC" w:rsidP="00344153">
            <w:pPr>
              <w:widowControl/>
              <w:autoSpaceDE/>
              <w:autoSpaceDN/>
              <w:adjustRightInd/>
              <w:jc w:val="center"/>
              <w:rPr>
                <w:rFonts w:cs="Times New Roman"/>
                <w:color w:val="000000"/>
                <w:lang w:val="en-ZA" w:eastAsia="en-ZA"/>
              </w:rPr>
            </w:pPr>
            <w:r w:rsidRPr="00B94966">
              <w:rPr>
                <w:rFonts w:cs="Times New Roman"/>
                <w:color w:val="000000"/>
                <w:lang w:val="en-ZA" w:eastAsia="en-ZA"/>
              </w:rPr>
              <w:t>6</w:t>
            </w:r>
          </w:p>
        </w:tc>
        <w:tc>
          <w:tcPr>
            <w:tcW w:w="1448" w:type="dxa"/>
            <w:tcBorders>
              <w:top w:val="nil"/>
              <w:left w:val="nil"/>
              <w:bottom w:val="nil"/>
            </w:tcBorders>
            <w:shd w:val="clear" w:color="auto" w:fill="auto"/>
          </w:tcPr>
          <w:p w:rsidR="00344153" w:rsidRPr="00B94966" w:rsidRDefault="00344153" w:rsidP="00344153">
            <w:pPr>
              <w:widowControl/>
              <w:autoSpaceDE/>
              <w:autoSpaceDN/>
              <w:adjustRightInd/>
              <w:jc w:val="center"/>
              <w:rPr>
                <w:rFonts w:cs="Times New Roman"/>
                <w:b/>
                <w:color w:val="000000"/>
                <w:lang w:val="en-ZA" w:eastAsia="en-ZA"/>
              </w:rPr>
            </w:pPr>
            <w:r w:rsidRPr="00B94966">
              <w:rPr>
                <w:rFonts w:cs="Times New Roman"/>
                <w:b/>
                <w:color w:val="000000"/>
                <w:lang w:val="en-ZA" w:eastAsia="en-ZA"/>
              </w:rPr>
              <w:t>B</w:t>
            </w:r>
          </w:p>
        </w:tc>
      </w:tr>
      <w:tr w:rsidR="00344153" w:rsidRPr="00337246" w:rsidTr="00B9523F">
        <w:trPr>
          <w:trHeight w:val="300"/>
          <w:jc w:val="center"/>
        </w:trPr>
        <w:tc>
          <w:tcPr>
            <w:tcW w:w="1148" w:type="dxa"/>
            <w:shd w:val="clear" w:color="auto" w:fill="auto"/>
            <w:noWrap/>
            <w:hideMark/>
          </w:tcPr>
          <w:p w:rsidR="00344153" w:rsidRPr="00BE5AAF" w:rsidRDefault="00344153" w:rsidP="00344153">
            <w:pPr>
              <w:widowControl/>
              <w:autoSpaceDE/>
              <w:autoSpaceDN/>
              <w:adjustRightInd/>
              <w:rPr>
                <w:rFonts w:ascii="Calibri" w:hAnsi="Calibri" w:cs="Times New Roman"/>
                <w:color w:val="000000"/>
                <w:sz w:val="22"/>
                <w:szCs w:val="22"/>
                <w:lang w:val="en-ZA" w:eastAsia="en-ZA"/>
              </w:rPr>
            </w:pPr>
          </w:p>
        </w:tc>
        <w:tc>
          <w:tcPr>
            <w:tcW w:w="2988" w:type="dxa"/>
            <w:tcBorders>
              <w:top w:val="nil"/>
            </w:tcBorders>
            <w:shd w:val="clear" w:color="auto" w:fill="auto"/>
            <w:noWrap/>
            <w:hideMark/>
          </w:tcPr>
          <w:p w:rsidR="00344153" w:rsidRPr="00B94966" w:rsidRDefault="00344153" w:rsidP="00344153">
            <w:pPr>
              <w:widowControl/>
              <w:autoSpaceDE/>
              <w:autoSpaceDN/>
              <w:adjustRightInd/>
              <w:jc w:val="both"/>
              <w:rPr>
                <w:rFonts w:cs="Times New Roman"/>
                <w:color w:val="000000"/>
                <w:lang w:val="en-ZA" w:eastAsia="en-ZA"/>
              </w:rPr>
            </w:pPr>
            <w:r w:rsidRPr="00B94966">
              <w:rPr>
                <w:rFonts w:cs="Times New Roman"/>
                <w:color w:val="000000"/>
                <w:spacing w:val="-2"/>
                <w:lang w:val="en-GB" w:eastAsia="en-ZA"/>
              </w:rPr>
              <w:t xml:space="preserve">Nanotechnology </w:t>
            </w:r>
          </w:p>
        </w:tc>
        <w:tc>
          <w:tcPr>
            <w:tcW w:w="1168" w:type="dxa"/>
            <w:tcBorders>
              <w:top w:val="nil"/>
            </w:tcBorders>
            <w:shd w:val="clear" w:color="auto" w:fill="auto"/>
            <w:noWrap/>
            <w:hideMark/>
          </w:tcPr>
          <w:p w:rsidR="00344153" w:rsidRPr="00B94966" w:rsidRDefault="00344153" w:rsidP="009D0F58">
            <w:pPr>
              <w:widowControl/>
              <w:autoSpaceDE/>
              <w:autoSpaceDN/>
              <w:adjustRightInd/>
              <w:jc w:val="center"/>
              <w:rPr>
                <w:rFonts w:cs="Times New Roman"/>
                <w:lang w:val="en-ZA" w:eastAsia="en-ZA"/>
              </w:rPr>
            </w:pPr>
            <w:r w:rsidRPr="00B94966">
              <w:rPr>
                <w:rFonts w:cs="Times New Roman"/>
                <w:lang w:val="en-ZA" w:eastAsia="en-ZA"/>
              </w:rPr>
              <w:t>JB</w:t>
            </w:r>
          </w:p>
        </w:tc>
        <w:tc>
          <w:tcPr>
            <w:tcW w:w="1780" w:type="dxa"/>
            <w:tcBorders>
              <w:top w:val="nil"/>
              <w:bottom w:val="nil"/>
              <w:right w:val="nil"/>
            </w:tcBorders>
            <w:shd w:val="clear" w:color="auto" w:fill="auto"/>
            <w:noWrap/>
            <w:hideMark/>
          </w:tcPr>
          <w:p w:rsidR="00344153" w:rsidRPr="00B94966" w:rsidRDefault="00F035B1" w:rsidP="00344153">
            <w:pPr>
              <w:widowControl/>
              <w:autoSpaceDE/>
              <w:autoSpaceDN/>
              <w:adjustRightInd/>
              <w:jc w:val="center"/>
              <w:rPr>
                <w:rFonts w:cs="Times New Roman"/>
                <w:color w:val="000000"/>
                <w:lang w:val="en-ZA" w:eastAsia="en-ZA"/>
              </w:rPr>
            </w:pPr>
            <w:r>
              <w:rPr>
                <w:rFonts w:cs="Times New Roman"/>
                <w:color w:val="000000"/>
                <w:lang w:val="en-ZA" w:eastAsia="en-ZA"/>
              </w:rPr>
              <w:t>6</w:t>
            </w:r>
          </w:p>
        </w:tc>
        <w:tc>
          <w:tcPr>
            <w:tcW w:w="1448" w:type="dxa"/>
            <w:tcBorders>
              <w:top w:val="nil"/>
              <w:left w:val="nil"/>
              <w:bottom w:val="nil"/>
            </w:tcBorders>
            <w:shd w:val="clear" w:color="auto" w:fill="auto"/>
          </w:tcPr>
          <w:p w:rsidR="00344153" w:rsidRPr="00B94966" w:rsidRDefault="00344153" w:rsidP="00344153">
            <w:pPr>
              <w:widowControl/>
              <w:autoSpaceDE/>
              <w:autoSpaceDN/>
              <w:adjustRightInd/>
              <w:jc w:val="center"/>
              <w:rPr>
                <w:rFonts w:cs="Times New Roman"/>
                <w:b/>
                <w:color w:val="000000"/>
                <w:lang w:val="en-ZA" w:eastAsia="en-ZA"/>
              </w:rPr>
            </w:pPr>
            <w:r w:rsidRPr="00B94966">
              <w:rPr>
                <w:rFonts w:cs="Times New Roman"/>
                <w:b/>
                <w:color w:val="000000"/>
                <w:lang w:val="en-ZA" w:eastAsia="en-ZA"/>
              </w:rPr>
              <w:t>B</w:t>
            </w:r>
          </w:p>
        </w:tc>
      </w:tr>
      <w:tr w:rsidR="00344153" w:rsidRPr="00337246" w:rsidTr="00B9523F">
        <w:trPr>
          <w:trHeight w:val="300"/>
          <w:jc w:val="center"/>
        </w:trPr>
        <w:tc>
          <w:tcPr>
            <w:tcW w:w="1148" w:type="dxa"/>
            <w:shd w:val="clear" w:color="auto" w:fill="auto"/>
            <w:noWrap/>
          </w:tcPr>
          <w:p w:rsidR="00344153" w:rsidRPr="00BE5AAF" w:rsidRDefault="00344153" w:rsidP="00344153">
            <w:pPr>
              <w:widowControl/>
              <w:autoSpaceDE/>
              <w:autoSpaceDN/>
              <w:adjustRightInd/>
              <w:jc w:val="both"/>
              <w:rPr>
                <w:rFonts w:cs="Times New Roman"/>
                <w:b/>
                <w:bCs/>
                <w:color w:val="000000"/>
                <w:spacing w:val="-2"/>
                <w:lang w:val="en-GB" w:eastAsia="en-ZA"/>
              </w:rPr>
            </w:pPr>
          </w:p>
        </w:tc>
        <w:tc>
          <w:tcPr>
            <w:tcW w:w="2988" w:type="dxa"/>
            <w:shd w:val="clear" w:color="auto" w:fill="auto"/>
            <w:noWrap/>
          </w:tcPr>
          <w:p w:rsidR="00344153" w:rsidRPr="00BE5AAF" w:rsidRDefault="00344153" w:rsidP="00344153">
            <w:pPr>
              <w:widowControl/>
              <w:autoSpaceDE/>
              <w:autoSpaceDN/>
              <w:adjustRightInd/>
              <w:jc w:val="both"/>
              <w:rPr>
                <w:rFonts w:cs="Times New Roman"/>
                <w:color w:val="000000"/>
                <w:lang w:val="en-ZA" w:eastAsia="en-ZA"/>
              </w:rPr>
            </w:pPr>
            <w:r>
              <w:rPr>
                <w:rFonts w:cs="Times New Roman"/>
                <w:color w:val="000000"/>
                <w:lang w:val="en-ZA" w:eastAsia="en-ZA"/>
              </w:rPr>
              <w:t>Introduction to industrial chemistry</w:t>
            </w:r>
          </w:p>
        </w:tc>
        <w:tc>
          <w:tcPr>
            <w:tcW w:w="1168" w:type="dxa"/>
            <w:shd w:val="clear" w:color="auto" w:fill="auto"/>
            <w:noWrap/>
          </w:tcPr>
          <w:p w:rsidR="00344153" w:rsidRPr="00BE5AAF" w:rsidRDefault="00947A9C" w:rsidP="009D0F58">
            <w:pPr>
              <w:widowControl/>
              <w:autoSpaceDE/>
              <w:autoSpaceDN/>
              <w:adjustRightInd/>
              <w:jc w:val="center"/>
              <w:rPr>
                <w:rFonts w:cs="Times New Roman"/>
                <w:color w:val="000000"/>
                <w:lang w:val="en-ZA" w:eastAsia="en-ZA"/>
              </w:rPr>
            </w:pPr>
            <w:r>
              <w:rPr>
                <w:rFonts w:cs="Times New Roman"/>
                <w:color w:val="000000"/>
                <w:lang w:val="en-ZA" w:eastAsia="en-ZA"/>
              </w:rPr>
              <w:t>Guest lecturer</w:t>
            </w:r>
          </w:p>
        </w:tc>
        <w:tc>
          <w:tcPr>
            <w:tcW w:w="1780" w:type="dxa"/>
            <w:shd w:val="clear" w:color="auto" w:fill="auto"/>
            <w:noWrap/>
          </w:tcPr>
          <w:p w:rsidR="00344153" w:rsidRDefault="00344153" w:rsidP="00344153">
            <w:pPr>
              <w:widowControl/>
              <w:autoSpaceDE/>
              <w:autoSpaceDN/>
              <w:adjustRightInd/>
              <w:jc w:val="center"/>
              <w:rPr>
                <w:rFonts w:cs="Times New Roman"/>
                <w:color w:val="000000"/>
                <w:lang w:val="en-ZA" w:eastAsia="en-ZA"/>
              </w:rPr>
            </w:pPr>
            <w:r>
              <w:rPr>
                <w:rFonts w:cs="Times New Roman"/>
                <w:color w:val="000000"/>
                <w:lang w:val="en-ZA" w:eastAsia="en-ZA"/>
              </w:rPr>
              <w:t>3</w:t>
            </w:r>
          </w:p>
          <w:p w:rsidR="00381ECD" w:rsidRPr="00BE5AAF" w:rsidRDefault="00381ECD" w:rsidP="00381ECD">
            <w:pPr>
              <w:widowControl/>
              <w:autoSpaceDE/>
              <w:autoSpaceDN/>
              <w:adjustRightInd/>
              <w:rPr>
                <w:rFonts w:cs="Times New Roman"/>
                <w:color w:val="000000"/>
                <w:lang w:val="en-ZA" w:eastAsia="en-ZA"/>
              </w:rPr>
            </w:pPr>
          </w:p>
        </w:tc>
        <w:tc>
          <w:tcPr>
            <w:tcW w:w="1448" w:type="dxa"/>
            <w:shd w:val="clear" w:color="auto" w:fill="auto"/>
            <w:vAlign w:val="center"/>
          </w:tcPr>
          <w:p w:rsidR="00344153" w:rsidRDefault="00381ECD" w:rsidP="00344153">
            <w:pPr>
              <w:jc w:val="center"/>
              <w:rPr>
                <w:rFonts w:cs="Times New Roman"/>
                <w:b/>
                <w:color w:val="000000"/>
                <w:lang w:val="en-ZA" w:eastAsia="en-ZA"/>
              </w:rPr>
            </w:pPr>
            <w:r>
              <w:rPr>
                <w:rFonts w:cs="Times New Roman"/>
                <w:b/>
                <w:color w:val="000000"/>
                <w:lang w:val="en-ZA" w:eastAsia="en-ZA"/>
              </w:rPr>
              <w:t>-</w:t>
            </w:r>
          </w:p>
          <w:p w:rsidR="00381ECD" w:rsidRDefault="00381ECD" w:rsidP="00344153">
            <w:pPr>
              <w:jc w:val="center"/>
              <w:rPr>
                <w:rFonts w:cs="Times New Roman"/>
                <w:b/>
                <w:color w:val="000000"/>
                <w:lang w:val="en-ZA" w:eastAsia="en-ZA"/>
              </w:rPr>
            </w:pPr>
          </w:p>
        </w:tc>
      </w:tr>
      <w:tr w:rsidR="00947A9C" w:rsidRPr="00337246" w:rsidTr="00B9523F">
        <w:trPr>
          <w:trHeight w:val="300"/>
          <w:jc w:val="center"/>
        </w:trPr>
        <w:tc>
          <w:tcPr>
            <w:tcW w:w="1148" w:type="dxa"/>
            <w:shd w:val="clear" w:color="auto" w:fill="auto"/>
            <w:noWrap/>
          </w:tcPr>
          <w:p w:rsidR="00947A9C" w:rsidRPr="00BE5AAF" w:rsidRDefault="00947A9C" w:rsidP="00344153">
            <w:pPr>
              <w:widowControl/>
              <w:autoSpaceDE/>
              <w:autoSpaceDN/>
              <w:adjustRightInd/>
              <w:jc w:val="both"/>
              <w:rPr>
                <w:rFonts w:cs="Times New Roman"/>
                <w:b/>
                <w:bCs/>
                <w:color w:val="000000"/>
                <w:spacing w:val="-2"/>
                <w:lang w:val="en-GB" w:eastAsia="en-ZA"/>
              </w:rPr>
            </w:pPr>
          </w:p>
        </w:tc>
        <w:tc>
          <w:tcPr>
            <w:tcW w:w="2988" w:type="dxa"/>
            <w:shd w:val="clear" w:color="auto" w:fill="auto"/>
            <w:noWrap/>
          </w:tcPr>
          <w:p w:rsidR="00947A9C" w:rsidRPr="00BE5AAF" w:rsidRDefault="00947A9C" w:rsidP="00344153">
            <w:pPr>
              <w:widowControl/>
              <w:autoSpaceDE/>
              <w:autoSpaceDN/>
              <w:adjustRightInd/>
              <w:jc w:val="both"/>
              <w:rPr>
                <w:rFonts w:cs="Times New Roman"/>
                <w:color w:val="000000"/>
                <w:spacing w:val="-2"/>
                <w:lang w:val="en-GB" w:eastAsia="en-ZA"/>
              </w:rPr>
            </w:pPr>
          </w:p>
        </w:tc>
        <w:tc>
          <w:tcPr>
            <w:tcW w:w="1168" w:type="dxa"/>
            <w:shd w:val="clear" w:color="auto" w:fill="auto"/>
            <w:noWrap/>
            <w:vAlign w:val="center"/>
          </w:tcPr>
          <w:p w:rsidR="00947A9C" w:rsidRDefault="00947A9C" w:rsidP="009D0F58">
            <w:pPr>
              <w:widowControl/>
              <w:autoSpaceDE/>
              <w:autoSpaceDN/>
              <w:adjustRightInd/>
              <w:jc w:val="center"/>
              <w:rPr>
                <w:rFonts w:cs="Times New Roman"/>
                <w:color w:val="000000"/>
                <w:lang w:val="en-ZA" w:eastAsia="en-ZA"/>
              </w:rPr>
            </w:pPr>
          </w:p>
        </w:tc>
        <w:tc>
          <w:tcPr>
            <w:tcW w:w="1780" w:type="dxa"/>
            <w:shd w:val="clear" w:color="auto" w:fill="auto"/>
            <w:noWrap/>
            <w:vAlign w:val="center"/>
          </w:tcPr>
          <w:p w:rsidR="00947A9C" w:rsidRDefault="00947A9C" w:rsidP="00344153">
            <w:pPr>
              <w:jc w:val="center"/>
              <w:rPr>
                <w:rFonts w:cs="Times New Roman"/>
                <w:color w:val="000000"/>
                <w:lang w:val="en-ZA" w:eastAsia="en-ZA"/>
              </w:rPr>
            </w:pPr>
          </w:p>
        </w:tc>
        <w:tc>
          <w:tcPr>
            <w:tcW w:w="1448" w:type="dxa"/>
            <w:shd w:val="clear" w:color="auto" w:fill="auto"/>
            <w:vAlign w:val="center"/>
          </w:tcPr>
          <w:p w:rsidR="00947A9C" w:rsidRDefault="00947A9C" w:rsidP="00344153">
            <w:pPr>
              <w:jc w:val="center"/>
              <w:rPr>
                <w:rFonts w:cs="Times New Roman"/>
                <w:b/>
                <w:color w:val="000000"/>
                <w:lang w:val="en-ZA" w:eastAsia="en-ZA"/>
              </w:rPr>
            </w:pPr>
          </w:p>
        </w:tc>
      </w:tr>
      <w:tr w:rsidR="00381ECD" w:rsidRPr="00337246" w:rsidTr="008930E3">
        <w:trPr>
          <w:trHeight w:val="300"/>
          <w:jc w:val="center"/>
        </w:trPr>
        <w:tc>
          <w:tcPr>
            <w:tcW w:w="1148" w:type="dxa"/>
            <w:shd w:val="clear" w:color="auto" w:fill="auto"/>
            <w:noWrap/>
            <w:hideMark/>
          </w:tcPr>
          <w:p w:rsidR="00381ECD" w:rsidRPr="00BE5AAF" w:rsidRDefault="00381ECD" w:rsidP="008930E3">
            <w:pPr>
              <w:widowControl/>
              <w:autoSpaceDE/>
              <w:autoSpaceDN/>
              <w:adjustRightInd/>
              <w:rPr>
                <w:rFonts w:ascii="Calibri" w:hAnsi="Calibri" w:cs="Times New Roman"/>
                <w:color w:val="000000"/>
                <w:sz w:val="22"/>
                <w:szCs w:val="22"/>
                <w:lang w:val="en-ZA" w:eastAsia="en-ZA"/>
              </w:rPr>
            </w:pPr>
          </w:p>
        </w:tc>
        <w:tc>
          <w:tcPr>
            <w:tcW w:w="2988" w:type="dxa"/>
            <w:shd w:val="clear" w:color="auto" w:fill="auto"/>
            <w:noWrap/>
            <w:hideMark/>
          </w:tcPr>
          <w:p w:rsidR="00381ECD" w:rsidRPr="00BE5AAF" w:rsidRDefault="00381ECD" w:rsidP="008930E3">
            <w:pPr>
              <w:widowControl/>
              <w:autoSpaceDE/>
              <w:autoSpaceDN/>
              <w:adjustRightInd/>
              <w:jc w:val="both"/>
              <w:rPr>
                <w:rFonts w:cs="Times New Roman"/>
                <w:color w:val="000000"/>
                <w:lang w:val="en-ZA" w:eastAsia="en-ZA"/>
              </w:rPr>
            </w:pPr>
            <w:r w:rsidRPr="00BE5AAF">
              <w:rPr>
                <w:rFonts w:cs="Times New Roman"/>
                <w:color w:val="000000"/>
                <w:spacing w:val="-2"/>
                <w:lang w:val="en-GB" w:eastAsia="en-ZA"/>
              </w:rPr>
              <w:t>Transition Metal Chemistry</w:t>
            </w:r>
          </w:p>
        </w:tc>
        <w:tc>
          <w:tcPr>
            <w:tcW w:w="1168" w:type="dxa"/>
            <w:shd w:val="clear" w:color="auto" w:fill="auto"/>
            <w:noWrap/>
            <w:hideMark/>
          </w:tcPr>
          <w:p w:rsidR="00381ECD" w:rsidRPr="00BE5AAF" w:rsidRDefault="00381ECD" w:rsidP="008930E3">
            <w:pPr>
              <w:widowControl/>
              <w:autoSpaceDE/>
              <w:autoSpaceDN/>
              <w:adjustRightInd/>
              <w:jc w:val="center"/>
              <w:rPr>
                <w:rFonts w:cs="Times New Roman"/>
                <w:color w:val="000000"/>
                <w:lang w:val="en-ZA" w:eastAsia="en-ZA"/>
              </w:rPr>
            </w:pPr>
            <w:r w:rsidRPr="00BE5AAF">
              <w:rPr>
                <w:rFonts w:cs="Times New Roman"/>
                <w:color w:val="000000"/>
                <w:lang w:val="en-ZA" w:eastAsia="en-ZA"/>
              </w:rPr>
              <w:t>GMW</w:t>
            </w:r>
          </w:p>
        </w:tc>
        <w:tc>
          <w:tcPr>
            <w:tcW w:w="1780" w:type="dxa"/>
            <w:shd w:val="clear" w:color="auto" w:fill="auto"/>
            <w:noWrap/>
            <w:hideMark/>
          </w:tcPr>
          <w:p w:rsidR="00381ECD" w:rsidRPr="00BE5AAF" w:rsidRDefault="00381ECD" w:rsidP="008930E3">
            <w:pPr>
              <w:widowControl/>
              <w:autoSpaceDE/>
              <w:autoSpaceDN/>
              <w:adjustRightInd/>
              <w:jc w:val="center"/>
              <w:rPr>
                <w:rFonts w:cs="Times New Roman"/>
                <w:color w:val="000000"/>
                <w:lang w:val="en-ZA" w:eastAsia="en-ZA"/>
              </w:rPr>
            </w:pPr>
            <w:r w:rsidRPr="00BE5AAF">
              <w:rPr>
                <w:rFonts w:cs="Times New Roman"/>
                <w:color w:val="000000"/>
                <w:lang w:val="en-ZA" w:eastAsia="en-ZA"/>
              </w:rPr>
              <w:t>1</w:t>
            </w:r>
            <w:r>
              <w:rPr>
                <w:rFonts w:cs="Times New Roman"/>
                <w:color w:val="000000"/>
                <w:lang w:val="en-ZA" w:eastAsia="en-ZA"/>
              </w:rPr>
              <w:t>9</w:t>
            </w:r>
          </w:p>
        </w:tc>
        <w:tc>
          <w:tcPr>
            <w:tcW w:w="1448" w:type="dxa"/>
            <w:shd w:val="clear" w:color="auto" w:fill="auto"/>
          </w:tcPr>
          <w:p w:rsidR="00381ECD" w:rsidRPr="00337246" w:rsidRDefault="00381ECD" w:rsidP="008930E3">
            <w:pPr>
              <w:widowControl/>
              <w:autoSpaceDE/>
              <w:autoSpaceDN/>
              <w:adjustRightInd/>
              <w:jc w:val="center"/>
              <w:rPr>
                <w:rFonts w:cs="Times New Roman"/>
                <w:b/>
                <w:color w:val="000000"/>
                <w:lang w:val="en-ZA" w:eastAsia="en-ZA"/>
              </w:rPr>
            </w:pPr>
            <w:r>
              <w:rPr>
                <w:rFonts w:cs="Times New Roman"/>
                <w:b/>
                <w:color w:val="000000"/>
                <w:lang w:val="en-ZA" w:eastAsia="en-ZA"/>
              </w:rPr>
              <w:t>A</w:t>
            </w:r>
          </w:p>
        </w:tc>
      </w:tr>
      <w:tr w:rsidR="00B9523F" w:rsidRPr="00337246" w:rsidTr="00B9523F">
        <w:trPr>
          <w:trHeight w:val="300"/>
          <w:jc w:val="center"/>
        </w:trPr>
        <w:tc>
          <w:tcPr>
            <w:tcW w:w="1148" w:type="dxa"/>
            <w:shd w:val="clear" w:color="auto" w:fill="auto"/>
            <w:noWrap/>
            <w:hideMark/>
          </w:tcPr>
          <w:p w:rsidR="00B9523F" w:rsidRPr="00BE5AAF" w:rsidRDefault="001F6D07" w:rsidP="00EA7373">
            <w:pPr>
              <w:widowControl/>
              <w:autoSpaceDE/>
              <w:autoSpaceDN/>
              <w:adjustRightInd/>
              <w:rPr>
                <w:rFonts w:ascii="Calibri" w:hAnsi="Calibri" w:cs="Times New Roman"/>
                <w:color w:val="000000"/>
                <w:sz w:val="22"/>
                <w:szCs w:val="22"/>
                <w:lang w:val="en-ZA" w:eastAsia="en-ZA"/>
              </w:rPr>
            </w:pPr>
            <w:r w:rsidRPr="00BE5AAF">
              <w:rPr>
                <w:rFonts w:cs="Times New Roman"/>
                <w:b/>
                <w:bCs/>
                <w:color w:val="000000"/>
                <w:spacing w:val="-2"/>
                <w:lang w:val="en-GB" w:eastAsia="en-ZA"/>
              </w:rPr>
              <w:t>CHE302</w:t>
            </w:r>
          </w:p>
        </w:tc>
        <w:tc>
          <w:tcPr>
            <w:tcW w:w="2988" w:type="dxa"/>
            <w:shd w:val="clear" w:color="auto" w:fill="auto"/>
            <w:noWrap/>
            <w:hideMark/>
          </w:tcPr>
          <w:p w:rsidR="00B9523F" w:rsidRPr="00CC6996" w:rsidRDefault="00B9523F" w:rsidP="00316D44">
            <w:pPr>
              <w:widowControl/>
              <w:autoSpaceDE/>
              <w:autoSpaceDN/>
              <w:adjustRightInd/>
              <w:jc w:val="both"/>
              <w:rPr>
                <w:rFonts w:cs="Times New Roman"/>
                <w:color w:val="000000"/>
                <w:lang w:val="en-ZA" w:eastAsia="en-ZA"/>
              </w:rPr>
            </w:pPr>
            <w:r w:rsidRPr="00CC6996">
              <w:rPr>
                <w:rFonts w:cs="Times New Roman"/>
                <w:color w:val="000000"/>
                <w:spacing w:val="-2"/>
                <w:lang w:val="en-GB" w:eastAsia="en-ZA"/>
              </w:rPr>
              <w:t>Crystallography</w:t>
            </w:r>
            <w:r w:rsidR="00B94966" w:rsidRPr="00CC6996">
              <w:rPr>
                <w:rFonts w:cs="Times New Roman"/>
                <w:color w:val="000000"/>
                <w:spacing w:val="-2"/>
                <w:lang w:val="en-GB" w:eastAsia="en-ZA"/>
              </w:rPr>
              <w:t xml:space="preserve"> &amp; Solid </w:t>
            </w:r>
            <w:r w:rsidR="00316D44" w:rsidRPr="00CC6996">
              <w:rPr>
                <w:rFonts w:cs="Times New Roman"/>
                <w:color w:val="000000"/>
                <w:spacing w:val="-2"/>
                <w:lang w:val="en-GB" w:eastAsia="en-ZA"/>
              </w:rPr>
              <w:t>S</w:t>
            </w:r>
            <w:r w:rsidR="00B94966" w:rsidRPr="00CC6996">
              <w:rPr>
                <w:rFonts w:cs="Times New Roman"/>
                <w:color w:val="000000"/>
                <w:spacing w:val="-2"/>
                <w:lang w:val="en-GB" w:eastAsia="en-ZA"/>
              </w:rPr>
              <w:t xml:space="preserve">tate </w:t>
            </w:r>
            <w:r w:rsidR="00316D44" w:rsidRPr="00CC6996">
              <w:rPr>
                <w:rFonts w:cs="Times New Roman"/>
                <w:color w:val="000000"/>
                <w:spacing w:val="-2"/>
                <w:lang w:val="en-GB" w:eastAsia="en-ZA"/>
              </w:rPr>
              <w:t>C</w:t>
            </w:r>
            <w:r w:rsidR="00B94966" w:rsidRPr="00CC6996">
              <w:rPr>
                <w:rFonts w:cs="Times New Roman"/>
                <w:color w:val="000000"/>
                <w:spacing w:val="-2"/>
                <w:lang w:val="en-GB" w:eastAsia="en-ZA"/>
              </w:rPr>
              <w:t>hemistry</w:t>
            </w:r>
          </w:p>
        </w:tc>
        <w:tc>
          <w:tcPr>
            <w:tcW w:w="1168" w:type="dxa"/>
            <w:shd w:val="clear" w:color="auto" w:fill="auto"/>
            <w:noWrap/>
            <w:hideMark/>
          </w:tcPr>
          <w:p w:rsidR="00B9523F" w:rsidRPr="00CC6996" w:rsidRDefault="00B9523F" w:rsidP="009D0F58">
            <w:pPr>
              <w:widowControl/>
              <w:autoSpaceDE/>
              <w:autoSpaceDN/>
              <w:adjustRightInd/>
              <w:jc w:val="center"/>
              <w:rPr>
                <w:rFonts w:cs="Times New Roman"/>
                <w:color w:val="000000"/>
                <w:lang w:val="en-ZA" w:eastAsia="en-ZA"/>
              </w:rPr>
            </w:pPr>
            <w:r w:rsidRPr="00CC6996">
              <w:rPr>
                <w:rFonts w:cs="Times New Roman"/>
                <w:color w:val="000000"/>
                <w:lang w:val="en-ZA" w:eastAsia="en-ZA"/>
              </w:rPr>
              <w:t>VS</w:t>
            </w:r>
          </w:p>
        </w:tc>
        <w:tc>
          <w:tcPr>
            <w:tcW w:w="1780" w:type="dxa"/>
            <w:shd w:val="clear" w:color="auto" w:fill="auto"/>
            <w:noWrap/>
            <w:hideMark/>
          </w:tcPr>
          <w:p w:rsidR="00B9523F" w:rsidRPr="00CC6996" w:rsidRDefault="00B9523F" w:rsidP="00EA7373">
            <w:pPr>
              <w:widowControl/>
              <w:autoSpaceDE/>
              <w:autoSpaceDN/>
              <w:adjustRightInd/>
              <w:jc w:val="center"/>
              <w:rPr>
                <w:rFonts w:cs="Times New Roman"/>
                <w:color w:val="000000"/>
                <w:lang w:val="en-ZA" w:eastAsia="en-ZA"/>
              </w:rPr>
            </w:pPr>
            <w:r w:rsidRPr="00CC6996">
              <w:rPr>
                <w:rFonts w:cs="Times New Roman"/>
                <w:color w:val="000000"/>
                <w:lang w:val="en-ZA" w:eastAsia="en-ZA"/>
              </w:rPr>
              <w:t>10</w:t>
            </w:r>
          </w:p>
        </w:tc>
        <w:tc>
          <w:tcPr>
            <w:tcW w:w="1448" w:type="dxa"/>
            <w:shd w:val="clear" w:color="auto" w:fill="auto"/>
          </w:tcPr>
          <w:p w:rsidR="00B9523F" w:rsidRPr="00CC6996" w:rsidRDefault="00B9523F" w:rsidP="00EA7373">
            <w:pPr>
              <w:widowControl/>
              <w:autoSpaceDE/>
              <w:autoSpaceDN/>
              <w:adjustRightInd/>
              <w:jc w:val="center"/>
              <w:rPr>
                <w:rFonts w:cs="Times New Roman"/>
                <w:b/>
                <w:color w:val="000000"/>
                <w:lang w:val="en-ZA" w:eastAsia="en-ZA"/>
              </w:rPr>
            </w:pPr>
            <w:r w:rsidRPr="00CC6996">
              <w:rPr>
                <w:rFonts w:cs="Times New Roman"/>
                <w:b/>
                <w:color w:val="000000"/>
                <w:lang w:val="en-ZA" w:eastAsia="en-ZA"/>
              </w:rPr>
              <w:t>A</w:t>
            </w:r>
          </w:p>
        </w:tc>
      </w:tr>
      <w:tr w:rsidR="00344153" w:rsidRPr="00337246" w:rsidTr="00B9523F">
        <w:trPr>
          <w:trHeight w:val="300"/>
          <w:jc w:val="center"/>
        </w:trPr>
        <w:tc>
          <w:tcPr>
            <w:tcW w:w="1148" w:type="dxa"/>
            <w:shd w:val="clear" w:color="auto" w:fill="auto"/>
            <w:noWrap/>
            <w:hideMark/>
          </w:tcPr>
          <w:p w:rsidR="00344153" w:rsidRPr="00BE5AAF" w:rsidRDefault="00344153" w:rsidP="00344153">
            <w:pPr>
              <w:widowControl/>
              <w:autoSpaceDE/>
              <w:autoSpaceDN/>
              <w:adjustRightInd/>
              <w:jc w:val="both"/>
              <w:rPr>
                <w:rFonts w:cs="Times New Roman"/>
                <w:b/>
                <w:bCs/>
                <w:color w:val="000000"/>
                <w:lang w:val="en-ZA" w:eastAsia="en-ZA"/>
              </w:rPr>
            </w:pPr>
          </w:p>
        </w:tc>
        <w:tc>
          <w:tcPr>
            <w:tcW w:w="2988" w:type="dxa"/>
            <w:shd w:val="clear" w:color="auto" w:fill="auto"/>
            <w:noWrap/>
            <w:hideMark/>
          </w:tcPr>
          <w:p w:rsidR="00344153" w:rsidRPr="00BE5AAF" w:rsidRDefault="00344153" w:rsidP="00B9523F">
            <w:pPr>
              <w:widowControl/>
              <w:autoSpaceDE/>
              <w:autoSpaceDN/>
              <w:adjustRightInd/>
              <w:jc w:val="both"/>
              <w:rPr>
                <w:rFonts w:cs="Times New Roman"/>
                <w:color w:val="000000"/>
                <w:lang w:val="en-ZA" w:eastAsia="en-ZA"/>
              </w:rPr>
            </w:pPr>
            <w:r w:rsidRPr="00BE5AAF">
              <w:rPr>
                <w:rFonts w:cs="Times New Roman"/>
                <w:color w:val="000000"/>
                <w:spacing w:val="-2"/>
                <w:lang w:val="en-GB" w:eastAsia="en-ZA"/>
              </w:rPr>
              <w:t>Bioinorganic Chemistry</w:t>
            </w:r>
          </w:p>
        </w:tc>
        <w:tc>
          <w:tcPr>
            <w:tcW w:w="1168" w:type="dxa"/>
            <w:vMerge w:val="restart"/>
            <w:shd w:val="clear" w:color="auto" w:fill="auto"/>
            <w:noWrap/>
            <w:vAlign w:val="center"/>
            <w:hideMark/>
          </w:tcPr>
          <w:p w:rsidR="00344153" w:rsidRPr="00BE5AAF" w:rsidRDefault="00B9523F" w:rsidP="00F035B1">
            <w:pPr>
              <w:widowControl/>
              <w:autoSpaceDE/>
              <w:autoSpaceDN/>
              <w:adjustRightInd/>
              <w:jc w:val="center"/>
              <w:rPr>
                <w:rFonts w:cs="Times New Roman"/>
                <w:color w:val="000000"/>
                <w:lang w:val="en-ZA" w:eastAsia="en-ZA"/>
              </w:rPr>
            </w:pPr>
            <w:r w:rsidRPr="00B9523F">
              <w:rPr>
                <w:rFonts w:ascii="Times New Roman" w:hAnsi="Times New Roman" w:cs="Times New Roman"/>
                <w:color w:val="000000"/>
                <w:sz w:val="52"/>
                <w:szCs w:val="52"/>
                <w:lang w:val="en-ZA" w:eastAsia="en-ZA"/>
              </w:rPr>
              <w:t>}</w:t>
            </w:r>
            <w:r w:rsidR="00F035B1">
              <w:rPr>
                <w:rFonts w:cs="Times New Roman"/>
                <w:color w:val="000000"/>
                <w:sz w:val="32"/>
                <w:szCs w:val="32"/>
                <w:vertAlign w:val="superscript"/>
                <w:lang w:val="en-ZA" w:eastAsia="en-ZA"/>
              </w:rPr>
              <w:t>TBA</w:t>
            </w:r>
          </w:p>
        </w:tc>
        <w:tc>
          <w:tcPr>
            <w:tcW w:w="1780" w:type="dxa"/>
            <w:vMerge w:val="restart"/>
            <w:shd w:val="clear" w:color="auto" w:fill="auto"/>
            <w:noWrap/>
            <w:vAlign w:val="center"/>
            <w:hideMark/>
          </w:tcPr>
          <w:p w:rsidR="00344153" w:rsidRPr="00BE5AAF" w:rsidRDefault="00344153" w:rsidP="00344153">
            <w:pPr>
              <w:jc w:val="center"/>
              <w:rPr>
                <w:rFonts w:cs="Times New Roman"/>
                <w:color w:val="000000"/>
                <w:lang w:val="en-ZA" w:eastAsia="en-ZA"/>
              </w:rPr>
            </w:pPr>
            <w:r>
              <w:rPr>
                <w:rFonts w:cs="Times New Roman"/>
                <w:color w:val="000000"/>
                <w:lang w:val="en-ZA" w:eastAsia="en-ZA"/>
              </w:rPr>
              <w:t>1</w:t>
            </w:r>
            <w:r w:rsidR="00D65109">
              <w:rPr>
                <w:rFonts w:cs="Times New Roman"/>
                <w:color w:val="000000"/>
                <w:lang w:val="en-ZA" w:eastAsia="en-ZA"/>
              </w:rPr>
              <w:t>9</w:t>
            </w:r>
          </w:p>
        </w:tc>
        <w:tc>
          <w:tcPr>
            <w:tcW w:w="1448" w:type="dxa"/>
            <w:vMerge w:val="restart"/>
            <w:shd w:val="clear" w:color="auto" w:fill="auto"/>
            <w:vAlign w:val="center"/>
          </w:tcPr>
          <w:p w:rsidR="00344153" w:rsidRPr="00337246" w:rsidRDefault="00585C7C" w:rsidP="00344153">
            <w:pPr>
              <w:jc w:val="center"/>
              <w:rPr>
                <w:rFonts w:cs="Times New Roman"/>
                <w:b/>
                <w:color w:val="000000"/>
                <w:lang w:val="en-ZA" w:eastAsia="en-ZA"/>
              </w:rPr>
            </w:pPr>
            <w:r>
              <w:rPr>
                <w:rFonts w:cs="Times New Roman"/>
                <w:b/>
                <w:color w:val="000000"/>
                <w:lang w:val="en-ZA" w:eastAsia="en-ZA"/>
              </w:rPr>
              <w:t>B</w:t>
            </w:r>
          </w:p>
        </w:tc>
      </w:tr>
      <w:tr w:rsidR="00344153" w:rsidRPr="00337246" w:rsidTr="00B9523F">
        <w:trPr>
          <w:trHeight w:val="300"/>
          <w:jc w:val="center"/>
        </w:trPr>
        <w:tc>
          <w:tcPr>
            <w:tcW w:w="1148" w:type="dxa"/>
            <w:shd w:val="clear" w:color="auto" w:fill="auto"/>
            <w:noWrap/>
            <w:hideMark/>
          </w:tcPr>
          <w:p w:rsidR="00344153" w:rsidRPr="00BE5AAF" w:rsidRDefault="00344153" w:rsidP="00344153">
            <w:pPr>
              <w:widowControl/>
              <w:autoSpaceDE/>
              <w:autoSpaceDN/>
              <w:adjustRightInd/>
              <w:rPr>
                <w:rFonts w:ascii="Calibri" w:hAnsi="Calibri" w:cs="Times New Roman"/>
                <w:color w:val="000000"/>
                <w:sz w:val="22"/>
                <w:szCs w:val="22"/>
                <w:lang w:val="en-ZA" w:eastAsia="en-ZA"/>
              </w:rPr>
            </w:pPr>
          </w:p>
        </w:tc>
        <w:tc>
          <w:tcPr>
            <w:tcW w:w="2988" w:type="dxa"/>
            <w:shd w:val="clear" w:color="auto" w:fill="auto"/>
            <w:noWrap/>
            <w:hideMark/>
          </w:tcPr>
          <w:p w:rsidR="00344153" w:rsidRPr="00B9523F" w:rsidRDefault="00344153" w:rsidP="00B9523F">
            <w:pPr>
              <w:widowControl/>
              <w:autoSpaceDE/>
              <w:autoSpaceDN/>
              <w:adjustRightInd/>
              <w:jc w:val="both"/>
              <w:rPr>
                <w:rFonts w:cs="Times New Roman"/>
                <w:color w:val="000000"/>
                <w:sz w:val="32"/>
                <w:szCs w:val="32"/>
                <w:lang w:val="en-ZA" w:eastAsia="en-ZA"/>
              </w:rPr>
            </w:pPr>
            <w:r w:rsidRPr="00BE5AAF">
              <w:rPr>
                <w:rFonts w:cs="Times New Roman"/>
                <w:color w:val="000000"/>
                <w:spacing w:val="-2"/>
                <w:lang w:val="en-GB" w:eastAsia="en-ZA"/>
              </w:rPr>
              <w:t>Organometallic Chemistry</w:t>
            </w:r>
          </w:p>
        </w:tc>
        <w:tc>
          <w:tcPr>
            <w:tcW w:w="1168" w:type="dxa"/>
            <w:vMerge/>
            <w:shd w:val="clear" w:color="auto" w:fill="auto"/>
            <w:noWrap/>
            <w:hideMark/>
          </w:tcPr>
          <w:p w:rsidR="00344153" w:rsidRPr="00BE5AAF" w:rsidRDefault="00344153" w:rsidP="00B9523F">
            <w:pPr>
              <w:widowControl/>
              <w:autoSpaceDE/>
              <w:autoSpaceDN/>
              <w:adjustRightInd/>
              <w:jc w:val="right"/>
              <w:rPr>
                <w:rFonts w:cs="Times New Roman"/>
                <w:color w:val="000000"/>
                <w:lang w:val="en-ZA" w:eastAsia="en-ZA"/>
              </w:rPr>
            </w:pPr>
          </w:p>
        </w:tc>
        <w:tc>
          <w:tcPr>
            <w:tcW w:w="1780" w:type="dxa"/>
            <w:vMerge/>
            <w:shd w:val="clear" w:color="auto" w:fill="auto"/>
            <w:noWrap/>
            <w:hideMark/>
          </w:tcPr>
          <w:p w:rsidR="00344153" w:rsidRPr="00BE5AAF" w:rsidRDefault="00344153" w:rsidP="00344153">
            <w:pPr>
              <w:widowControl/>
              <w:autoSpaceDE/>
              <w:autoSpaceDN/>
              <w:adjustRightInd/>
              <w:jc w:val="center"/>
              <w:rPr>
                <w:rFonts w:cs="Times New Roman"/>
                <w:color w:val="000000"/>
                <w:lang w:val="en-ZA" w:eastAsia="en-ZA"/>
              </w:rPr>
            </w:pPr>
          </w:p>
        </w:tc>
        <w:tc>
          <w:tcPr>
            <w:tcW w:w="1448" w:type="dxa"/>
            <w:vMerge/>
            <w:shd w:val="clear" w:color="auto" w:fill="auto"/>
          </w:tcPr>
          <w:p w:rsidR="00344153" w:rsidRPr="00337246" w:rsidRDefault="00344153" w:rsidP="00344153">
            <w:pPr>
              <w:widowControl/>
              <w:autoSpaceDE/>
              <w:autoSpaceDN/>
              <w:adjustRightInd/>
              <w:jc w:val="center"/>
              <w:rPr>
                <w:rFonts w:cs="Times New Roman"/>
                <w:b/>
                <w:color w:val="000000"/>
                <w:lang w:val="en-ZA" w:eastAsia="en-ZA"/>
              </w:rPr>
            </w:pPr>
          </w:p>
        </w:tc>
      </w:tr>
      <w:tr w:rsidR="00344153" w:rsidRPr="00337246" w:rsidTr="00B9523F">
        <w:trPr>
          <w:trHeight w:val="300"/>
          <w:jc w:val="center"/>
        </w:trPr>
        <w:tc>
          <w:tcPr>
            <w:tcW w:w="1148" w:type="dxa"/>
            <w:shd w:val="clear" w:color="auto" w:fill="auto"/>
            <w:noWrap/>
            <w:hideMark/>
          </w:tcPr>
          <w:p w:rsidR="00344153" w:rsidRPr="00BE5AAF" w:rsidRDefault="00344153" w:rsidP="00344153">
            <w:pPr>
              <w:widowControl/>
              <w:autoSpaceDE/>
              <w:autoSpaceDN/>
              <w:adjustRightInd/>
              <w:rPr>
                <w:rFonts w:ascii="Calibri" w:hAnsi="Calibri" w:cs="Times New Roman"/>
                <w:color w:val="000000"/>
                <w:sz w:val="22"/>
                <w:szCs w:val="22"/>
                <w:lang w:val="en-ZA" w:eastAsia="en-ZA"/>
              </w:rPr>
            </w:pPr>
          </w:p>
        </w:tc>
        <w:tc>
          <w:tcPr>
            <w:tcW w:w="2988" w:type="dxa"/>
            <w:shd w:val="clear" w:color="auto" w:fill="auto"/>
            <w:noWrap/>
            <w:hideMark/>
          </w:tcPr>
          <w:p w:rsidR="00344153" w:rsidRPr="00BB03AE" w:rsidRDefault="00344153" w:rsidP="00344153">
            <w:pPr>
              <w:pStyle w:val="Default"/>
              <w:jc w:val="both"/>
              <w:rPr>
                <w:sz w:val="20"/>
                <w:szCs w:val="20"/>
              </w:rPr>
            </w:pPr>
            <w:r w:rsidRPr="00BB03AE">
              <w:rPr>
                <w:bCs/>
                <w:sz w:val="20"/>
                <w:szCs w:val="20"/>
              </w:rPr>
              <w:t>Statistical Kinetics and Energetic</w:t>
            </w:r>
            <w:r>
              <w:rPr>
                <w:bCs/>
                <w:sz w:val="20"/>
                <w:szCs w:val="20"/>
              </w:rPr>
              <w:t>s</w:t>
            </w:r>
          </w:p>
        </w:tc>
        <w:tc>
          <w:tcPr>
            <w:tcW w:w="1168" w:type="dxa"/>
            <w:shd w:val="clear" w:color="auto" w:fill="auto"/>
            <w:noWrap/>
            <w:hideMark/>
          </w:tcPr>
          <w:p w:rsidR="00344153" w:rsidRPr="00BE5AAF" w:rsidRDefault="00344153" w:rsidP="009D0F58">
            <w:pPr>
              <w:widowControl/>
              <w:autoSpaceDE/>
              <w:autoSpaceDN/>
              <w:adjustRightInd/>
              <w:jc w:val="center"/>
              <w:rPr>
                <w:rFonts w:cs="Times New Roman"/>
                <w:color w:val="000000"/>
                <w:lang w:val="en-ZA" w:eastAsia="en-ZA"/>
              </w:rPr>
            </w:pPr>
            <w:r>
              <w:rPr>
                <w:rFonts w:cs="Times New Roman"/>
                <w:color w:val="000000"/>
                <w:lang w:val="en-ZA" w:eastAsia="en-ZA"/>
              </w:rPr>
              <w:t>MSK</w:t>
            </w:r>
          </w:p>
        </w:tc>
        <w:tc>
          <w:tcPr>
            <w:tcW w:w="1780" w:type="dxa"/>
            <w:shd w:val="clear" w:color="auto" w:fill="auto"/>
            <w:noWrap/>
            <w:hideMark/>
          </w:tcPr>
          <w:p w:rsidR="00344153" w:rsidRPr="00BE5AAF" w:rsidRDefault="00344153" w:rsidP="00344153">
            <w:pPr>
              <w:widowControl/>
              <w:autoSpaceDE/>
              <w:autoSpaceDN/>
              <w:adjustRightInd/>
              <w:jc w:val="center"/>
              <w:rPr>
                <w:rFonts w:cs="Times New Roman"/>
                <w:color w:val="000000"/>
                <w:lang w:val="en-ZA" w:eastAsia="en-ZA"/>
              </w:rPr>
            </w:pPr>
            <w:r>
              <w:rPr>
                <w:rFonts w:cs="Times New Roman"/>
                <w:color w:val="000000"/>
                <w:lang w:val="en-ZA" w:eastAsia="en-ZA"/>
              </w:rPr>
              <w:t>15</w:t>
            </w:r>
          </w:p>
        </w:tc>
        <w:tc>
          <w:tcPr>
            <w:tcW w:w="1448" w:type="dxa"/>
            <w:shd w:val="clear" w:color="auto" w:fill="auto"/>
          </w:tcPr>
          <w:p w:rsidR="00344153" w:rsidRPr="00337246" w:rsidRDefault="00585C7C" w:rsidP="00344153">
            <w:pPr>
              <w:widowControl/>
              <w:autoSpaceDE/>
              <w:autoSpaceDN/>
              <w:adjustRightInd/>
              <w:jc w:val="center"/>
              <w:rPr>
                <w:rFonts w:cs="Times New Roman"/>
                <w:b/>
                <w:color w:val="000000"/>
                <w:lang w:val="en-ZA" w:eastAsia="en-ZA"/>
              </w:rPr>
            </w:pPr>
            <w:r>
              <w:rPr>
                <w:rFonts w:cs="Times New Roman"/>
                <w:b/>
                <w:color w:val="000000"/>
                <w:lang w:val="en-ZA" w:eastAsia="en-ZA"/>
              </w:rPr>
              <w:t>B</w:t>
            </w:r>
          </w:p>
        </w:tc>
      </w:tr>
    </w:tbl>
    <w:p w:rsidR="00E43C4D" w:rsidRPr="007F7164" w:rsidRDefault="006925A4" w:rsidP="00BE5AAF">
      <w:pPr>
        <w:tabs>
          <w:tab w:val="left" w:pos="-720"/>
          <w:tab w:val="left" w:pos="0"/>
          <w:tab w:val="left" w:pos="720"/>
          <w:tab w:val="left" w:pos="1440"/>
          <w:tab w:val="left" w:pos="2160"/>
          <w:tab w:val="left" w:pos="2880"/>
          <w:tab w:val="left" w:pos="3600"/>
          <w:tab w:val="left" w:pos="4320"/>
          <w:tab w:val="left" w:pos="5040"/>
          <w:tab w:val="left" w:pos="5760"/>
        </w:tabs>
        <w:suppressAutoHyphens/>
        <w:spacing w:after="120" w:line="240" w:lineRule="atLeast"/>
        <w:ind w:left="6480" w:hanging="6480"/>
        <w:jc w:val="both"/>
        <w:rPr>
          <w:b/>
          <w:bCs/>
          <w:spacing w:val="-2"/>
          <w:lang w:val="en-GB"/>
        </w:rPr>
      </w:pPr>
      <w:r w:rsidRPr="007F7164">
        <w:rPr>
          <w:b/>
          <w:bCs/>
          <w:spacing w:val="-2"/>
          <w:lang w:val="en-GB"/>
        </w:rPr>
        <w:t>Key to Lecturers:</w:t>
      </w:r>
    </w:p>
    <w:tbl>
      <w:tblPr>
        <w:tblW w:w="8956" w:type="dxa"/>
        <w:jc w:val="center"/>
        <w:tblInd w:w="-614" w:type="dxa"/>
        <w:tblLook w:val="0420" w:firstRow="1" w:lastRow="0" w:firstColumn="0" w:lastColumn="0" w:noHBand="0" w:noVBand="1"/>
      </w:tblPr>
      <w:tblGrid>
        <w:gridCol w:w="1078"/>
        <w:gridCol w:w="2136"/>
        <w:gridCol w:w="1134"/>
        <w:gridCol w:w="1418"/>
        <w:gridCol w:w="1984"/>
        <w:gridCol w:w="1206"/>
      </w:tblGrid>
      <w:tr w:rsidR="001F6D07" w:rsidRPr="007F7164" w:rsidTr="007F7164">
        <w:trPr>
          <w:trHeight w:val="300"/>
          <w:jc w:val="center"/>
        </w:trPr>
        <w:tc>
          <w:tcPr>
            <w:tcW w:w="1078" w:type="dxa"/>
            <w:tcBorders>
              <w:top w:val="single" w:sz="4" w:space="0" w:color="auto"/>
              <w:bottom w:val="single" w:sz="4" w:space="0" w:color="auto"/>
            </w:tcBorders>
            <w:shd w:val="clear" w:color="auto" w:fill="auto"/>
            <w:noWrap/>
            <w:hideMark/>
          </w:tcPr>
          <w:p w:rsidR="001F6D07" w:rsidRPr="007F7164" w:rsidRDefault="001F6D07" w:rsidP="00337246">
            <w:pPr>
              <w:widowControl/>
              <w:autoSpaceDE/>
              <w:autoSpaceDN/>
              <w:adjustRightInd/>
              <w:jc w:val="center"/>
              <w:rPr>
                <w:rFonts w:cs="Times New Roman"/>
                <w:b/>
                <w:bCs/>
                <w:i/>
                <w:iCs/>
                <w:color w:val="000000"/>
                <w:lang w:val="en-ZA" w:eastAsia="en-ZA"/>
              </w:rPr>
            </w:pPr>
            <w:r w:rsidRPr="007F7164">
              <w:rPr>
                <w:rFonts w:cs="Times New Roman"/>
                <w:b/>
                <w:bCs/>
                <w:i/>
                <w:iCs/>
                <w:color w:val="000000"/>
                <w:spacing w:val="-2"/>
                <w:lang w:val="en-GB" w:eastAsia="en-ZA"/>
              </w:rPr>
              <w:t>INITIALS</w:t>
            </w:r>
          </w:p>
        </w:tc>
        <w:tc>
          <w:tcPr>
            <w:tcW w:w="2136" w:type="dxa"/>
            <w:tcBorders>
              <w:top w:val="single" w:sz="4" w:space="0" w:color="auto"/>
              <w:bottom w:val="single" w:sz="4" w:space="0" w:color="auto"/>
            </w:tcBorders>
            <w:shd w:val="clear" w:color="auto" w:fill="auto"/>
            <w:noWrap/>
            <w:hideMark/>
          </w:tcPr>
          <w:p w:rsidR="001F6D07" w:rsidRPr="007F7164" w:rsidRDefault="001F6D07" w:rsidP="00337246">
            <w:pPr>
              <w:widowControl/>
              <w:autoSpaceDE/>
              <w:autoSpaceDN/>
              <w:adjustRightInd/>
              <w:rPr>
                <w:rFonts w:cs="Times New Roman"/>
                <w:b/>
                <w:bCs/>
                <w:i/>
                <w:iCs/>
                <w:color w:val="000000"/>
                <w:lang w:val="en-ZA" w:eastAsia="en-ZA"/>
              </w:rPr>
            </w:pPr>
            <w:r w:rsidRPr="007F7164">
              <w:rPr>
                <w:rFonts w:cs="Times New Roman"/>
                <w:b/>
                <w:bCs/>
                <w:i/>
                <w:iCs/>
                <w:color w:val="000000"/>
                <w:lang w:val="en-ZA" w:eastAsia="en-ZA"/>
              </w:rPr>
              <w:t>NAME</w:t>
            </w:r>
          </w:p>
        </w:tc>
        <w:tc>
          <w:tcPr>
            <w:tcW w:w="1134" w:type="dxa"/>
            <w:tcBorders>
              <w:top w:val="single" w:sz="4" w:space="0" w:color="auto"/>
              <w:bottom w:val="single" w:sz="4" w:space="0" w:color="auto"/>
              <w:right w:val="single" w:sz="12" w:space="0" w:color="000000"/>
            </w:tcBorders>
            <w:shd w:val="clear" w:color="auto" w:fill="auto"/>
            <w:noWrap/>
            <w:hideMark/>
          </w:tcPr>
          <w:p w:rsidR="001F6D07" w:rsidRPr="007F7164" w:rsidRDefault="001F6D07" w:rsidP="00337246">
            <w:pPr>
              <w:widowControl/>
              <w:autoSpaceDE/>
              <w:autoSpaceDN/>
              <w:adjustRightInd/>
              <w:jc w:val="center"/>
              <w:rPr>
                <w:rFonts w:cs="Times New Roman"/>
                <w:b/>
                <w:bCs/>
                <w:i/>
                <w:iCs/>
                <w:color w:val="000000"/>
                <w:lang w:val="en-ZA" w:eastAsia="en-ZA"/>
              </w:rPr>
            </w:pPr>
            <w:r w:rsidRPr="007F7164">
              <w:rPr>
                <w:rFonts w:cs="Times New Roman"/>
                <w:b/>
                <w:bCs/>
                <w:i/>
                <w:iCs/>
                <w:color w:val="000000"/>
                <w:lang w:val="en-ZA" w:eastAsia="en-ZA"/>
              </w:rPr>
              <w:t>Room No</w:t>
            </w:r>
          </w:p>
        </w:tc>
        <w:tc>
          <w:tcPr>
            <w:tcW w:w="1418" w:type="dxa"/>
            <w:tcBorders>
              <w:top w:val="single" w:sz="4" w:space="0" w:color="auto"/>
              <w:left w:val="single" w:sz="12" w:space="0" w:color="000000"/>
              <w:bottom w:val="single" w:sz="4" w:space="0" w:color="auto"/>
            </w:tcBorders>
          </w:tcPr>
          <w:p w:rsidR="001F6D07" w:rsidRPr="007F7164" w:rsidRDefault="001F6D07" w:rsidP="009476AE">
            <w:pPr>
              <w:widowControl/>
              <w:autoSpaceDE/>
              <w:autoSpaceDN/>
              <w:adjustRightInd/>
              <w:jc w:val="center"/>
              <w:rPr>
                <w:rFonts w:cs="Times New Roman"/>
                <w:b/>
                <w:bCs/>
                <w:i/>
                <w:iCs/>
                <w:color w:val="000000"/>
                <w:lang w:val="en-ZA" w:eastAsia="en-ZA"/>
              </w:rPr>
            </w:pPr>
            <w:r w:rsidRPr="007F7164">
              <w:rPr>
                <w:rFonts w:cs="Times New Roman"/>
                <w:b/>
                <w:bCs/>
                <w:i/>
                <w:iCs/>
                <w:color w:val="000000"/>
                <w:spacing w:val="-2"/>
                <w:lang w:val="en-GB" w:eastAsia="en-ZA"/>
              </w:rPr>
              <w:t>INITIALS</w:t>
            </w:r>
          </w:p>
        </w:tc>
        <w:tc>
          <w:tcPr>
            <w:tcW w:w="1984" w:type="dxa"/>
            <w:tcBorders>
              <w:top w:val="single" w:sz="4" w:space="0" w:color="auto"/>
              <w:bottom w:val="single" w:sz="4" w:space="0" w:color="auto"/>
            </w:tcBorders>
          </w:tcPr>
          <w:p w:rsidR="001F6D07" w:rsidRPr="007F7164" w:rsidRDefault="001F6D07" w:rsidP="009476AE">
            <w:pPr>
              <w:widowControl/>
              <w:autoSpaceDE/>
              <w:autoSpaceDN/>
              <w:adjustRightInd/>
              <w:rPr>
                <w:rFonts w:cs="Times New Roman"/>
                <w:b/>
                <w:bCs/>
                <w:i/>
                <w:iCs/>
                <w:color w:val="000000"/>
                <w:lang w:val="en-ZA" w:eastAsia="en-ZA"/>
              </w:rPr>
            </w:pPr>
            <w:r w:rsidRPr="007F7164">
              <w:rPr>
                <w:rFonts w:cs="Times New Roman"/>
                <w:b/>
                <w:bCs/>
                <w:i/>
                <w:iCs/>
                <w:color w:val="000000"/>
                <w:lang w:val="en-ZA" w:eastAsia="en-ZA"/>
              </w:rPr>
              <w:t>NAME</w:t>
            </w:r>
          </w:p>
        </w:tc>
        <w:tc>
          <w:tcPr>
            <w:tcW w:w="1206" w:type="dxa"/>
            <w:tcBorders>
              <w:top w:val="single" w:sz="4" w:space="0" w:color="auto"/>
              <w:bottom w:val="single" w:sz="4" w:space="0" w:color="auto"/>
            </w:tcBorders>
          </w:tcPr>
          <w:p w:rsidR="001F6D07" w:rsidRPr="007F7164" w:rsidRDefault="001F6D07" w:rsidP="009476AE">
            <w:pPr>
              <w:widowControl/>
              <w:autoSpaceDE/>
              <w:autoSpaceDN/>
              <w:adjustRightInd/>
              <w:jc w:val="center"/>
              <w:rPr>
                <w:rFonts w:cs="Times New Roman"/>
                <w:b/>
                <w:bCs/>
                <w:i/>
                <w:iCs/>
                <w:color w:val="000000"/>
                <w:lang w:val="en-ZA" w:eastAsia="en-ZA"/>
              </w:rPr>
            </w:pPr>
            <w:r w:rsidRPr="007F7164">
              <w:rPr>
                <w:rFonts w:cs="Times New Roman"/>
                <w:b/>
                <w:bCs/>
                <w:i/>
                <w:iCs/>
                <w:color w:val="000000"/>
                <w:lang w:val="en-ZA" w:eastAsia="en-ZA"/>
              </w:rPr>
              <w:t>Room No</w:t>
            </w:r>
          </w:p>
        </w:tc>
      </w:tr>
      <w:tr w:rsidR="001F6D07" w:rsidRPr="007F7164" w:rsidTr="007F7164">
        <w:trPr>
          <w:trHeight w:val="300"/>
          <w:jc w:val="center"/>
        </w:trPr>
        <w:tc>
          <w:tcPr>
            <w:tcW w:w="1078" w:type="dxa"/>
            <w:tcBorders>
              <w:top w:val="single" w:sz="4" w:space="0" w:color="auto"/>
            </w:tcBorders>
            <w:shd w:val="clear" w:color="auto" w:fill="auto"/>
            <w:noWrap/>
            <w:hideMark/>
          </w:tcPr>
          <w:p w:rsidR="001F6D07" w:rsidRPr="007F7164" w:rsidRDefault="001F6D07" w:rsidP="00337246">
            <w:pPr>
              <w:widowControl/>
              <w:autoSpaceDE/>
              <w:autoSpaceDN/>
              <w:adjustRightInd/>
              <w:jc w:val="center"/>
              <w:rPr>
                <w:rFonts w:cs="Times New Roman"/>
                <w:color w:val="000000"/>
                <w:lang w:val="en-ZA" w:eastAsia="en-ZA"/>
              </w:rPr>
            </w:pPr>
            <w:r w:rsidRPr="007F7164">
              <w:rPr>
                <w:rFonts w:cs="Times New Roman"/>
                <w:color w:val="000000"/>
                <w:spacing w:val="-2"/>
                <w:lang w:val="en-GB" w:eastAsia="en-ZA"/>
              </w:rPr>
              <w:t>RK</w:t>
            </w:r>
          </w:p>
        </w:tc>
        <w:tc>
          <w:tcPr>
            <w:tcW w:w="2136" w:type="dxa"/>
            <w:tcBorders>
              <w:top w:val="single" w:sz="4" w:space="0" w:color="auto"/>
            </w:tcBorders>
            <w:shd w:val="clear" w:color="auto" w:fill="auto"/>
            <w:noWrap/>
            <w:hideMark/>
          </w:tcPr>
          <w:p w:rsidR="001F6D07" w:rsidRPr="007F7164" w:rsidRDefault="00F035B1" w:rsidP="00337246">
            <w:pPr>
              <w:widowControl/>
              <w:autoSpaceDE/>
              <w:autoSpaceDN/>
              <w:adjustRightInd/>
              <w:rPr>
                <w:rFonts w:cs="Times New Roman"/>
                <w:lang w:val="en-ZA" w:eastAsia="en-ZA"/>
              </w:rPr>
            </w:pPr>
            <w:r>
              <w:rPr>
                <w:rFonts w:cs="Times New Roman"/>
                <w:lang w:val="en-ZA" w:eastAsia="en-ZA"/>
              </w:rPr>
              <w:t>Prof</w:t>
            </w:r>
            <w:r w:rsidR="001F6D07" w:rsidRPr="007F7164">
              <w:rPr>
                <w:rFonts w:cs="Times New Roman"/>
                <w:lang w:val="en-ZA" w:eastAsia="en-ZA"/>
              </w:rPr>
              <w:t xml:space="preserve"> R. Klein</w:t>
            </w:r>
          </w:p>
        </w:tc>
        <w:tc>
          <w:tcPr>
            <w:tcW w:w="1134" w:type="dxa"/>
            <w:tcBorders>
              <w:top w:val="single" w:sz="4" w:space="0" w:color="auto"/>
              <w:right w:val="single" w:sz="12" w:space="0" w:color="000000"/>
            </w:tcBorders>
            <w:shd w:val="clear" w:color="auto" w:fill="auto"/>
            <w:noWrap/>
            <w:hideMark/>
          </w:tcPr>
          <w:p w:rsidR="001F6D07" w:rsidRPr="007F7164" w:rsidRDefault="001F6D07" w:rsidP="00337246">
            <w:pPr>
              <w:widowControl/>
              <w:autoSpaceDE/>
              <w:autoSpaceDN/>
              <w:adjustRightInd/>
              <w:jc w:val="center"/>
              <w:rPr>
                <w:rFonts w:cs="Times New Roman"/>
                <w:color w:val="000000"/>
                <w:lang w:val="en-ZA" w:eastAsia="en-ZA"/>
              </w:rPr>
            </w:pPr>
            <w:r w:rsidRPr="007F7164">
              <w:rPr>
                <w:rFonts w:cs="Times New Roman"/>
                <w:color w:val="000000"/>
                <w:lang w:val="en-ZA" w:eastAsia="en-ZA"/>
              </w:rPr>
              <w:t>S35</w:t>
            </w:r>
          </w:p>
        </w:tc>
        <w:tc>
          <w:tcPr>
            <w:tcW w:w="1418" w:type="dxa"/>
            <w:tcBorders>
              <w:top w:val="single" w:sz="4" w:space="0" w:color="auto"/>
              <w:left w:val="single" w:sz="12" w:space="0" w:color="000000"/>
            </w:tcBorders>
          </w:tcPr>
          <w:p w:rsidR="001F6D07" w:rsidRPr="007F7164" w:rsidRDefault="001F6D07" w:rsidP="00467B86">
            <w:pPr>
              <w:widowControl/>
              <w:autoSpaceDE/>
              <w:autoSpaceDN/>
              <w:adjustRightInd/>
              <w:jc w:val="center"/>
              <w:rPr>
                <w:rFonts w:cs="Times New Roman"/>
                <w:color w:val="000000"/>
                <w:lang w:val="en-ZA" w:eastAsia="en-ZA"/>
              </w:rPr>
            </w:pPr>
            <w:r w:rsidRPr="007F7164">
              <w:rPr>
                <w:rFonts w:cs="Times New Roman"/>
                <w:color w:val="000000"/>
                <w:lang w:val="en-ZA" w:eastAsia="en-ZA"/>
              </w:rPr>
              <w:t>VS</w:t>
            </w:r>
          </w:p>
        </w:tc>
        <w:tc>
          <w:tcPr>
            <w:tcW w:w="1984" w:type="dxa"/>
            <w:tcBorders>
              <w:top w:val="single" w:sz="4" w:space="0" w:color="auto"/>
            </w:tcBorders>
          </w:tcPr>
          <w:p w:rsidR="001F6D07" w:rsidRPr="007F7164" w:rsidRDefault="001F6D07" w:rsidP="00467B86">
            <w:pPr>
              <w:widowControl/>
              <w:autoSpaceDE/>
              <w:autoSpaceDN/>
              <w:adjustRightInd/>
              <w:rPr>
                <w:rFonts w:cs="Times New Roman"/>
                <w:color w:val="000000"/>
                <w:lang w:val="en-ZA" w:eastAsia="en-ZA"/>
              </w:rPr>
            </w:pPr>
            <w:r w:rsidRPr="007F7164">
              <w:rPr>
                <w:rFonts w:cs="Times New Roman"/>
                <w:color w:val="000000"/>
                <w:lang w:val="en-ZA" w:eastAsia="en-ZA"/>
              </w:rPr>
              <w:t>Dr V. Smith</w:t>
            </w:r>
          </w:p>
        </w:tc>
        <w:tc>
          <w:tcPr>
            <w:tcW w:w="1206" w:type="dxa"/>
            <w:tcBorders>
              <w:top w:val="single" w:sz="4" w:space="0" w:color="auto"/>
            </w:tcBorders>
          </w:tcPr>
          <w:p w:rsidR="001F6D07" w:rsidRPr="007F7164" w:rsidRDefault="001F6D07" w:rsidP="00467B86">
            <w:pPr>
              <w:widowControl/>
              <w:autoSpaceDE/>
              <w:autoSpaceDN/>
              <w:adjustRightInd/>
              <w:jc w:val="center"/>
              <w:rPr>
                <w:rFonts w:cs="Times New Roman"/>
                <w:color w:val="000000"/>
                <w:lang w:val="en-ZA" w:eastAsia="en-ZA"/>
              </w:rPr>
            </w:pPr>
            <w:r w:rsidRPr="007F7164">
              <w:rPr>
                <w:rFonts w:cs="Times New Roman"/>
                <w:color w:val="000000"/>
                <w:lang w:val="en-ZA" w:eastAsia="en-ZA"/>
              </w:rPr>
              <w:t>S36</w:t>
            </w:r>
          </w:p>
        </w:tc>
      </w:tr>
      <w:tr w:rsidR="001F6D07" w:rsidRPr="007F7164" w:rsidTr="007F7164">
        <w:trPr>
          <w:trHeight w:val="300"/>
          <w:jc w:val="center"/>
        </w:trPr>
        <w:tc>
          <w:tcPr>
            <w:tcW w:w="1078" w:type="dxa"/>
            <w:shd w:val="clear" w:color="auto" w:fill="auto"/>
            <w:noWrap/>
            <w:hideMark/>
          </w:tcPr>
          <w:p w:rsidR="001F6D07" w:rsidRPr="007F7164" w:rsidRDefault="001F6D07" w:rsidP="00337246">
            <w:pPr>
              <w:widowControl/>
              <w:autoSpaceDE/>
              <w:autoSpaceDN/>
              <w:adjustRightInd/>
              <w:jc w:val="center"/>
              <w:rPr>
                <w:rFonts w:cs="Times New Roman"/>
                <w:color w:val="000000"/>
                <w:lang w:val="en-ZA" w:eastAsia="en-ZA"/>
              </w:rPr>
            </w:pPr>
            <w:r w:rsidRPr="007F7164">
              <w:rPr>
                <w:rFonts w:cs="Times New Roman"/>
                <w:color w:val="000000"/>
                <w:spacing w:val="-2"/>
                <w:lang w:val="en-GB" w:eastAsia="en-ZA"/>
              </w:rPr>
              <w:t>KAL</w:t>
            </w:r>
          </w:p>
        </w:tc>
        <w:tc>
          <w:tcPr>
            <w:tcW w:w="2136" w:type="dxa"/>
            <w:shd w:val="clear" w:color="auto" w:fill="auto"/>
            <w:noWrap/>
            <w:hideMark/>
          </w:tcPr>
          <w:p w:rsidR="001F6D07" w:rsidRPr="007F7164" w:rsidRDefault="00F035B1" w:rsidP="00337246">
            <w:pPr>
              <w:widowControl/>
              <w:autoSpaceDE/>
              <w:autoSpaceDN/>
              <w:adjustRightInd/>
              <w:rPr>
                <w:rFonts w:cs="Times New Roman"/>
                <w:color w:val="000000"/>
                <w:lang w:val="en-ZA" w:eastAsia="en-ZA"/>
              </w:rPr>
            </w:pPr>
            <w:r>
              <w:rPr>
                <w:rFonts w:cs="Times New Roman"/>
                <w:color w:val="000000"/>
                <w:lang w:val="en-ZA" w:eastAsia="en-ZA"/>
              </w:rPr>
              <w:t>Prof</w:t>
            </w:r>
            <w:r w:rsidR="001F6D07" w:rsidRPr="007F7164">
              <w:rPr>
                <w:rFonts w:cs="Times New Roman"/>
                <w:color w:val="000000"/>
                <w:lang w:val="en-ZA" w:eastAsia="en-ZA"/>
              </w:rPr>
              <w:t xml:space="preserve"> K. A. </w:t>
            </w:r>
            <w:proofErr w:type="spellStart"/>
            <w:r w:rsidR="001F6D07" w:rsidRPr="007F7164">
              <w:rPr>
                <w:rFonts w:cs="Times New Roman"/>
                <w:color w:val="000000"/>
                <w:lang w:val="en-ZA" w:eastAsia="en-ZA"/>
              </w:rPr>
              <w:t>Lobb</w:t>
            </w:r>
            <w:proofErr w:type="spellEnd"/>
          </w:p>
        </w:tc>
        <w:tc>
          <w:tcPr>
            <w:tcW w:w="1134" w:type="dxa"/>
            <w:tcBorders>
              <w:right w:val="single" w:sz="12" w:space="0" w:color="000000"/>
            </w:tcBorders>
            <w:shd w:val="clear" w:color="auto" w:fill="auto"/>
            <w:noWrap/>
            <w:hideMark/>
          </w:tcPr>
          <w:p w:rsidR="001F6D07" w:rsidRPr="007F7164" w:rsidRDefault="001F6D07" w:rsidP="00337246">
            <w:pPr>
              <w:widowControl/>
              <w:autoSpaceDE/>
              <w:autoSpaceDN/>
              <w:adjustRightInd/>
              <w:jc w:val="center"/>
              <w:rPr>
                <w:rFonts w:cs="Times New Roman"/>
                <w:color w:val="000000"/>
                <w:lang w:val="en-ZA" w:eastAsia="en-ZA"/>
              </w:rPr>
            </w:pPr>
            <w:r w:rsidRPr="007F7164">
              <w:rPr>
                <w:rFonts w:cs="Times New Roman"/>
                <w:color w:val="000000"/>
                <w:lang w:val="en-ZA" w:eastAsia="en-ZA"/>
              </w:rPr>
              <w:t>S39</w:t>
            </w:r>
          </w:p>
        </w:tc>
        <w:tc>
          <w:tcPr>
            <w:tcW w:w="1418" w:type="dxa"/>
            <w:tcBorders>
              <w:left w:val="single" w:sz="12" w:space="0" w:color="000000"/>
            </w:tcBorders>
          </w:tcPr>
          <w:p w:rsidR="001F6D07" w:rsidRPr="007F7164" w:rsidRDefault="00F035B1" w:rsidP="00F035B1">
            <w:pPr>
              <w:widowControl/>
              <w:autoSpaceDE/>
              <w:autoSpaceDN/>
              <w:adjustRightInd/>
              <w:jc w:val="center"/>
              <w:rPr>
                <w:rFonts w:cs="Times New Roman"/>
                <w:color w:val="000000"/>
                <w:lang w:val="en-ZA" w:eastAsia="en-ZA"/>
              </w:rPr>
            </w:pPr>
            <w:r>
              <w:rPr>
                <w:rFonts w:cs="Times New Roman"/>
                <w:color w:val="000000"/>
                <w:lang w:val="en-ZA" w:eastAsia="en-ZA"/>
              </w:rPr>
              <w:t>TBA</w:t>
            </w:r>
          </w:p>
        </w:tc>
        <w:tc>
          <w:tcPr>
            <w:tcW w:w="1984" w:type="dxa"/>
          </w:tcPr>
          <w:p w:rsidR="001F6D07" w:rsidRPr="007F7164" w:rsidRDefault="00F035B1" w:rsidP="00467B86">
            <w:pPr>
              <w:widowControl/>
              <w:autoSpaceDE/>
              <w:autoSpaceDN/>
              <w:adjustRightInd/>
              <w:rPr>
                <w:rFonts w:cs="Times New Roman"/>
                <w:color w:val="000000"/>
                <w:lang w:val="en-ZA" w:eastAsia="en-ZA"/>
              </w:rPr>
            </w:pPr>
            <w:r>
              <w:rPr>
                <w:rFonts w:cs="Times New Roman"/>
                <w:color w:val="000000"/>
                <w:lang w:val="en-ZA" w:eastAsia="en-ZA"/>
              </w:rPr>
              <w:t>To be announced</w:t>
            </w:r>
          </w:p>
        </w:tc>
        <w:tc>
          <w:tcPr>
            <w:tcW w:w="1206" w:type="dxa"/>
          </w:tcPr>
          <w:p w:rsidR="001F6D07" w:rsidRPr="007F7164" w:rsidRDefault="001F6D07" w:rsidP="00467B86">
            <w:pPr>
              <w:widowControl/>
              <w:autoSpaceDE/>
              <w:autoSpaceDN/>
              <w:adjustRightInd/>
              <w:jc w:val="center"/>
              <w:rPr>
                <w:rFonts w:cs="Times New Roman"/>
                <w:color w:val="000000"/>
                <w:lang w:val="en-ZA" w:eastAsia="en-ZA"/>
              </w:rPr>
            </w:pPr>
          </w:p>
        </w:tc>
      </w:tr>
      <w:tr w:rsidR="001F6D07" w:rsidRPr="007F7164" w:rsidTr="007F7164">
        <w:trPr>
          <w:trHeight w:val="300"/>
          <w:jc w:val="center"/>
        </w:trPr>
        <w:tc>
          <w:tcPr>
            <w:tcW w:w="1078" w:type="dxa"/>
            <w:shd w:val="clear" w:color="auto" w:fill="auto"/>
            <w:noWrap/>
            <w:hideMark/>
          </w:tcPr>
          <w:p w:rsidR="001F6D07" w:rsidRPr="00CC6996" w:rsidRDefault="001F6D07" w:rsidP="00337246">
            <w:pPr>
              <w:widowControl/>
              <w:autoSpaceDE/>
              <w:autoSpaceDN/>
              <w:adjustRightInd/>
              <w:jc w:val="center"/>
              <w:rPr>
                <w:rFonts w:cs="Times New Roman"/>
                <w:color w:val="000000"/>
                <w:lang w:val="en-ZA" w:eastAsia="en-ZA"/>
              </w:rPr>
            </w:pPr>
            <w:r w:rsidRPr="00CC6996">
              <w:rPr>
                <w:rFonts w:cs="Times New Roman"/>
                <w:color w:val="000000"/>
                <w:lang w:val="en-ZA" w:eastAsia="en-ZA"/>
              </w:rPr>
              <w:t>JB</w:t>
            </w:r>
          </w:p>
        </w:tc>
        <w:tc>
          <w:tcPr>
            <w:tcW w:w="2136" w:type="dxa"/>
            <w:shd w:val="clear" w:color="auto" w:fill="auto"/>
            <w:noWrap/>
            <w:hideMark/>
          </w:tcPr>
          <w:p w:rsidR="001F6D07" w:rsidRPr="00CC6996" w:rsidRDefault="001F6D07" w:rsidP="00337246">
            <w:pPr>
              <w:widowControl/>
              <w:autoSpaceDE/>
              <w:autoSpaceDN/>
              <w:adjustRightInd/>
              <w:rPr>
                <w:rFonts w:cs="Times New Roman"/>
                <w:color w:val="000000"/>
                <w:lang w:val="en-ZA" w:eastAsia="en-ZA"/>
              </w:rPr>
            </w:pPr>
            <w:r w:rsidRPr="00CC6996">
              <w:rPr>
                <w:rFonts w:cs="Times New Roman"/>
                <w:color w:val="000000"/>
                <w:lang w:val="en-ZA" w:eastAsia="en-ZA"/>
              </w:rPr>
              <w:t>Dr J. Britton</w:t>
            </w:r>
          </w:p>
        </w:tc>
        <w:tc>
          <w:tcPr>
            <w:tcW w:w="1134" w:type="dxa"/>
            <w:tcBorders>
              <w:right w:val="single" w:sz="12" w:space="0" w:color="000000"/>
            </w:tcBorders>
            <w:shd w:val="clear" w:color="auto" w:fill="auto"/>
            <w:noWrap/>
            <w:hideMark/>
          </w:tcPr>
          <w:p w:rsidR="001F6D07" w:rsidRPr="00CC6996" w:rsidRDefault="001F6D07" w:rsidP="00337246">
            <w:pPr>
              <w:widowControl/>
              <w:autoSpaceDE/>
              <w:autoSpaceDN/>
              <w:adjustRightInd/>
              <w:jc w:val="center"/>
              <w:rPr>
                <w:rFonts w:cs="Times New Roman"/>
                <w:color w:val="000000"/>
                <w:lang w:val="en-ZA" w:eastAsia="en-ZA"/>
              </w:rPr>
            </w:pPr>
            <w:r w:rsidRPr="00CC6996">
              <w:rPr>
                <w:rFonts w:cs="Times New Roman"/>
                <w:color w:val="000000"/>
                <w:lang w:val="en-ZA" w:eastAsia="en-ZA"/>
              </w:rPr>
              <w:t>F44</w:t>
            </w:r>
          </w:p>
        </w:tc>
        <w:tc>
          <w:tcPr>
            <w:tcW w:w="1418" w:type="dxa"/>
            <w:tcBorders>
              <w:left w:val="single" w:sz="12" w:space="0" w:color="000000"/>
            </w:tcBorders>
          </w:tcPr>
          <w:p w:rsidR="001F6D07" w:rsidRPr="007F7164" w:rsidRDefault="001F6D07" w:rsidP="00467B86">
            <w:pPr>
              <w:widowControl/>
              <w:autoSpaceDE/>
              <w:autoSpaceDN/>
              <w:adjustRightInd/>
              <w:jc w:val="center"/>
              <w:rPr>
                <w:rFonts w:cs="Times New Roman"/>
                <w:color w:val="000000"/>
                <w:lang w:val="en-ZA" w:eastAsia="en-ZA"/>
              </w:rPr>
            </w:pPr>
            <w:r w:rsidRPr="007F7164">
              <w:rPr>
                <w:rFonts w:cs="Times New Roman"/>
                <w:color w:val="000000"/>
                <w:spacing w:val="-2"/>
                <w:lang w:val="en-GB" w:eastAsia="en-ZA"/>
              </w:rPr>
              <w:t>GMW</w:t>
            </w:r>
          </w:p>
        </w:tc>
        <w:tc>
          <w:tcPr>
            <w:tcW w:w="1984" w:type="dxa"/>
          </w:tcPr>
          <w:p w:rsidR="001F6D07" w:rsidRPr="007F7164" w:rsidRDefault="001F6D07" w:rsidP="00467B86">
            <w:pPr>
              <w:widowControl/>
              <w:autoSpaceDE/>
              <w:autoSpaceDN/>
              <w:adjustRightInd/>
              <w:rPr>
                <w:rFonts w:cs="Times New Roman"/>
                <w:color w:val="000000"/>
                <w:lang w:val="en-ZA" w:eastAsia="en-ZA"/>
              </w:rPr>
            </w:pPr>
            <w:r w:rsidRPr="007F7164">
              <w:rPr>
                <w:rFonts w:cs="Times New Roman"/>
                <w:color w:val="000000"/>
                <w:lang w:val="en-ZA" w:eastAsia="en-ZA"/>
              </w:rPr>
              <w:t>Prof G.M. Watkins</w:t>
            </w:r>
          </w:p>
        </w:tc>
        <w:tc>
          <w:tcPr>
            <w:tcW w:w="1206" w:type="dxa"/>
          </w:tcPr>
          <w:p w:rsidR="001F6D07" w:rsidRPr="007F7164" w:rsidRDefault="00B94966" w:rsidP="00467B86">
            <w:pPr>
              <w:widowControl/>
              <w:autoSpaceDE/>
              <w:autoSpaceDN/>
              <w:adjustRightInd/>
              <w:jc w:val="center"/>
              <w:rPr>
                <w:rFonts w:cs="Times New Roman"/>
                <w:color w:val="000000"/>
                <w:lang w:val="en-ZA" w:eastAsia="en-ZA"/>
              </w:rPr>
            </w:pPr>
            <w:r>
              <w:rPr>
                <w:rFonts w:cs="Times New Roman"/>
                <w:color w:val="000000"/>
                <w:lang w:val="en-ZA" w:eastAsia="en-ZA"/>
              </w:rPr>
              <w:t>S2</w:t>
            </w:r>
          </w:p>
        </w:tc>
      </w:tr>
      <w:tr w:rsidR="001F6D07" w:rsidRPr="007F7164" w:rsidTr="007F7164">
        <w:trPr>
          <w:trHeight w:val="300"/>
          <w:jc w:val="center"/>
        </w:trPr>
        <w:tc>
          <w:tcPr>
            <w:tcW w:w="1078" w:type="dxa"/>
            <w:shd w:val="clear" w:color="auto" w:fill="auto"/>
            <w:noWrap/>
            <w:hideMark/>
          </w:tcPr>
          <w:p w:rsidR="001F6D07" w:rsidRPr="007F7164" w:rsidRDefault="001F6D07" w:rsidP="00337246">
            <w:pPr>
              <w:widowControl/>
              <w:autoSpaceDE/>
              <w:autoSpaceDN/>
              <w:adjustRightInd/>
              <w:jc w:val="center"/>
              <w:rPr>
                <w:rFonts w:cs="Times New Roman"/>
                <w:color w:val="000000"/>
                <w:lang w:val="en-ZA" w:eastAsia="en-ZA"/>
              </w:rPr>
            </w:pPr>
            <w:r w:rsidRPr="007F7164">
              <w:rPr>
                <w:rFonts w:cs="Times New Roman"/>
                <w:color w:val="000000"/>
                <w:lang w:val="en-ZA" w:eastAsia="en-ZA"/>
              </w:rPr>
              <w:t>RWK</w:t>
            </w:r>
          </w:p>
        </w:tc>
        <w:tc>
          <w:tcPr>
            <w:tcW w:w="2136" w:type="dxa"/>
            <w:shd w:val="clear" w:color="auto" w:fill="auto"/>
            <w:noWrap/>
            <w:hideMark/>
          </w:tcPr>
          <w:p w:rsidR="001F6D07" w:rsidRPr="007F7164" w:rsidRDefault="001F6D07" w:rsidP="00337246">
            <w:pPr>
              <w:widowControl/>
              <w:autoSpaceDE/>
              <w:autoSpaceDN/>
              <w:adjustRightInd/>
              <w:rPr>
                <w:rFonts w:cs="Times New Roman"/>
                <w:color w:val="000000"/>
                <w:lang w:val="en-ZA" w:eastAsia="en-ZA"/>
              </w:rPr>
            </w:pPr>
            <w:r w:rsidRPr="007F7164">
              <w:rPr>
                <w:rFonts w:cs="Times New Roman"/>
                <w:color w:val="000000"/>
                <w:lang w:val="en-ZA" w:eastAsia="en-ZA"/>
              </w:rPr>
              <w:t>Prof R.W.M. Krause</w:t>
            </w:r>
          </w:p>
        </w:tc>
        <w:tc>
          <w:tcPr>
            <w:tcW w:w="1134" w:type="dxa"/>
            <w:tcBorders>
              <w:right w:val="single" w:sz="12" w:space="0" w:color="000000"/>
            </w:tcBorders>
            <w:shd w:val="clear" w:color="auto" w:fill="auto"/>
            <w:noWrap/>
            <w:hideMark/>
          </w:tcPr>
          <w:p w:rsidR="001F6D07" w:rsidRPr="007F7164" w:rsidRDefault="001F6D07" w:rsidP="00337246">
            <w:pPr>
              <w:widowControl/>
              <w:autoSpaceDE/>
              <w:autoSpaceDN/>
              <w:adjustRightInd/>
              <w:jc w:val="center"/>
              <w:rPr>
                <w:rFonts w:cs="Times New Roman"/>
                <w:color w:val="000000"/>
                <w:lang w:val="en-ZA" w:eastAsia="en-ZA"/>
              </w:rPr>
            </w:pPr>
            <w:r w:rsidRPr="007F7164">
              <w:rPr>
                <w:rFonts w:cs="Times New Roman"/>
                <w:color w:val="000000"/>
                <w:lang w:val="en-ZA" w:eastAsia="en-ZA"/>
              </w:rPr>
              <w:t>F41</w:t>
            </w:r>
          </w:p>
        </w:tc>
        <w:tc>
          <w:tcPr>
            <w:tcW w:w="1418" w:type="dxa"/>
            <w:tcBorders>
              <w:left w:val="single" w:sz="12" w:space="0" w:color="000000"/>
            </w:tcBorders>
          </w:tcPr>
          <w:p w:rsidR="001F6D07" w:rsidRPr="007F7164" w:rsidRDefault="001F6D07" w:rsidP="00467B86">
            <w:pPr>
              <w:widowControl/>
              <w:autoSpaceDE/>
              <w:autoSpaceDN/>
              <w:adjustRightInd/>
              <w:jc w:val="center"/>
              <w:rPr>
                <w:rFonts w:cs="Times New Roman"/>
                <w:color w:val="000000"/>
                <w:lang w:val="en-ZA" w:eastAsia="en-ZA"/>
              </w:rPr>
            </w:pPr>
            <w:r w:rsidRPr="007F7164">
              <w:rPr>
                <w:rFonts w:cs="Times New Roman"/>
                <w:color w:val="000000"/>
                <w:spacing w:val="-2"/>
                <w:lang w:val="en-GB" w:eastAsia="en-ZA"/>
              </w:rPr>
              <w:t>MSK</w:t>
            </w:r>
          </w:p>
        </w:tc>
        <w:tc>
          <w:tcPr>
            <w:tcW w:w="1984" w:type="dxa"/>
          </w:tcPr>
          <w:p w:rsidR="001F6D07" w:rsidRPr="007F7164" w:rsidRDefault="00F035B1" w:rsidP="00467B86">
            <w:pPr>
              <w:widowControl/>
              <w:autoSpaceDE/>
              <w:autoSpaceDN/>
              <w:adjustRightInd/>
              <w:rPr>
                <w:rFonts w:cs="Times New Roman"/>
                <w:color w:val="000000"/>
                <w:lang w:val="en-ZA" w:eastAsia="en-ZA"/>
              </w:rPr>
            </w:pPr>
            <w:r>
              <w:rPr>
                <w:rFonts w:cs="Times New Roman"/>
                <w:color w:val="000000"/>
                <w:lang w:val="en-ZA" w:eastAsia="en-ZA"/>
              </w:rPr>
              <w:t>Prof</w:t>
            </w:r>
            <w:r w:rsidR="001F6D07" w:rsidRPr="007F7164">
              <w:rPr>
                <w:rFonts w:cs="Times New Roman"/>
                <w:color w:val="000000"/>
                <w:lang w:val="en-ZA" w:eastAsia="en-ZA"/>
              </w:rPr>
              <w:t xml:space="preserve"> S. </w:t>
            </w:r>
            <w:proofErr w:type="spellStart"/>
            <w:r w:rsidR="001F6D07" w:rsidRPr="007F7164">
              <w:rPr>
                <w:rFonts w:cs="Times New Roman"/>
                <w:color w:val="000000"/>
                <w:lang w:val="en-ZA" w:eastAsia="en-ZA"/>
              </w:rPr>
              <w:t>Khene</w:t>
            </w:r>
            <w:proofErr w:type="spellEnd"/>
          </w:p>
        </w:tc>
        <w:tc>
          <w:tcPr>
            <w:tcW w:w="1206" w:type="dxa"/>
          </w:tcPr>
          <w:p w:rsidR="001F6D07" w:rsidRPr="007F7164" w:rsidRDefault="001F6D07" w:rsidP="00467B86">
            <w:pPr>
              <w:widowControl/>
              <w:autoSpaceDE/>
              <w:autoSpaceDN/>
              <w:adjustRightInd/>
              <w:jc w:val="center"/>
              <w:rPr>
                <w:rFonts w:cs="Arial"/>
                <w:color w:val="000000"/>
                <w:lang w:val="en-ZA" w:eastAsia="en-ZA"/>
              </w:rPr>
            </w:pPr>
            <w:r w:rsidRPr="007F7164">
              <w:rPr>
                <w:rFonts w:cs="Arial"/>
                <w:color w:val="000000"/>
                <w:lang w:val="en-ZA" w:eastAsia="en-ZA"/>
              </w:rPr>
              <w:t>S38</w:t>
            </w:r>
          </w:p>
        </w:tc>
      </w:tr>
      <w:tr w:rsidR="001F6D07" w:rsidRPr="007F7164" w:rsidTr="007F7164">
        <w:trPr>
          <w:trHeight w:val="300"/>
          <w:jc w:val="center"/>
        </w:trPr>
        <w:tc>
          <w:tcPr>
            <w:tcW w:w="1078" w:type="dxa"/>
            <w:tcBorders>
              <w:bottom w:val="single" w:sz="12" w:space="0" w:color="000000"/>
            </w:tcBorders>
            <w:shd w:val="clear" w:color="auto" w:fill="auto"/>
            <w:noWrap/>
            <w:hideMark/>
          </w:tcPr>
          <w:p w:rsidR="001F6D07" w:rsidRPr="007F7164" w:rsidRDefault="001F6D07" w:rsidP="00337246">
            <w:pPr>
              <w:widowControl/>
              <w:autoSpaceDE/>
              <w:autoSpaceDN/>
              <w:adjustRightInd/>
              <w:jc w:val="center"/>
              <w:rPr>
                <w:rFonts w:cs="Times New Roman"/>
                <w:color w:val="000000"/>
                <w:lang w:val="en-ZA" w:eastAsia="en-ZA"/>
              </w:rPr>
            </w:pPr>
            <w:r w:rsidRPr="007F7164">
              <w:rPr>
                <w:rFonts w:cs="Times New Roman"/>
                <w:color w:val="000000"/>
                <w:lang w:val="en-ZA" w:eastAsia="en-ZA"/>
              </w:rPr>
              <w:t>JM</w:t>
            </w:r>
          </w:p>
        </w:tc>
        <w:tc>
          <w:tcPr>
            <w:tcW w:w="2136" w:type="dxa"/>
            <w:tcBorders>
              <w:bottom w:val="single" w:sz="12" w:space="0" w:color="000000"/>
            </w:tcBorders>
            <w:shd w:val="clear" w:color="auto" w:fill="auto"/>
            <w:noWrap/>
            <w:hideMark/>
          </w:tcPr>
          <w:p w:rsidR="001F6D07" w:rsidRPr="007F7164" w:rsidRDefault="001F6D07" w:rsidP="00337246">
            <w:pPr>
              <w:widowControl/>
              <w:autoSpaceDE/>
              <w:autoSpaceDN/>
              <w:adjustRightInd/>
              <w:rPr>
                <w:rFonts w:cs="Times New Roman"/>
                <w:color w:val="000000"/>
                <w:lang w:val="en-ZA" w:eastAsia="en-ZA"/>
              </w:rPr>
            </w:pPr>
            <w:r w:rsidRPr="007F7164">
              <w:rPr>
                <w:rFonts w:cs="Times New Roman"/>
                <w:color w:val="000000"/>
                <w:lang w:val="en-ZA" w:eastAsia="en-ZA"/>
              </w:rPr>
              <w:t>Dr J. Mack</w:t>
            </w:r>
          </w:p>
        </w:tc>
        <w:tc>
          <w:tcPr>
            <w:tcW w:w="1134" w:type="dxa"/>
            <w:tcBorders>
              <w:bottom w:val="single" w:sz="12" w:space="0" w:color="000000"/>
              <w:right w:val="single" w:sz="12" w:space="0" w:color="000000"/>
            </w:tcBorders>
            <w:shd w:val="clear" w:color="auto" w:fill="auto"/>
            <w:noWrap/>
            <w:hideMark/>
          </w:tcPr>
          <w:p w:rsidR="001F6D07" w:rsidRPr="007F7164" w:rsidRDefault="001F6D07" w:rsidP="00337246">
            <w:pPr>
              <w:widowControl/>
              <w:autoSpaceDE/>
              <w:autoSpaceDN/>
              <w:adjustRightInd/>
              <w:jc w:val="center"/>
              <w:rPr>
                <w:rFonts w:cs="Times New Roman"/>
                <w:color w:val="000000"/>
                <w:lang w:val="en-ZA" w:eastAsia="en-ZA"/>
              </w:rPr>
            </w:pPr>
            <w:r w:rsidRPr="007F7164">
              <w:rPr>
                <w:rFonts w:cs="Times New Roman"/>
                <w:color w:val="000000"/>
                <w:lang w:val="en-ZA" w:eastAsia="en-ZA"/>
              </w:rPr>
              <w:t>G29</w:t>
            </w:r>
          </w:p>
        </w:tc>
        <w:tc>
          <w:tcPr>
            <w:tcW w:w="1418" w:type="dxa"/>
            <w:tcBorders>
              <w:left w:val="single" w:sz="12" w:space="0" w:color="000000"/>
              <w:bottom w:val="single" w:sz="12" w:space="0" w:color="000000"/>
            </w:tcBorders>
          </w:tcPr>
          <w:p w:rsidR="001F6D07" w:rsidRPr="007F7164" w:rsidRDefault="001F6D07" w:rsidP="00337246">
            <w:pPr>
              <w:widowControl/>
              <w:autoSpaceDE/>
              <w:autoSpaceDN/>
              <w:adjustRightInd/>
              <w:jc w:val="center"/>
              <w:rPr>
                <w:rFonts w:cs="Times New Roman"/>
                <w:color w:val="000000"/>
                <w:lang w:val="en-ZA" w:eastAsia="en-ZA"/>
              </w:rPr>
            </w:pPr>
          </w:p>
        </w:tc>
        <w:tc>
          <w:tcPr>
            <w:tcW w:w="1984" w:type="dxa"/>
            <w:tcBorders>
              <w:bottom w:val="single" w:sz="12" w:space="0" w:color="000000"/>
            </w:tcBorders>
          </w:tcPr>
          <w:p w:rsidR="001F6D07" w:rsidRPr="007F7164" w:rsidRDefault="001F6D07" w:rsidP="00337246">
            <w:pPr>
              <w:widowControl/>
              <w:autoSpaceDE/>
              <w:autoSpaceDN/>
              <w:adjustRightInd/>
              <w:jc w:val="center"/>
              <w:rPr>
                <w:rFonts w:cs="Times New Roman"/>
                <w:color w:val="000000"/>
                <w:lang w:val="en-ZA" w:eastAsia="en-ZA"/>
              </w:rPr>
            </w:pPr>
          </w:p>
        </w:tc>
        <w:tc>
          <w:tcPr>
            <w:tcW w:w="1206" w:type="dxa"/>
            <w:tcBorders>
              <w:bottom w:val="single" w:sz="12" w:space="0" w:color="000000"/>
            </w:tcBorders>
          </w:tcPr>
          <w:p w:rsidR="001F6D07" w:rsidRPr="007F7164" w:rsidRDefault="001F6D07" w:rsidP="00337246">
            <w:pPr>
              <w:widowControl/>
              <w:autoSpaceDE/>
              <w:autoSpaceDN/>
              <w:adjustRightInd/>
              <w:jc w:val="center"/>
              <w:rPr>
                <w:rFonts w:cs="Times New Roman"/>
                <w:color w:val="000000"/>
                <w:lang w:val="en-ZA" w:eastAsia="en-ZA"/>
              </w:rPr>
            </w:pPr>
          </w:p>
        </w:tc>
      </w:tr>
    </w:tbl>
    <w:p w:rsidR="006925A4" w:rsidRDefault="006925A4">
      <w:pPr>
        <w:tabs>
          <w:tab w:val="center" w:pos="4819"/>
        </w:tabs>
        <w:suppressAutoHyphens/>
        <w:spacing w:line="288" w:lineRule="atLeast"/>
        <w:jc w:val="both"/>
        <w:rPr>
          <w:spacing w:val="-2"/>
          <w:lang w:val="en-GB"/>
        </w:rPr>
      </w:pPr>
      <w:r>
        <w:rPr>
          <w:spacing w:val="-2"/>
          <w:lang w:val="en-GB"/>
        </w:rPr>
        <w:br w:type="page"/>
      </w:r>
      <w:r>
        <w:rPr>
          <w:b/>
          <w:bCs/>
          <w:spacing w:val="-3"/>
          <w:sz w:val="24"/>
          <w:szCs w:val="24"/>
          <w:lang w:val="en-GB"/>
        </w:rPr>
        <w:lastRenderedPageBreak/>
        <w:tab/>
        <w:t>C H E 3 0 1</w:t>
      </w:r>
    </w:p>
    <w:p w:rsidR="006925A4" w:rsidRDefault="006925A4">
      <w:pPr>
        <w:tabs>
          <w:tab w:val="left" w:pos="-720"/>
        </w:tabs>
        <w:suppressAutoHyphens/>
        <w:spacing w:line="288" w:lineRule="atLeast"/>
        <w:jc w:val="both"/>
        <w:rPr>
          <w:spacing w:val="-2"/>
          <w:lang w:val="en-GB"/>
        </w:rPr>
      </w:pPr>
      <w:r>
        <w:rPr>
          <w:spacing w:val="-2"/>
          <w:lang w:val="en-GB"/>
        </w:rPr>
        <w:t>Lectured from February to June.</w:t>
      </w:r>
    </w:p>
    <w:p w:rsidR="006925A4" w:rsidRDefault="006925A4">
      <w:pPr>
        <w:tabs>
          <w:tab w:val="left" w:pos="-720"/>
        </w:tabs>
        <w:suppressAutoHyphens/>
        <w:spacing w:line="288" w:lineRule="atLeast"/>
        <w:jc w:val="both"/>
        <w:rPr>
          <w:spacing w:val="-2"/>
          <w:lang w:val="en-GB"/>
        </w:rPr>
      </w:pPr>
      <w:r>
        <w:rPr>
          <w:spacing w:val="-2"/>
          <w:lang w:val="en-GB"/>
        </w:rPr>
        <w:t>Examined in June by two 3-hour theory papers (Paper A and Paper B)</w:t>
      </w:r>
    </w:p>
    <w:p w:rsidR="006925A4" w:rsidRDefault="006925A4">
      <w:pPr>
        <w:tabs>
          <w:tab w:val="left" w:pos="-720"/>
        </w:tabs>
        <w:suppressAutoHyphens/>
        <w:spacing w:line="288" w:lineRule="atLeast"/>
        <w:jc w:val="both"/>
        <w:rPr>
          <w:spacing w:val="-2"/>
          <w:lang w:val="en-GB"/>
        </w:rPr>
      </w:pPr>
      <w:r>
        <w:rPr>
          <w:spacing w:val="-2"/>
          <w:lang w:val="en-GB"/>
        </w:rPr>
        <w:t>Contents of the papers are as follows (number of lectures is indicated in the Timetable above):</w:t>
      </w:r>
    </w:p>
    <w:p w:rsidR="006925A4" w:rsidRDefault="006925A4">
      <w:pPr>
        <w:tabs>
          <w:tab w:val="left" w:pos="-720"/>
        </w:tabs>
        <w:suppressAutoHyphens/>
        <w:spacing w:line="288" w:lineRule="atLeast"/>
        <w:jc w:val="both"/>
        <w:rPr>
          <w:b/>
          <w:bCs/>
          <w:spacing w:val="-3"/>
          <w:sz w:val="24"/>
          <w:szCs w:val="24"/>
          <w:lang w:val="en-GB"/>
        </w:rPr>
      </w:pPr>
    </w:p>
    <w:p w:rsidR="006925A4" w:rsidRDefault="006925A4">
      <w:pPr>
        <w:tabs>
          <w:tab w:val="center" w:pos="4819"/>
        </w:tabs>
        <w:suppressAutoHyphens/>
        <w:spacing w:line="288" w:lineRule="atLeast"/>
        <w:jc w:val="both"/>
        <w:rPr>
          <w:spacing w:val="-2"/>
          <w:lang w:val="en-GB"/>
        </w:rPr>
      </w:pPr>
      <w:r>
        <w:rPr>
          <w:b/>
          <w:bCs/>
          <w:spacing w:val="-3"/>
          <w:sz w:val="24"/>
          <w:szCs w:val="24"/>
          <w:lang w:val="en-GB"/>
        </w:rPr>
        <w:tab/>
        <w:t>P A P E R    A</w:t>
      </w:r>
    </w:p>
    <w:p w:rsidR="00947A9C" w:rsidRDefault="00947A9C" w:rsidP="00947A9C">
      <w:pPr>
        <w:tabs>
          <w:tab w:val="left" w:pos="-720"/>
        </w:tabs>
        <w:suppressAutoHyphens/>
        <w:spacing w:line="288" w:lineRule="atLeast"/>
        <w:jc w:val="both"/>
        <w:rPr>
          <w:spacing w:val="-2"/>
          <w:lang w:val="en-GB"/>
        </w:rPr>
      </w:pP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p>
    <w:p w:rsidR="004263FE" w:rsidRDefault="004263FE" w:rsidP="004263FE">
      <w:pPr>
        <w:tabs>
          <w:tab w:val="left" w:pos="-720"/>
        </w:tabs>
        <w:suppressAutoHyphens/>
        <w:spacing w:line="288" w:lineRule="atLeast"/>
        <w:jc w:val="both"/>
        <w:rPr>
          <w:spacing w:val="-2"/>
          <w:lang w:val="en-GB"/>
        </w:rPr>
      </w:pPr>
      <w:r>
        <w:rPr>
          <w:b/>
          <w:bCs/>
          <w:spacing w:val="-2"/>
          <w:lang w:val="en-GB"/>
        </w:rPr>
        <w:t>Biologically-active organic compounds</w:t>
      </w:r>
    </w:p>
    <w:p w:rsidR="004263FE" w:rsidRDefault="004263FE" w:rsidP="004263FE">
      <w:pPr>
        <w:tabs>
          <w:tab w:val="left" w:pos="-720"/>
        </w:tabs>
        <w:suppressAutoHyphens/>
        <w:spacing w:line="288" w:lineRule="atLeast"/>
        <w:jc w:val="both"/>
        <w:rPr>
          <w:spacing w:val="-2"/>
          <w:lang w:val="en-GB"/>
        </w:rPr>
      </w:pPr>
      <w:r w:rsidRPr="007D7569">
        <w:rPr>
          <w:b/>
          <w:i/>
          <w:spacing w:val="-2"/>
          <w:lang w:val="en-GB"/>
        </w:rPr>
        <w:t>Synthesis</w:t>
      </w:r>
      <w:r>
        <w:rPr>
          <w:spacing w:val="-2"/>
          <w:lang w:val="en-GB"/>
        </w:rPr>
        <w:t>:</w:t>
      </w:r>
    </w:p>
    <w:p w:rsidR="007F7164" w:rsidRDefault="007F7164" w:rsidP="007F7164">
      <w:pPr>
        <w:tabs>
          <w:tab w:val="left" w:pos="-720"/>
          <w:tab w:val="left" w:pos="0"/>
        </w:tabs>
        <w:suppressAutoHyphens/>
        <w:spacing w:line="288" w:lineRule="atLeast"/>
        <w:ind w:left="720" w:hanging="720"/>
        <w:jc w:val="both"/>
        <w:rPr>
          <w:spacing w:val="-2"/>
          <w:lang w:val="en-GB"/>
        </w:rPr>
      </w:pPr>
      <w:r>
        <w:rPr>
          <w:spacing w:val="-2"/>
          <w:lang w:val="en-GB"/>
        </w:rPr>
        <w:tab/>
      </w:r>
      <w:r w:rsidR="004263FE">
        <w:rPr>
          <w:spacing w:val="-2"/>
          <w:lang w:val="en-GB"/>
        </w:rPr>
        <w:t>Carbonyl chemistry: fundamentals, nucleophilic addition and substitution</w:t>
      </w:r>
      <w:r w:rsidR="00D65109">
        <w:rPr>
          <w:spacing w:val="-2"/>
          <w:lang w:val="en-GB"/>
        </w:rPr>
        <w:t xml:space="preserve">, </w:t>
      </w:r>
      <w:proofErr w:type="spellStart"/>
      <w:r w:rsidR="00D65109">
        <w:rPr>
          <w:spacing w:val="-2"/>
          <w:lang w:val="en-GB"/>
        </w:rPr>
        <w:t>enolate</w:t>
      </w:r>
      <w:proofErr w:type="spellEnd"/>
      <w:r w:rsidR="004263FE">
        <w:rPr>
          <w:spacing w:val="-2"/>
          <w:lang w:val="en-GB"/>
        </w:rPr>
        <w:t xml:space="preserve"> chemistry</w:t>
      </w:r>
      <w:r w:rsidR="00D65109">
        <w:rPr>
          <w:spacing w:val="-2"/>
          <w:lang w:val="en-GB"/>
        </w:rPr>
        <w:t>, condensation</w:t>
      </w:r>
      <w:r w:rsidR="004263FE">
        <w:rPr>
          <w:spacing w:val="-2"/>
          <w:lang w:val="en-GB"/>
        </w:rPr>
        <w:t xml:space="preserve"> reactions, </w:t>
      </w:r>
      <w:r w:rsidR="004263FE">
        <w:rPr>
          <w:rFonts w:ascii="Courier New" w:hAnsi="Courier New" w:cs="Courier New"/>
          <w:spacing w:val="-2"/>
          <w:lang w:val="en-GB"/>
        </w:rPr>
        <w:t>α</w:t>
      </w:r>
      <w:proofErr w:type="gramStart"/>
      <w:r w:rsidR="004263FE">
        <w:rPr>
          <w:spacing w:val="-2"/>
          <w:lang w:val="en-GB"/>
        </w:rPr>
        <w:t>,ß</w:t>
      </w:r>
      <w:proofErr w:type="gramEnd"/>
      <w:r w:rsidR="004263FE">
        <w:rPr>
          <w:spacing w:val="-2"/>
          <w:lang w:val="en-GB"/>
        </w:rPr>
        <w:t xml:space="preserve">-unsaturated carbonyls. Miscellaneous reactions of carbonyl compounds: </w:t>
      </w:r>
      <w:proofErr w:type="spellStart"/>
      <w:r w:rsidR="004263FE">
        <w:rPr>
          <w:spacing w:val="-2"/>
          <w:lang w:val="en-GB"/>
        </w:rPr>
        <w:t>Haloform</w:t>
      </w:r>
      <w:proofErr w:type="spellEnd"/>
      <w:r w:rsidR="004263FE">
        <w:rPr>
          <w:spacing w:val="-2"/>
          <w:lang w:val="en-GB"/>
        </w:rPr>
        <w:t xml:space="preserve">, Wittig, </w:t>
      </w:r>
      <w:proofErr w:type="spellStart"/>
      <w:r w:rsidR="004263FE">
        <w:rPr>
          <w:spacing w:val="-2"/>
          <w:lang w:val="en-GB"/>
        </w:rPr>
        <w:t>Mannich</w:t>
      </w:r>
      <w:proofErr w:type="spellEnd"/>
      <w:r w:rsidR="004263FE">
        <w:rPr>
          <w:spacing w:val="-2"/>
          <w:lang w:val="en-GB"/>
        </w:rPr>
        <w:t xml:space="preserve">, Aldol, </w:t>
      </w:r>
      <w:proofErr w:type="spellStart"/>
      <w:r w:rsidR="004263FE">
        <w:rPr>
          <w:spacing w:val="-2"/>
          <w:lang w:val="en-GB"/>
        </w:rPr>
        <w:t>Claisen</w:t>
      </w:r>
      <w:proofErr w:type="spellEnd"/>
      <w:r w:rsidR="004263FE">
        <w:rPr>
          <w:spacing w:val="-2"/>
          <w:lang w:val="en-GB"/>
        </w:rPr>
        <w:t>, Michael reductions.</w:t>
      </w:r>
      <w:r w:rsidRPr="007F7164">
        <w:rPr>
          <w:spacing w:val="-2"/>
          <w:lang w:val="en-GB"/>
        </w:rPr>
        <w:t xml:space="preserve"> </w:t>
      </w:r>
    </w:p>
    <w:p w:rsidR="007F7164" w:rsidRDefault="007F7164" w:rsidP="007F7164">
      <w:pPr>
        <w:tabs>
          <w:tab w:val="left" w:pos="-720"/>
          <w:tab w:val="left" w:pos="0"/>
        </w:tabs>
        <w:suppressAutoHyphens/>
        <w:spacing w:line="288" w:lineRule="atLeast"/>
        <w:ind w:left="720" w:hanging="720"/>
        <w:jc w:val="both"/>
        <w:rPr>
          <w:spacing w:val="-2"/>
          <w:lang w:val="en-GB"/>
        </w:rPr>
      </w:pPr>
      <w:r>
        <w:rPr>
          <w:spacing w:val="-2"/>
          <w:lang w:val="en-GB"/>
        </w:rPr>
        <w:tab/>
      </w:r>
      <w:r w:rsidR="004263FE">
        <w:rPr>
          <w:spacing w:val="-2"/>
          <w:lang w:val="en-GB"/>
        </w:rPr>
        <w:t xml:space="preserve">Retrosynthesis: introduction to retrosynthetic analysis.  </w:t>
      </w:r>
      <w:proofErr w:type="gramStart"/>
      <w:r w:rsidR="004263FE">
        <w:rPr>
          <w:spacing w:val="-2"/>
          <w:lang w:val="en-GB"/>
        </w:rPr>
        <w:t>Disconnections of various functional groups.</w:t>
      </w:r>
      <w:proofErr w:type="gramEnd"/>
      <w:r w:rsidRPr="007F7164">
        <w:rPr>
          <w:spacing w:val="-2"/>
          <w:lang w:val="en-GB"/>
        </w:rPr>
        <w:t xml:space="preserve"> </w:t>
      </w:r>
    </w:p>
    <w:p w:rsidR="004263FE" w:rsidRDefault="004263FE" w:rsidP="007F7164">
      <w:pPr>
        <w:tabs>
          <w:tab w:val="left" w:pos="-720"/>
          <w:tab w:val="left" w:pos="0"/>
          <w:tab w:val="left" w:pos="720"/>
          <w:tab w:val="left" w:pos="1418"/>
          <w:tab w:val="left" w:pos="2160"/>
          <w:tab w:val="left" w:pos="2880"/>
        </w:tabs>
        <w:suppressAutoHyphens/>
        <w:spacing w:line="288" w:lineRule="atLeast"/>
        <w:ind w:left="1418"/>
        <w:jc w:val="both"/>
        <w:rPr>
          <w:spacing w:val="-2"/>
          <w:lang w:val="en-GB"/>
        </w:rPr>
      </w:pPr>
    </w:p>
    <w:p w:rsidR="004263FE" w:rsidRDefault="004263FE" w:rsidP="004263FE">
      <w:pPr>
        <w:tabs>
          <w:tab w:val="left" w:pos="-720"/>
        </w:tabs>
        <w:suppressAutoHyphens/>
        <w:spacing w:line="288" w:lineRule="atLeast"/>
        <w:jc w:val="both"/>
        <w:rPr>
          <w:spacing w:val="-2"/>
          <w:lang w:val="en-GB"/>
        </w:rPr>
      </w:pP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p>
    <w:p w:rsidR="004263FE" w:rsidRDefault="004263FE" w:rsidP="004263FE">
      <w:pPr>
        <w:tabs>
          <w:tab w:val="left" w:pos="-720"/>
        </w:tabs>
        <w:suppressAutoHyphens/>
        <w:spacing w:line="288" w:lineRule="atLeast"/>
        <w:jc w:val="both"/>
        <w:rPr>
          <w:spacing w:val="-2"/>
          <w:lang w:val="en-GB"/>
        </w:rPr>
      </w:pPr>
      <w:r>
        <w:rPr>
          <w:b/>
          <w:bCs/>
          <w:spacing w:val="-2"/>
          <w:lang w:val="en-GB"/>
        </w:rPr>
        <w:t>Green Chemistry</w:t>
      </w:r>
    </w:p>
    <w:p w:rsidR="004263FE" w:rsidRDefault="007F7164" w:rsidP="004263FE">
      <w:pPr>
        <w:tabs>
          <w:tab w:val="left" w:pos="-720"/>
          <w:tab w:val="left" w:pos="0"/>
        </w:tabs>
        <w:suppressAutoHyphens/>
        <w:spacing w:line="288" w:lineRule="atLeast"/>
        <w:ind w:left="720" w:hanging="720"/>
        <w:jc w:val="both"/>
        <w:rPr>
          <w:spacing w:val="-2"/>
          <w:lang w:val="en-GB"/>
        </w:rPr>
      </w:pPr>
      <w:r>
        <w:rPr>
          <w:spacing w:val="-2"/>
          <w:lang w:val="en-GB"/>
        </w:rPr>
        <w:tab/>
      </w:r>
      <w:proofErr w:type="gramStart"/>
      <w:r w:rsidR="004263FE">
        <w:rPr>
          <w:spacing w:val="-2"/>
          <w:lang w:val="en-GB"/>
        </w:rPr>
        <w:t>Introduction to the development of environmentally friendly chemical processes.</w:t>
      </w:r>
      <w:proofErr w:type="gramEnd"/>
    </w:p>
    <w:p w:rsidR="00E85F31" w:rsidRDefault="00E85F31" w:rsidP="004263FE">
      <w:pPr>
        <w:tabs>
          <w:tab w:val="left" w:pos="-720"/>
          <w:tab w:val="left" w:pos="0"/>
        </w:tabs>
        <w:suppressAutoHyphens/>
        <w:spacing w:line="288" w:lineRule="atLeast"/>
        <w:ind w:left="720" w:hanging="720"/>
        <w:jc w:val="both"/>
        <w:rPr>
          <w:spacing w:val="-2"/>
          <w:lang w:val="en-GB"/>
        </w:rPr>
      </w:pPr>
    </w:p>
    <w:p w:rsidR="004263FE" w:rsidRDefault="004263FE" w:rsidP="004263FE">
      <w:pPr>
        <w:tabs>
          <w:tab w:val="left" w:pos="-720"/>
        </w:tabs>
        <w:suppressAutoHyphens/>
        <w:spacing w:line="288" w:lineRule="atLeast"/>
        <w:jc w:val="both"/>
        <w:rPr>
          <w:spacing w:val="-2"/>
          <w:lang w:val="en-GB"/>
        </w:rPr>
      </w:pP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p>
    <w:p w:rsidR="00D65109" w:rsidRDefault="00D65109" w:rsidP="00D65109">
      <w:pPr>
        <w:tabs>
          <w:tab w:val="left" w:pos="-720"/>
        </w:tabs>
        <w:suppressAutoHyphens/>
        <w:spacing w:line="288" w:lineRule="atLeast"/>
        <w:jc w:val="both"/>
        <w:rPr>
          <w:spacing w:val="-2"/>
          <w:lang w:val="en-GB"/>
        </w:rPr>
      </w:pPr>
      <w:r>
        <w:rPr>
          <w:b/>
          <w:bCs/>
          <w:spacing w:val="-2"/>
          <w:lang w:val="en-GB"/>
        </w:rPr>
        <w:t>Linear Free Energy</w:t>
      </w:r>
    </w:p>
    <w:p w:rsidR="00D65109" w:rsidRDefault="007F7164" w:rsidP="00D65109">
      <w:pPr>
        <w:tabs>
          <w:tab w:val="left" w:pos="-720"/>
          <w:tab w:val="left" w:pos="0"/>
        </w:tabs>
        <w:suppressAutoHyphens/>
        <w:spacing w:line="288" w:lineRule="atLeast"/>
        <w:ind w:left="720" w:hanging="720"/>
        <w:jc w:val="both"/>
        <w:rPr>
          <w:spacing w:val="-2"/>
          <w:lang w:val="en-GB"/>
        </w:rPr>
      </w:pPr>
      <w:r>
        <w:rPr>
          <w:spacing w:val="-2"/>
          <w:lang w:val="en-GB"/>
        </w:rPr>
        <w:tab/>
      </w:r>
      <w:r w:rsidR="00D65109">
        <w:rPr>
          <w:spacing w:val="-2"/>
          <w:lang w:val="en-GB"/>
        </w:rPr>
        <w:t xml:space="preserve">The Hammett equation, substituent constant </w:t>
      </w:r>
      <w:proofErr w:type="spellStart"/>
      <w:r w:rsidR="00D65109">
        <w:rPr>
          <w:rFonts w:ascii="Courier New" w:hAnsi="Courier New" w:cs="Courier New"/>
          <w:i/>
          <w:iCs/>
          <w:spacing w:val="-2"/>
          <w:lang w:val="en-GB"/>
        </w:rPr>
        <w:t>σ</w:t>
      </w:r>
      <w:r w:rsidR="00D65109">
        <w:rPr>
          <w:i/>
          <w:iCs/>
          <w:spacing w:val="-2"/>
          <w:vertAlign w:val="subscript"/>
          <w:lang w:val="en-GB"/>
        </w:rPr>
        <w:t>x</w:t>
      </w:r>
      <w:proofErr w:type="spellEnd"/>
      <w:r w:rsidR="00D65109">
        <w:rPr>
          <w:spacing w:val="-2"/>
          <w:lang w:val="en-GB"/>
        </w:rPr>
        <w:t xml:space="preserve">, reaction constant </w:t>
      </w:r>
      <w:r w:rsidR="00D65109">
        <w:rPr>
          <w:rFonts w:ascii="Courier New" w:hAnsi="Courier New" w:cs="Courier New"/>
          <w:spacing w:val="-2"/>
          <w:lang w:val="en-GB"/>
        </w:rPr>
        <w:t>ρ</w:t>
      </w:r>
      <w:r w:rsidR="00D65109">
        <w:rPr>
          <w:spacing w:val="-2"/>
          <w:lang w:val="en-GB"/>
        </w:rPr>
        <w:t xml:space="preserve">; Hammett plots, calculations of </w:t>
      </w:r>
      <w:r w:rsidR="00D65109">
        <w:rPr>
          <w:b/>
          <w:bCs/>
          <w:spacing w:val="-2"/>
          <w:lang w:val="en-GB"/>
        </w:rPr>
        <w:t>K</w:t>
      </w:r>
      <w:r w:rsidR="00D65109">
        <w:rPr>
          <w:spacing w:val="-2"/>
          <w:lang w:val="en-GB"/>
        </w:rPr>
        <w:t xml:space="preserve"> and </w:t>
      </w:r>
      <w:r w:rsidR="00D65109">
        <w:rPr>
          <w:b/>
          <w:bCs/>
          <w:spacing w:val="-2"/>
          <w:lang w:val="en-GB"/>
        </w:rPr>
        <w:t>k</w:t>
      </w:r>
      <w:r w:rsidR="00D65109">
        <w:rPr>
          <w:spacing w:val="-2"/>
          <w:lang w:val="en-GB"/>
        </w:rPr>
        <w:t xml:space="preserve">; steric parameters </w:t>
      </w:r>
      <w:proofErr w:type="spellStart"/>
      <w:r w:rsidR="00D65109">
        <w:rPr>
          <w:i/>
          <w:iCs/>
          <w:spacing w:val="-2"/>
          <w:lang w:val="en-GB"/>
        </w:rPr>
        <w:t>E</w:t>
      </w:r>
      <w:r w:rsidR="00D65109">
        <w:rPr>
          <w:i/>
          <w:iCs/>
          <w:spacing w:val="-2"/>
          <w:vertAlign w:val="subscript"/>
          <w:lang w:val="en-GB"/>
        </w:rPr>
        <w:t>s</w:t>
      </w:r>
      <w:proofErr w:type="spellEnd"/>
      <w:r w:rsidR="00D65109">
        <w:rPr>
          <w:spacing w:val="-2"/>
          <w:lang w:val="en-GB"/>
        </w:rPr>
        <w:t xml:space="preserve">, </w:t>
      </w:r>
      <w:r w:rsidR="00D65109">
        <w:rPr>
          <w:rFonts w:ascii="Courier New" w:hAnsi="Courier New" w:cs="Courier New"/>
          <w:spacing w:val="-2"/>
          <w:lang w:val="en-GB"/>
        </w:rPr>
        <w:t>δ</w:t>
      </w:r>
      <w:r w:rsidR="00D65109">
        <w:rPr>
          <w:spacing w:val="-2"/>
          <w:lang w:val="en-GB"/>
        </w:rPr>
        <w:t xml:space="preserve">; Taft equation; effect of solvents on </w:t>
      </w:r>
      <w:r w:rsidR="00D65109">
        <w:rPr>
          <w:rFonts w:ascii="Courier New" w:hAnsi="Courier New" w:cs="Courier New"/>
          <w:spacing w:val="-2"/>
          <w:lang w:val="en-GB"/>
        </w:rPr>
        <w:t>δ</w:t>
      </w:r>
      <w:r w:rsidR="00D65109">
        <w:rPr>
          <w:spacing w:val="-2"/>
          <w:lang w:val="en-GB"/>
        </w:rPr>
        <w:t>.</w:t>
      </w:r>
    </w:p>
    <w:p w:rsidR="00D65109" w:rsidRDefault="00D65109" w:rsidP="004263FE">
      <w:pPr>
        <w:tabs>
          <w:tab w:val="left" w:pos="-720"/>
        </w:tabs>
        <w:suppressAutoHyphens/>
        <w:spacing w:line="288" w:lineRule="atLeast"/>
        <w:jc w:val="both"/>
        <w:rPr>
          <w:spacing w:val="-2"/>
          <w:lang w:val="en-GB"/>
        </w:rPr>
      </w:pPr>
    </w:p>
    <w:p w:rsidR="006925A4" w:rsidRDefault="006925A4">
      <w:pPr>
        <w:tabs>
          <w:tab w:val="left" w:pos="-720"/>
        </w:tabs>
        <w:suppressAutoHyphens/>
        <w:spacing w:line="288" w:lineRule="atLeast"/>
        <w:jc w:val="both"/>
        <w:rPr>
          <w:spacing w:val="-2"/>
          <w:lang w:val="en-GB"/>
        </w:rPr>
      </w:pP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p>
    <w:p w:rsidR="006925A4" w:rsidRDefault="006925A4">
      <w:pPr>
        <w:tabs>
          <w:tab w:val="left" w:pos="-720"/>
        </w:tabs>
        <w:suppressAutoHyphens/>
        <w:spacing w:line="288" w:lineRule="atLeast"/>
        <w:jc w:val="both"/>
        <w:rPr>
          <w:spacing w:val="-2"/>
          <w:lang w:val="en-GB"/>
        </w:rPr>
      </w:pPr>
    </w:p>
    <w:p w:rsidR="006925A4" w:rsidRDefault="006925A4">
      <w:pPr>
        <w:tabs>
          <w:tab w:val="center" w:pos="4819"/>
        </w:tabs>
        <w:suppressAutoHyphens/>
        <w:spacing w:line="288" w:lineRule="atLeast"/>
        <w:jc w:val="both"/>
        <w:rPr>
          <w:spacing w:val="-2"/>
          <w:lang w:val="en-GB"/>
        </w:rPr>
      </w:pPr>
      <w:r>
        <w:rPr>
          <w:b/>
          <w:bCs/>
          <w:spacing w:val="-3"/>
          <w:sz w:val="24"/>
          <w:szCs w:val="24"/>
          <w:lang w:val="en-GB"/>
        </w:rPr>
        <w:tab/>
        <w:t>P A P E R    B</w:t>
      </w:r>
    </w:p>
    <w:p w:rsidR="00947A9C" w:rsidRDefault="00947A9C" w:rsidP="00947A9C">
      <w:pPr>
        <w:tabs>
          <w:tab w:val="left" w:pos="-720"/>
        </w:tabs>
        <w:suppressAutoHyphens/>
        <w:spacing w:line="288" w:lineRule="atLeast"/>
        <w:jc w:val="both"/>
        <w:rPr>
          <w:spacing w:val="-2"/>
          <w:lang w:val="en-GB"/>
        </w:rPr>
      </w:pP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p>
    <w:p w:rsidR="00E85F31" w:rsidRDefault="00E85F31" w:rsidP="00E85F31">
      <w:pPr>
        <w:tabs>
          <w:tab w:val="left" w:pos="-720"/>
        </w:tabs>
        <w:suppressAutoHyphens/>
        <w:spacing w:line="288" w:lineRule="atLeast"/>
        <w:jc w:val="both"/>
        <w:rPr>
          <w:spacing w:val="-2"/>
          <w:lang w:val="en-GB"/>
        </w:rPr>
      </w:pPr>
      <w:r>
        <w:rPr>
          <w:b/>
          <w:bCs/>
          <w:spacing w:val="-2"/>
          <w:lang w:val="en-GB"/>
        </w:rPr>
        <w:t>Molecular Modelling</w:t>
      </w:r>
    </w:p>
    <w:p w:rsidR="00E85F31" w:rsidRDefault="00E85F31" w:rsidP="00E85F31">
      <w:pPr>
        <w:tabs>
          <w:tab w:val="left" w:pos="-720"/>
          <w:tab w:val="left" w:pos="0"/>
        </w:tabs>
        <w:suppressAutoHyphens/>
        <w:spacing w:line="288" w:lineRule="atLeast"/>
        <w:ind w:left="720" w:hanging="720"/>
        <w:jc w:val="both"/>
        <w:rPr>
          <w:spacing w:val="-2"/>
          <w:lang w:val="en-GB"/>
        </w:rPr>
      </w:pPr>
      <w:r>
        <w:rPr>
          <w:spacing w:val="-2"/>
          <w:lang w:val="en-GB"/>
        </w:rPr>
        <w:tab/>
        <w:t>Introduction to computational methods</w:t>
      </w:r>
      <w:r w:rsidR="001A64D3">
        <w:rPr>
          <w:spacing w:val="-2"/>
          <w:lang w:val="en-GB"/>
        </w:rPr>
        <w:t>:</w:t>
      </w:r>
      <w:r>
        <w:rPr>
          <w:spacing w:val="-2"/>
          <w:lang w:val="en-GB"/>
        </w:rPr>
        <w:t xml:space="preserve">  Quantum mechanics and molecular mechanics approaches; application to the modelling of organic compounds.</w:t>
      </w:r>
    </w:p>
    <w:p w:rsidR="00947A9C" w:rsidRDefault="00947A9C" w:rsidP="00947A9C">
      <w:pPr>
        <w:tabs>
          <w:tab w:val="left" w:pos="-720"/>
        </w:tabs>
        <w:suppressAutoHyphens/>
        <w:spacing w:line="288" w:lineRule="atLeast"/>
        <w:jc w:val="both"/>
        <w:rPr>
          <w:spacing w:val="-2"/>
          <w:lang w:val="en-GB"/>
        </w:rPr>
      </w:pP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p>
    <w:p w:rsidR="004263FE" w:rsidRDefault="004263FE" w:rsidP="004263FE">
      <w:pPr>
        <w:tabs>
          <w:tab w:val="left" w:pos="-720"/>
        </w:tabs>
        <w:suppressAutoHyphens/>
        <w:spacing w:line="288" w:lineRule="atLeast"/>
        <w:jc w:val="both"/>
        <w:rPr>
          <w:spacing w:val="-2"/>
          <w:lang w:val="en-GB"/>
        </w:rPr>
      </w:pPr>
      <w:r>
        <w:rPr>
          <w:b/>
          <w:bCs/>
          <w:spacing w:val="-2"/>
          <w:lang w:val="en-GB"/>
        </w:rPr>
        <w:t>Quantum Mechanics</w:t>
      </w:r>
    </w:p>
    <w:p w:rsidR="004263FE" w:rsidRDefault="004263FE" w:rsidP="004263FE">
      <w:pPr>
        <w:tabs>
          <w:tab w:val="left" w:pos="-720"/>
          <w:tab w:val="left" w:pos="0"/>
        </w:tabs>
        <w:suppressAutoHyphens/>
        <w:spacing w:line="288" w:lineRule="atLeast"/>
        <w:ind w:left="720" w:hanging="720"/>
        <w:jc w:val="both"/>
        <w:rPr>
          <w:spacing w:val="-2"/>
          <w:lang w:val="en-GB"/>
        </w:rPr>
      </w:pPr>
      <w:r>
        <w:rPr>
          <w:spacing w:val="-2"/>
          <w:lang w:val="en-GB"/>
        </w:rPr>
        <w:tab/>
        <w:t xml:space="preserve">Particles and waves, wave functions and wave equations; boundary conditions and quantum numbers.  The electromagnetic spectrum, rotational, vibrational and electronic spectroscopy: spectroscopy as a tool for determining molecular structure.  The hydrogen atom.  Orbitals.  Approximate methods for </w:t>
      </w:r>
      <w:proofErr w:type="spellStart"/>
      <w:r>
        <w:rPr>
          <w:spacing w:val="-2"/>
          <w:lang w:val="en-GB"/>
        </w:rPr>
        <w:t>multielectron</w:t>
      </w:r>
      <w:proofErr w:type="spellEnd"/>
      <w:r>
        <w:rPr>
          <w:spacing w:val="-2"/>
          <w:lang w:val="en-GB"/>
        </w:rPr>
        <w:t xml:space="preserve"> atoms.  </w:t>
      </w:r>
      <w:proofErr w:type="spellStart"/>
      <w:r>
        <w:rPr>
          <w:spacing w:val="-2"/>
          <w:lang w:val="en-GB"/>
        </w:rPr>
        <w:t>Hückel</w:t>
      </w:r>
      <w:proofErr w:type="spellEnd"/>
      <w:r>
        <w:rPr>
          <w:spacing w:val="-2"/>
          <w:lang w:val="en-GB"/>
        </w:rPr>
        <w:t xml:space="preserve"> approximation.</w:t>
      </w:r>
    </w:p>
    <w:p w:rsidR="00E85F31" w:rsidRDefault="00E85F31" w:rsidP="00E85F31">
      <w:pPr>
        <w:tabs>
          <w:tab w:val="left" w:pos="-720"/>
        </w:tabs>
        <w:suppressAutoHyphens/>
        <w:spacing w:line="288" w:lineRule="atLeast"/>
        <w:jc w:val="both"/>
        <w:rPr>
          <w:spacing w:val="-2"/>
          <w:lang w:val="en-GB"/>
        </w:rPr>
      </w:pP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p>
    <w:p w:rsidR="00D65109" w:rsidRDefault="00D65109" w:rsidP="00D65109">
      <w:pPr>
        <w:tabs>
          <w:tab w:val="left" w:pos="-720"/>
        </w:tabs>
        <w:suppressAutoHyphens/>
        <w:spacing w:line="288" w:lineRule="atLeast"/>
        <w:jc w:val="both"/>
        <w:rPr>
          <w:spacing w:val="-2"/>
          <w:lang w:val="en-GB"/>
        </w:rPr>
      </w:pPr>
      <w:r>
        <w:rPr>
          <w:b/>
          <w:bCs/>
          <w:spacing w:val="-2"/>
          <w:lang w:val="en-GB"/>
        </w:rPr>
        <w:t>Nanotechnology</w:t>
      </w:r>
    </w:p>
    <w:p w:rsidR="00D65109" w:rsidRDefault="007F7164" w:rsidP="00D65109">
      <w:pPr>
        <w:tabs>
          <w:tab w:val="left" w:pos="-720"/>
        </w:tabs>
        <w:suppressAutoHyphens/>
        <w:spacing w:line="288" w:lineRule="atLeast"/>
        <w:jc w:val="both"/>
        <w:rPr>
          <w:spacing w:val="-2"/>
          <w:lang w:val="en-GB"/>
        </w:rPr>
      </w:pPr>
      <w:r>
        <w:rPr>
          <w:spacing w:val="-2"/>
          <w:lang w:val="en-GB"/>
        </w:rPr>
        <w:tab/>
      </w:r>
      <w:proofErr w:type="gramStart"/>
      <w:r w:rsidR="00D65109">
        <w:rPr>
          <w:spacing w:val="-2"/>
          <w:lang w:val="en-GB"/>
        </w:rPr>
        <w:t>Introduction to the chemical and physical behaviour of nanomaterials.</w:t>
      </w:r>
      <w:proofErr w:type="gramEnd"/>
    </w:p>
    <w:p w:rsidR="00E85F31" w:rsidRDefault="00E85F31" w:rsidP="004263FE">
      <w:pPr>
        <w:tabs>
          <w:tab w:val="left" w:pos="-720"/>
          <w:tab w:val="left" w:pos="0"/>
        </w:tabs>
        <w:suppressAutoHyphens/>
        <w:spacing w:line="288" w:lineRule="atLeast"/>
        <w:ind w:left="720" w:hanging="720"/>
        <w:jc w:val="both"/>
        <w:rPr>
          <w:spacing w:val="-2"/>
          <w:lang w:val="en-GB"/>
        </w:rPr>
      </w:pPr>
    </w:p>
    <w:p w:rsidR="004263FE" w:rsidRDefault="004263FE" w:rsidP="004263FE">
      <w:pPr>
        <w:tabs>
          <w:tab w:val="left" w:pos="-720"/>
        </w:tabs>
        <w:suppressAutoHyphens/>
        <w:spacing w:line="288" w:lineRule="atLeast"/>
        <w:jc w:val="both"/>
        <w:rPr>
          <w:spacing w:val="-2"/>
          <w:lang w:val="en-GB"/>
        </w:rPr>
      </w:pP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p>
    <w:p w:rsidR="004263FE" w:rsidRDefault="004263FE" w:rsidP="004263FE">
      <w:pPr>
        <w:tabs>
          <w:tab w:val="left" w:pos="-720"/>
        </w:tabs>
        <w:suppressAutoHyphens/>
        <w:spacing w:line="288" w:lineRule="atLeast"/>
        <w:jc w:val="both"/>
        <w:rPr>
          <w:spacing w:val="-2"/>
          <w:lang w:val="en-GB"/>
        </w:rPr>
      </w:pPr>
      <w:r>
        <w:rPr>
          <w:b/>
          <w:bCs/>
          <w:spacing w:val="-2"/>
          <w:lang w:val="en-GB"/>
        </w:rPr>
        <w:t>Photochemistry</w:t>
      </w:r>
    </w:p>
    <w:p w:rsidR="004263FE" w:rsidRDefault="004263FE" w:rsidP="004263FE">
      <w:pPr>
        <w:tabs>
          <w:tab w:val="left" w:pos="-720"/>
          <w:tab w:val="left" w:pos="0"/>
        </w:tabs>
        <w:suppressAutoHyphens/>
        <w:spacing w:line="288" w:lineRule="atLeast"/>
        <w:ind w:left="720" w:hanging="720"/>
        <w:jc w:val="both"/>
        <w:rPr>
          <w:spacing w:val="-2"/>
          <w:lang w:val="en-GB"/>
        </w:rPr>
      </w:pPr>
      <w:r>
        <w:rPr>
          <w:spacing w:val="-2"/>
          <w:lang w:val="en-GB"/>
        </w:rPr>
        <w:tab/>
        <w:t>Fluorescence and phosphorescence; intersystem crossing and internal conversion.  Principles of laser action; some useful lasers; medical applications of lasers (photodynamic therapy).</w:t>
      </w:r>
    </w:p>
    <w:p w:rsidR="006925A4" w:rsidRDefault="006925A4">
      <w:pPr>
        <w:tabs>
          <w:tab w:val="left" w:pos="-720"/>
        </w:tabs>
        <w:suppressAutoHyphens/>
        <w:spacing w:line="288" w:lineRule="atLeast"/>
        <w:jc w:val="both"/>
        <w:rPr>
          <w:b/>
          <w:bCs/>
          <w:spacing w:val="-2"/>
          <w:lang w:val="en-GB"/>
        </w:rPr>
      </w:pPr>
    </w:p>
    <w:p w:rsidR="006925A4" w:rsidRDefault="006925A4">
      <w:pPr>
        <w:tabs>
          <w:tab w:val="left" w:pos="-720"/>
        </w:tabs>
        <w:suppressAutoHyphens/>
        <w:spacing w:line="288" w:lineRule="atLeast"/>
        <w:jc w:val="both"/>
        <w:rPr>
          <w:spacing w:val="-2"/>
          <w:lang w:val="en-GB"/>
        </w:rPr>
      </w:pP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p>
    <w:p w:rsidR="006925A4" w:rsidRDefault="006925A4">
      <w:pPr>
        <w:tabs>
          <w:tab w:val="center" w:pos="4819"/>
        </w:tabs>
        <w:suppressAutoHyphens/>
        <w:spacing w:line="288" w:lineRule="atLeast"/>
        <w:jc w:val="both"/>
        <w:rPr>
          <w:spacing w:val="-2"/>
          <w:lang w:val="en-GB"/>
        </w:rPr>
      </w:pPr>
      <w:r>
        <w:rPr>
          <w:spacing w:val="-2"/>
          <w:lang w:val="en-GB"/>
        </w:rPr>
        <w:br w:type="page"/>
      </w:r>
      <w:r>
        <w:rPr>
          <w:spacing w:val="-2"/>
          <w:lang w:val="en-GB"/>
        </w:rPr>
        <w:lastRenderedPageBreak/>
        <w:t xml:space="preserve"> </w:t>
      </w:r>
      <w:r>
        <w:rPr>
          <w:b/>
          <w:bCs/>
          <w:spacing w:val="-3"/>
          <w:sz w:val="24"/>
          <w:szCs w:val="24"/>
          <w:lang w:val="en-GB"/>
        </w:rPr>
        <w:tab/>
        <w:t>C H E 3 0 2</w:t>
      </w:r>
    </w:p>
    <w:p w:rsidR="006925A4" w:rsidRDefault="006925A4">
      <w:pPr>
        <w:tabs>
          <w:tab w:val="left" w:pos="-720"/>
        </w:tabs>
        <w:suppressAutoHyphens/>
        <w:spacing w:line="288" w:lineRule="atLeast"/>
        <w:jc w:val="both"/>
        <w:rPr>
          <w:spacing w:val="-2"/>
          <w:lang w:val="en-GB"/>
        </w:rPr>
      </w:pPr>
      <w:r>
        <w:rPr>
          <w:spacing w:val="-2"/>
          <w:lang w:val="en-GB"/>
        </w:rPr>
        <w:t>Lectured from July to October</w:t>
      </w:r>
    </w:p>
    <w:p w:rsidR="006925A4" w:rsidRDefault="006925A4">
      <w:pPr>
        <w:tabs>
          <w:tab w:val="left" w:pos="-720"/>
        </w:tabs>
        <w:suppressAutoHyphens/>
        <w:spacing w:line="288" w:lineRule="atLeast"/>
        <w:jc w:val="both"/>
        <w:rPr>
          <w:spacing w:val="-2"/>
          <w:lang w:val="en-GB"/>
        </w:rPr>
      </w:pPr>
      <w:r>
        <w:rPr>
          <w:spacing w:val="-2"/>
          <w:lang w:val="en-GB"/>
        </w:rPr>
        <w:t>Examined in November by two 3-hour theory papers (Paper A and Paper B)</w:t>
      </w:r>
    </w:p>
    <w:p w:rsidR="006925A4" w:rsidRDefault="006925A4">
      <w:pPr>
        <w:tabs>
          <w:tab w:val="left" w:pos="-720"/>
        </w:tabs>
        <w:suppressAutoHyphens/>
        <w:spacing w:line="288" w:lineRule="atLeast"/>
        <w:jc w:val="both"/>
        <w:rPr>
          <w:spacing w:val="-2"/>
          <w:lang w:val="en-GB"/>
        </w:rPr>
      </w:pPr>
      <w:r>
        <w:rPr>
          <w:spacing w:val="-2"/>
          <w:lang w:val="en-GB"/>
        </w:rPr>
        <w:t xml:space="preserve">Contents of the papers are as follows (number of lectures is indicated in the Timetable above): </w:t>
      </w:r>
    </w:p>
    <w:p w:rsidR="006925A4" w:rsidRDefault="006925A4">
      <w:pPr>
        <w:tabs>
          <w:tab w:val="left" w:pos="-720"/>
        </w:tabs>
        <w:suppressAutoHyphens/>
        <w:spacing w:line="288" w:lineRule="atLeast"/>
        <w:jc w:val="both"/>
        <w:rPr>
          <w:spacing w:val="-2"/>
          <w:lang w:val="en-GB"/>
        </w:rPr>
      </w:pPr>
    </w:p>
    <w:p w:rsidR="006925A4" w:rsidRDefault="006925A4">
      <w:pPr>
        <w:tabs>
          <w:tab w:val="center" w:pos="4819"/>
        </w:tabs>
        <w:suppressAutoHyphens/>
        <w:spacing w:line="288" w:lineRule="atLeast"/>
        <w:jc w:val="both"/>
        <w:rPr>
          <w:spacing w:val="-2"/>
          <w:lang w:val="en-GB"/>
        </w:rPr>
      </w:pPr>
      <w:r>
        <w:rPr>
          <w:b/>
          <w:bCs/>
          <w:spacing w:val="-3"/>
          <w:sz w:val="24"/>
          <w:szCs w:val="24"/>
          <w:lang w:val="en-GB"/>
        </w:rPr>
        <w:tab/>
        <w:t>P A P E R    A</w:t>
      </w:r>
    </w:p>
    <w:p w:rsidR="00947A9C" w:rsidRDefault="00947A9C" w:rsidP="00947A9C">
      <w:pPr>
        <w:tabs>
          <w:tab w:val="left" w:pos="-720"/>
        </w:tabs>
        <w:suppressAutoHyphens/>
        <w:spacing w:line="288" w:lineRule="atLeast"/>
        <w:jc w:val="both"/>
        <w:rPr>
          <w:spacing w:val="-2"/>
          <w:lang w:val="en-GB"/>
        </w:rPr>
      </w:pP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p>
    <w:p w:rsidR="006925A4" w:rsidRDefault="006925A4">
      <w:pPr>
        <w:tabs>
          <w:tab w:val="left" w:pos="-720"/>
        </w:tabs>
        <w:suppressAutoHyphens/>
        <w:spacing w:line="288" w:lineRule="atLeast"/>
        <w:jc w:val="both"/>
        <w:rPr>
          <w:spacing w:val="-2"/>
          <w:lang w:val="en-GB"/>
        </w:rPr>
      </w:pPr>
      <w:r>
        <w:rPr>
          <w:b/>
          <w:bCs/>
          <w:spacing w:val="-2"/>
          <w:lang w:val="en-GB"/>
        </w:rPr>
        <w:t>Transition Metal Chemistry</w:t>
      </w:r>
    </w:p>
    <w:p w:rsidR="006925A4" w:rsidRDefault="006925A4">
      <w:pPr>
        <w:tabs>
          <w:tab w:val="left" w:pos="-720"/>
          <w:tab w:val="left" w:pos="0"/>
        </w:tabs>
        <w:suppressAutoHyphens/>
        <w:spacing w:line="288" w:lineRule="atLeast"/>
        <w:ind w:left="720" w:hanging="720"/>
        <w:jc w:val="both"/>
        <w:rPr>
          <w:spacing w:val="-2"/>
          <w:lang w:val="en-GB"/>
        </w:rPr>
      </w:pPr>
      <w:r>
        <w:rPr>
          <w:b/>
          <w:bCs/>
          <w:i/>
          <w:iCs/>
          <w:spacing w:val="-2"/>
          <w:lang w:val="en-GB"/>
        </w:rPr>
        <w:t>Coordination chemistry:</w:t>
      </w:r>
      <w:r>
        <w:rPr>
          <w:spacing w:val="-2"/>
          <w:lang w:val="en-GB"/>
        </w:rPr>
        <w:t xml:space="preserve"> </w:t>
      </w:r>
      <w:r w:rsidR="007F7164">
        <w:rPr>
          <w:spacing w:val="-2"/>
          <w:lang w:val="en-GB"/>
        </w:rPr>
        <w:t xml:space="preserve"> N</w:t>
      </w:r>
      <w:r>
        <w:rPr>
          <w:spacing w:val="-2"/>
          <w:lang w:val="en-GB"/>
        </w:rPr>
        <w:t xml:space="preserve">omenclature, isomerism, stability of complexes.  </w:t>
      </w:r>
    </w:p>
    <w:p w:rsidR="006925A4" w:rsidRDefault="006925A4">
      <w:pPr>
        <w:tabs>
          <w:tab w:val="left" w:pos="-720"/>
          <w:tab w:val="left" w:pos="0"/>
        </w:tabs>
        <w:suppressAutoHyphens/>
        <w:spacing w:line="288" w:lineRule="atLeast"/>
        <w:ind w:left="720" w:hanging="720"/>
        <w:jc w:val="both"/>
        <w:rPr>
          <w:spacing w:val="-2"/>
          <w:lang w:val="en-GB"/>
        </w:rPr>
      </w:pPr>
      <w:r>
        <w:rPr>
          <w:b/>
          <w:bCs/>
          <w:i/>
          <w:iCs/>
          <w:spacing w:val="-2"/>
          <w:lang w:val="en-GB"/>
        </w:rPr>
        <w:t>Shape, structure and properties of compounds:</w:t>
      </w:r>
      <w:r>
        <w:rPr>
          <w:spacing w:val="-2"/>
          <w:lang w:val="en-GB"/>
        </w:rPr>
        <w:t xml:space="preserve"> </w:t>
      </w:r>
      <w:r w:rsidR="007F7164">
        <w:rPr>
          <w:spacing w:val="-2"/>
          <w:lang w:val="en-GB"/>
        </w:rPr>
        <w:t xml:space="preserve"> C</w:t>
      </w:r>
      <w:r>
        <w:rPr>
          <w:spacing w:val="-2"/>
          <w:lang w:val="en-GB"/>
        </w:rPr>
        <w:t>omparison of valence bond, molecular orbital, crystal field and ligand field theor</w:t>
      </w:r>
      <w:r w:rsidR="00947A9C">
        <w:rPr>
          <w:spacing w:val="-2"/>
          <w:lang w:val="en-GB"/>
        </w:rPr>
        <w:t>etical models</w:t>
      </w:r>
      <w:r>
        <w:rPr>
          <w:spacing w:val="-2"/>
          <w:lang w:val="en-GB"/>
        </w:rPr>
        <w:t>.  Spectroscopic and magnetic properties related to electronic structure.</w:t>
      </w:r>
    </w:p>
    <w:p w:rsidR="006B0E27" w:rsidRDefault="006925A4">
      <w:pPr>
        <w:tabs>
          <w:tab w:val="left" w:pos="-720"/>
        </w:tabs>
        <w:suppressAutoHyphens/>
        <w:spacing w:line="288" w:lineRule="atLeast"/>
        <w:jc w:val="both"/>
        <w:rPr>
          <w:spacing w:val="-2"/>
          <w:lang w:val="en-GB"/>
        </w:rPr>
      </w:pP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t xml:space="preserve"> </w:t>
      </w:r>
    </w:p>
    <w:p w:rsidR="00BE79CA" w:rsidRDefault="00BE79CA" w:rsidP="00BE79CA">
      <w:pPr>
        <w:tabs>
          <w:tab w:val="left" w:pos="-720"/>
        </w:tabs>
        <w:suppressAutoHyphens/>
        <w:spacing w:line="288" w:lineRule="atLeast"/>
        <w:jc w:val="both"/>
        <w:rPr>
          <w:spacing w:val="-2"/>
          <w:lang w:val="en-GB"/>
        </w:rPr>
      </w:pPr>
      <w:r>
        <w:rPr>
          <w:b/>
          <w:bCs/>
          <w:spacing w:val="-2"/>
          <w:lang w:val="en-GB"/>
        </w:rPr>
        <w:t>Crystallography</w:t>
      </w:r>
      <w:r w:rsidR="00B94966">
        <w:rPr>
          <w:b/>
          <w:bCs/>
          <w:spacing w:val="-2"/>
          <w:lang w:val="en-GB"/>
        </w:rPr>
        <w:t xml:space="preserve"> &amp; Solid State Chemistry</w:t>
      </w:r>
    </w:p>
    <w:p w:rsidR="00BE79CA" w:rsidRDefault="007F7164" w:rsidP="007F7164">
      <w:pPr>
        <w:tabs>
          <w:tab w:val="left" w:pos="-720"/>
        </w:tabs>
        <w:suppressAutoHyphens/>
        <w:spacing w:line="288" w:lineRule="atLeast"/>
        <w:ind w:left="720" w:hanging="720"/>
        <w:jc w:val="both"/>
        <w:rPr>
          <w:spacing w:val="-2"/>
          <w:lang w:val="en-GB"/>
        </w:rPr>
      </w:pPr>
      <w:r>
        <w:rPr>
          <w:spacing w:val="-2"/>
          <w:lang w:val="en-GB"/>
        </w:rPr>
        <w:tab/>
      </w:r>
      <w:r w:rsidR="00BE79CA">
        <w:rPr>
          <w:spacing w:val="-2"/>
          <w:lang w:val="en-GB"/>
        </w:rPr>
        <w:t>The lattice, unit cells, Miller indices, simple close-packed structures in metals; X-ray diffraction, neutron and electron diffraction</w:t>
      </w:r>
      <w:r w:rsidR="00CC6996">
        <w:rPr>
          <w:spacing w:val="-2"/>
          <w:lang w:val="en-GB"/>
        </w:rPr>
        <w:t xml:space="preserve">; applications </w:t>
      </w:r>
      <w:proofErr w:type="gramStart"/>
      <w:r w:rsidR="00CC6996">
        <w:rPr>
          <w:spacing w:val="-2"/>
          <w:lang w:val="en-GB"/>
        </w:rPr>
        <w:t xml:space="preserve">of </w:t>
      </w:r>
      <w:r w:rsidR="00BE79CA">
        <w:rPr>
          <w:spacing w:val="-2"/>
          <w:lang w:val="en-GB"/>
        </w:rPr>
        <w:t>.</w:t>
      </w:r>
      <w:proofErr w:type="gramEnd"/>
      <w:r w:rsidR="00CC6996" w:rsidRPr="00CC6996">
        <w:rPr>
          <w:spacing w:val="-2"/>
          <w:lang w:val="en-GB"/>
        </w:rPr>
        <w:t xml:space="preserve"> </w:t>
      </w:r>
      <w:r w:rsidR="00CC6996">
        <w:rPr>
          <w:spacing w:val="-2"/>
          <w:lang w:val="en-GB"/>
        </w:rPr>
        <w:t>X-ray diffraction.</w:t>
      </w:r>
      <w:r w:rsidR="00BE79CA">
        <w:rPr>
          <w:spacing w:val="-2"/>
          <w:lang w:val="en-GB"/>
        </w:rPr>
        <w:t xml:space="preserve"> </w:t>
      </w:r>
    </w:p>
    <w:p w:rsidR="001A64D3" w:rsidRDefault="006925A4" w:rsidP="001A64D3">
      <w:pPr>
        <w:tabs>
          <w:tab w:val="left" w:pos="-720"/>
        </w:tabs>
        <w:suppressAutoHyphens/>
        <w:spacing w:line="288" w:lineRule="atLeast"/>
        <w:jc w:val="both"/>
        <w:rPr>
          <w:spacing w:val="-2"/>
          <w:lang w:val="en-GB"/>
        </w:rPr>
      </w:pP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p>
    <w:p w:rsidR="006925A4" w:rsidRDefault="006925A4">
      <w:pPr>
        <w:tabs>
          <w:tab w:val="center" w:pos="4819"/>
        </w:tabs>
        <w:suppressAutoHyphens/>
        <w:spacing w:line="288" w:lineRule="atLeast"/>
        <w:jc w:val="both"/>
        <w:rPr>
          <w:spacing w:val="-2"/>
          <w:lang w:val="en-GB"/>
        </w:rPr>
      </w:pPr>
      <w:r>
        <w:rPr>
          <w:spacing w:val="-2"/>
          <w:lang w:val="en-GB"/>
        </w:rPr>
        <w:t xml:space="preserve">  </w:t>
      </w:r>
      <w:r>
        <w:rPr>
          <w:b/>
          <w:bCs/>
          <w:spacing w:val="-3"/>
          <w:sz w:val="24"/>
          <w:szCs w:val="24"/>
          <w:lang w:val="en-GB"/>
        </w:rPr>
        <w:tab/>
        <w:t>P A P E R    B</w:t>
      </w:r>
    </w:p>
    <w:p w:rsidR="00947A9C" w:rsidRDefault="00947A9C" w:rsidP="00947A9C">
      <w:pPr>
        <w:tabs>
          <w:tab w:val="left" w:pos="-720"/>
        </w:tabs>
        <w:suppressAutoHyphens/>
        <w:spacing w:line="288" w:lineRule="atLeast"/>
        <w:jc w:val="both"/>
        <w:rPr>
          <w:spacing w:val="-2"/>
          <w:lang w:val="en-GB"/>
        </w:rPr>
      </w:pP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p>
    <w:p w:rsidR="00BE79CA" w:rsidRDefault="00BE79CA" w:rsidP="00BE79CA">
      <w:pPr>
        <w:tabs>
          <w:tab w:val="left" w:pos="-720"/>
        </w:tabs>
        <w:suppressAutoHyphens/>
        <w:spacing w:line="288" w:lineRule="atLeast"/>
        <w:jc w:val="both"/>
        <w:rPr>
          <w:spacing w:val="-2"/>
          <w:lang w:val="en-GB"/>
        </w:rPr>
      </w:pPr>
      <w:r>
        <w:rPr>
          <w:b/>
          <w:bCs/>
          <w:spacing w:val="-2"/>
          <w:lang w:val="en-GB"/>
        </w:rPr>
        <w:t>Organometallic Chemistry</w:t>
      </w:r>
    </w:p>
    <w:p w:rsidR="00BE79CA" w:rsidRDefault="007F7164" w:rsidP="00BE79CA">
      <w:pPr>
        <w:tabs>
          <w:tab w:val="left" w:pos="-720"/>
          <w:tab w:val="left" w:pos="0"/>
        </w:tabs>
        <w:suppressAutoHyphens/>
        <w:spacing w:line="288" w:lineRule="atLeast"/>
        <w:ind w:left="720" w:hanging="720"/>
        <w:jc w:val="both"/>
        <w:rPr>
          <w:spacing w:val="-2"/>
          <w:lang w:val="en-GB"/>
        </w:rPr>
      </w:pPr>
      <w:r>
        <w:rPr>
          <w:spacing w:val="-2"/>
          <w:lang w:val="en-GB"/>
        </w:rPr>
        <w:tab/>
      </w:r>
      <w:proofErr w:type="gramStart"/>
      <w:r w:rsidR="00BE79CA">
        <w:rPr>
          <w:spacing w:val="-2"/>
          <w:lang w:val="en-GB"/>
        </w:rPr>
        <w:t>Definition and scope of organometallic chemistry, nomenclature.</w:t>
      </w:r>
      <w:proofErr w:type="gramEnd"/>
      <w:r w:rsidR="00BE79CA">
        <w:rPr>
          <w:spacing w:val="-2"/>
          <w:lang w:val="en-GB"/>
        </w:rPr>
        <w:t xml:space="preserve">  The metal-carbon bond.  Main group organometallic compounds.  </w:t>
      </w:r>
      <w:r w:rsidR="00BE79CA">
        <w:rPr>
          <w:i/>
          <w:iCs/>
          <w:spacing w:val="-2"/>
          <w:lang w:val="en-GB"/>
        </w:rPr>
        <w:t>d</w:t>
      </w:r>
      <w:r w:rsidR="00BE79CA">
        <w:rPr>
          <w:spacing w:val="-2"/>
          <w:lang w:val="en-GB"/>
        </w:rPr>
        <w:t>-block organometallic compounds. Reaction</w:t>
      </w:r>
      <w:r w:rsidR="00757012">
        <w:rPr>
          <w:spacing w:val="-2"/>
          <w:lang w:val="en-GB"/>
        </w:rPr>
        <w:t xml:space="preserve"> mechanism</w:t>
      </w:r>
      <w:r w:rsidR="00BE79CA">
        <w:rPr>
          <w:spacing w:val="-2"/>
          <w:lang w:val="en-GB"/>
        </w:rPr>
        <w:t>s of organometallic</w:t>
      </w:r>
      <w:r w:rsidR="00757012">
        <w:rPr>
          <w:spacing w:val="-2"/>
          <w:lang w:val="en-GB"/>
        </w:rPr>
        <w:t xml:space="preserve"> compounds</w:t>
      </w:r>
      <w:r w:rsidR="00BE79CA">
        <w:rPr>
          <w:spacing w:val="-2"/>
          <w:lang w:val="en-GB"/>
        </w:rPr>
        <w:t xml:space="preserve"> and their role in synthesis.  </w:t>
      </w:r>
    </w:p>
    <w:p w:rsidR="007D7569" w:rsidRDefault="007D7569" w:rsidP="007D7569">
      <w:pPr>
        <w:tabs>
          <w:tab w:val="left" w:pos="-720"/>
        </w:tabs>
        <w:suppressAutoHyphens/>
        <w:spacing w:line="288" w:lineRule="atLeast"/>
        <w:jc w:val="both"/>
        <w:rPr>
          <w:spacing w:val="-2"/>
          <w:lang w:val="en-GB"/>
        </w:rPr>
      </w:pP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t xml:space="preserve"> </w:t>
      </w:r>
    </w:p>
    <w:p w:rsidR="00E85F31" w:rsidRDefault="00E85F31" w:rsidP="00E85F31">
      <w:pPr>
        <w:tabs>
          <w:tab w:val="left" w:pos="-720"/>
        </w:tabs>
        <w:suppressAutoHyphens/>
        <w:spacing w:line="288" w:lineRule="atLeast"/>
        <w:jc w:val="both"/>
        <w:rPr>
          <w:spacing w:val="-2"/>
          <w:lang w:val="en-GB"/>
        </w:rPr>
      </w:pPr>
      <w:r>
        <w:rPr>
          <w:b/>
          <w:bCs/>
          <w:spacing w:val="-2"/>
          <w:lang w:val="en-GB"/>
        </w:rPr>
        <w:t>Bioinorganic Chemistry</w:t>
      </w:r>
    </w:p>
    <w:p w:rsidR="00E85F31" w:rsidRDefault="00E85F31" w:rsidP="00E85F31">
      <w:pPr>
        <w:tabs>
          <w:tab w:val="left" w:pos="-720"/>
          <w:tab w:val="left" w:pos="0"/>
        </w:tabs>
        <w:suppressAutoHyphens/>
        <w:spacing w:line="288" w:lineRule="atLeast"/>
        <w:ind w:left="720" w:hanging="720"/>
        <w:jc w:val="both"/>
        <w:rPr>
          <w:spacing w:val="-2"/>
          <w:lang w:val="en-GB"/>
        </w:rPr>
      </w:pPr>
      <w:r>
        <w:rPr>
          <w:spacing w:val="-2"/>
          <w:lang w:val="en-GB"/>
        </w:rPr>
        <w:tab/>
        <w:t xml:space="preserve">Essential elements and trace elements in biological systems. Biological  function related to general properties of the elements.  Examples of  metal-containing proteins and </w:t>
      </w:r>
      <w:proofErr w:type="spellStart"/>
      <w:r>
        <w:rPr>
          <w:spacing w:val="-2"/>
          <w:lang w:val="en-GB"/>
        </w:rPr>
        <w:t>metallo</w:t>
      </w:r>
      <w:proofErr w:type="spellEnd"/>
      <w:r>
        <w:rPr>
          <w:spacing w:val="-2"/>
          <w:lang w:val="en-GB"/>
        </w:rPr>
        <w:t>-enzymes : haemoglobin, myoglobin, cobalamin (vitamin B12) etc.  The role of metal complexes in medicine.</w:t>
      </w:r>
    </w:p>
    <w:p w:rsidR="006B0E27" w:rsidRDefault="006925A4">
      <w:pPr>
        <w:tabs>
          <w:tab w:val="left" w:pos="-720"/>
        </w:tabs>
        <w:suppressAutoHyphens/>
        <w:spacing w:line="288" w:lineRule="atLeast"/>
        <w:jc w:val="both"/>
        <w:rPr>
          <w:spacing w:val="-2"/>
          <w:lang w:val="en-GB"/>
        </w:rPr>
      </w:pP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sidR="00F20558">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sidR="00F20558">
        <w:rPr>
          <w:spacing w:val="-2"/>
          <w:lang w:val="en-GB"/>
        </w:rPr>
        <w:t xml:space="preserve"> </w:t>
      </w:r>
    </w:p>
    <w:p w:rsidR="00E85F31" w:rsidRPr="00E85F31" w:rsidRDefault="00E85F31">
      <w:pPr>
        <w:tabs>
          <w:tab w:val="left" w:pos="-720"/>
          <w:tab w:val="left" w:pos="0"/>
        </w:tabs>
        <w:suppressAutoHyphens/>
        <w:spacing w:line="288" w:lineRule="atLeast"/>
        <w:ind w:left="720" w:hanging="720"/>
        <w:jc w:val="both"/>
        <w:rPr>
          <w:b/>
          <w:spacing w:val="-2"/>
          <w:lang w:val="en-GB"/>
        </w:rPr>
      </w:pPr>
      <w:r w:rsidRPr="00E85F31">
        <w:rPr>
          <w:b/>
          <w:bCs/>
        </w:rPr>
        <w:t>Statistical Kinetics and Energetics</w:t>
      </w:r>
      <w:r w:rsidRPr="00E85F31">
        <w:rPr>
          <w:b/>
          <w:spacing w:val="-2"/>
          <w:lang w:val="en-GB"/>
        </w:rPr>
        <w:t xml:space="preserve"> </w:t>
      </w:r>
    </w:p>
    <w:p w:rsidR="007D7569" w:rsidRDefault="007D7569" w:rsidP="007D7569">
      <w:pPr>
        <w:tabs>
          <w:tab w:val="left" w:pos="-720"/>
          <w:tab w:val="left" w:pos="0"/>
        </w:tabs>
        <w:suppressAutoHyphens/>
        <w:spacing w:line="288" w:lineRule="atLeast"/>
        <w:ind w:left="720" w:hanging="720"/>
        <w:jc w:val="both"/>
        <w:rPr>
          <w:spacing w:val="-2"/>
          <w:lang w:val="en-GB"/>
        </w:rPr>
      </w:pPr>
      <w:r w:rsidRPr="007D7569">
        <w:rPr>
          <w:b/>
          <w:i/>
          <w:spacing w:val="-2"/>
          <w:lang w:val="en-GB"/>
        </w:rPr>
        <w:t>Statistical Kinetics:</w:t>
      </w:r>
      <w:r w:rsidRPr="007D7569">
        <w:rPr>
          <w:spacing w:val="-2"/>
          <w:lang w:val="en-GB"/>
        </w:rPr>
        <w:t xml:space="preserve"> Advancing technology has allowed experiments on individual molecules to open up new approach to our understanding of the molecular world. The aim of this course is to provide an introduction to </w:t>
      </w:r>
      <w:proofErr w:type="gramStart"/>
      <w:r w:rsidRPr="007D7569">
        <w:rPr>
          <w:spacing w:val="-2"/>
          <w:lang w:val="en-GB"/>
        </w:rPr>
        <w:t>a growing</w:t>
      </w:r>
      <w:proofErr w:type="gramEnd"/>
      <w:r w:rsidRPr="007D7569">
        <w:rPr>
          <w:spacing w:val="-2"/>
          <w:lang w:val="en-GB"/>
        </w:rPr>
        <w:t xml:space="preserve"> field kinetics at a single molecular level.</w:t>
      </w:r>
    </w:p>
    <w:p w:rsidR="007D7569" w:rsidRDefault="007D7569" w:rsidP="007D7569">
      <w:pPr>
        <w:tabs>
          <w:tab w:val="left" w:pos="-720"/>
          <w:tab w:val="left" w:pos="0"/>
        </w:tabs>
        <w:suppressAutoHyphens/>
        <w:spacing w:line="288" w:lineRule="atLeast"/>
        <w:ind w:left="720" w:hanging="720"/>
        <w:jc w:val="both"/>
        <w:rPr>
          <w:spacing w:val="-2"/>
          <w:lang w:val="en-GB"/>
        </w:rPr>
      </w:pPr>
      <w:r w:rsidRPr="007D7569">
        <w:rPr>
          <w:b/>
          <w:bCs/>
          <w:i/>
          <w:spacing w:val="-2"/>
          <w:lang w:val="en-GB"/>
        </w:rPr>
        <w:t>Statistical Thermodynamics:</w:t>
      </w:r>
      <w:r w:rsidRPr="007D7569">
        <w:rPr>
          <w:b/>
          <w:bCs/>
          <w:spacing w:val="-2"/>
          <w:lang w:val="en-GB"/>
        </w:rPr>
        <w:t xml:space="preserve">  </w:t>
      </w:r>
      <w:r w:rsidRPr="007D7569">
        <w:rPr>
          <w:bCs/>
          <w:spacing w:val="-2"/>
          <w:lang w:val="en-GB"/>
        </w:rPr>
        <w:t>This course aims to introduce chemical thermodynamics with insight derived from what chemical equilibrium means on a molecular and statistical level.</w:t>
      </w:r>
      <w:r w:rsidRPr="007D7569">
        <w:rPr>
          <w:spacing w:val="-2"/>
          <w:lang w:val="en-GB"/>
        </w:rPr>
        <w:t xml:space="preserve"> </w:t>
      </w:r>
    </w:p>
    <w:p w:rsidR="001A64D3" w:rsidRDefault="001A64D3" w:rsidP="001A64D3">
      <w:pPr>
        <w:tabs>
          <w:tab w:val="left" w:pos="-720"/>
        </w:tabs>
        <w:suppressAutoHyphens/>
        <w:spacing w:line="288" w:lineRule="atLeast"/>
        <w:jc w:val="both"/>
        <w:rPr>
          <w:b/>
          <w:bCs/>
          <w:spacing w:val="-2"/>
          <w:lang w:val="en-GB"/>
        </w:rPr>
      </w:pPr>
    </w:p>
    <w:p w:rsidR="001A64D3" w:rsidRDefault="001A64D3" w:rsidP="001A64D3">
      <w:pPr>
        <w:tabs>
          <w:tab w:val="left" w:pos="-720"/>
        </w:tabs>
        <w:suppressAutoHyphens/>
        <w:spacing w:line="288" w:lineRule="atLeast"/>
        <w:jc w:val="both"/>
        <w:rPr>
          <w:spacing w:val="-2"/>
          <w:lang w:val="en-GB"/>
        </w:rPr>
      </w:pP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sym w:font="Courier New" w:char="2500"/>
      </w:r>
      <w:r>
        <w:rPr>
          <w:spacing w:val="-2"/>
          <w:lang w:val="en-GB"/>
        </w:rPr>
        <w:t xml:space="preserve"> </w:t>
      </w:r>
    </w:p>
    <w:p w:rsidR="006925A4" w:rsidRDefault="006925A4">
      <w:pPr>
        <w:tabs>
          <w:tab w:val="left" w:pos="-720"/>
        </w:tabs>
        <w:suppressAutoHyphens/>
        <w:spacing w:line="288" w:lineRule="atLeast"/>
        <w:jc w:val="both"/>
        <w:rPr>
          <w:spacing w:val="-2"/>
          <w:lang w:val="en-GB"/>
        </w:rPr>
      </w:pP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Pr>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sidR="001C7E28">
        <w:rPr>
          <w:b/>
          <w:bCs/>
          <w:spacing w:val="-2"/>
          <w:lang w:val="en-GB"/>
        </w:rPr>
        <w:sym w:font="Courier New" w:char="2550"/>
      </w:r>
      <w:r>
        <w:rPr>
          <w:spacing w:val="-2"/>
          <w:lang w:val="en-GB"/>
        </w:rPr>
        <w:t xml:space="preserve"> </w:t>
      </w:r>
    </w:p>
    <w:sectPr w:rsidR="006925A4" w:rsidSect="001A64D3">
      <w:type w:val="continuous"/>
      <w:pgSz w:w="11906" w:h="16838"/>
      <w:pgMar w:top="720" w:right="720" w:bottom="720" w:left="720" w:header="850" w:footer="331"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7FD" w:rsidRDefault="001067FD">
      <w:pPr>
        <w:spacing w:line="20" w:lineRule="exact"/>
        <w:rPr>
          <w:rFonts w:cs="Times New Roman"/>
          <w:sz w:val="24"/>
          <w:szCs w:val="24"/>
        </w:rPr>
      </w:pPr>
    </w:p>
  </w:endnote>
  <w:endnote w:type="continuationSeparator" w:id="0">
    <w:p w:rsidR="001067FD" w:rsidRDefault="001067FD" w:rsidP="006925A4">
      <w:r>
        <w:rPr>
          <w:rFonts w:cs="Times New Roman"/>
          <w:sz w:val="24"/>
          <w:szCs w:val="24"/>
        </w:rPr>
        <w:t xml:space="preserve"> </w:t>
      </w:r>
    </w:p>
  </w:endnote>
  <w:endnote w:type="continuationNotice" w:id="1">
    <w:p w:rsidR="001067FD" w:rsidRDefault="001067FD" w:rsidP="006925A4">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Univers">
    <w:altName w:val="Univers"/>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altName w:val="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7FD" w:rsidRDefault="001067FD" w:rsidP="006925A4">
      <w:r>
        <w:rPr>
          <w:rFonts w:cs="Times New Roman"/>
          <w:sz w:val="24"/>
          <w:szCs w:val="24"/>
        </w:rPr>
        <w:separator/>
      </w:r>
    </w:p>
  </w:footnote>
  <w:footnote w:type="continuationSeparator" w:id="0">
    <w:p w:rsidR="001067FD" w:rsidRDefault="00106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31E01848"/>
    <w:multiLevelType w:val="hybridMultilevel"/>
    <w:tmpl w:val="261A2D58"/>
    <w:lvl w:ilvl="0" w:tplc="D94E2B94">
      <w:start w:val="2"/>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5A4"/>
    <w:rsid w:val="00083765"/>
    <w:rsid w:val="00090D21"/>
    <w:rsid w:val="000E1AAB"/>
    <w:rsid w:val="000F4985"/>
    <w:rsid w:val="001067FD"/>
    <w:rsid w:val="00106DBD"/>
    <w:rsid w:val="001239EC"/>
    <w:rsid w:val="00170C5E"/>
    <w:rsid w:val="001730BC"/>
    <w:rsid w:val="001813AB"/>
    <w:rsid w:val="00193D60"/>
    <w:rsid w:val="00194F2E"/>
    <w:rsid w:val="001A64D3"/>
    <w:rsid w:val="001C7E28"/>
    <w:rsid w:val="001F6D07"/>
    <w:rsid w:val="00216C22"/>
    <w:rsid w:val="00217234"/>
    <w:rsid w:val="002339AD"/>
    <w:rsid w:val="00247F2E"/>
    <w:rsid w:val="002515EC"/>
    <w:rsid w:val="002539CB"/>
    <w:rsid w:val="00257945"/>
    <w:rsid w:val="002A6BF3"/>
    <w:rsid w:val="002E6AB0"/>
    <w:rsid w:val="002F1328"/>
    <w:rsid w:val="002F73CC"/>
    <w:rsid w:val="00316D44"/>
    <w:rsid w:val="00337246"/>
    <w:rsid w:val="00344153"/>
    <w:rsid w:val="00381ECD"/>
    <w:rsid w:val="003D11B5"/>
    <w:rsid w:val="00416373"/>
    <w:rsid w:val="004263FE"/>
    <w:rsid w:val="00445ECD"/>
    <w:rsid w:val="004B74DB"/>
    <w:rsid w:val="004E4C98"/>
    <w:rsid w:val="004F1997"/>
    <w:rsid w:val="004F5D81"/>
    <w:rsid w:val="00540DBF"/>
    <w:rsid w:val="00575C5B"/>
    <w:rsid w:val="00585C7C"/>
    <w:rsid w:val="005A7998"/>
    <w:rsid w:val="005E67AB"/>
    <w:rsid w:val="005F6CDD"/>
    <w:rsid w:val="00610510"/>
    <w:rsid w:val="006109AA"/>
    <w:rsid w:val="00613955"/>
    <w:rsid w:val="006305C4"/>
    <w:rsid w:val="0063701B"/>
    <w:rsid w:val="00637814"/>
    <w:rsid w:val="006656C5"/>
    <w:rsid w:val="006925A4"/>
    <w:rsid w:val="006A1C36"/>
    <w:rsid w:val="006B0E27"/>
    <w:rsid w:val="006E4182"/>
    <w:rsid w:val="006F42D9"/>
    <w:rsid w:val="007001ED"/>
    <w:rsid w:val="00743FA2"/>
    <w:rsid w:val="00757012"/>
    <w:rsid w:val="00760C09"/>
    <w:rsid w:val="007D7569"/>
    <w:rsid w:val="007F268B"/>
    <w:rsid w:val="007F7164"/>
    <w:rsid w:val="0082696E"/>
    <w:rsid w:val="00835561"/>
    <w:rsid w:val="008842A5"/>
    <w:rsid w:val="008B5236"/>
    <w:rsid w:val="008D1B17"/>
    <w:rsid w:val="00947A9C"/>
    <w:rsid w:val="009630E5"/>
    <w:rsid w:val="009718C2"/>
    <w:rsid w:val="00997062"/>
    <w:rsid w:val="009D0F58"/>
    <w:rsid w:val="00A005BE"/>
    <w:rsid w:val="00A11C6A"/>
    <w:rsid w:val="00A141D5"/>
    <w:rsid w:val="00A14386"/>
    <w:rsid w:val="00A252FC"/>
    <w:rsid w:val="00A42AA4"/>
    <w:rsid w:val="00A5634F"/>
    <w:rsid w:val="00A65F42"/>
    <w:rsid w:val="00AE04CA"/>
    <w:rsid w:val="00B57F73"/>
    <w:rsid w:val="00B86788"/>
    <w:rsid w:val="00B94966"/>
    <w:rsid w:val="00B9523F"/>
    <w:rsid w:val="00BA6ADD"/>
    <w:rsid w:val="00BB03AE"/>
    <w:rsid w:val="00BE5AAF"/>
    <w:rsid w:val="00BE79CA"/>
    <w:rsid w:val="00C001F6"/>
    <w:rsid w:val="00C234A8"/>
    <w:rsid w:val="00C35BDF"/>
    <w:rsid w:val="00C371A2"/>
    <w:rsid w:val="00C632E4"/>
    <w:rsid w:val="00CA43FF"/>
    <w:rsid w:val="00CB1D42"/>
    <w:rsid w:val="00CC6996"/>
    <w:rsid w:val="00CC76BF"/>
    <w:rsid w:val="00CD1DD9"/>
    <w:rsid w:val="00D010E4"/>
    <w:rsid w:val="00D04610"/>
    <w:rsid w:val="00D573D3"/>
    <w:rsid w:val="00D65109"/>
    <w:rsid w:val="00DD3798"/>
    <w:rsid w:val="00E06990"/>
    <w:rsid w:val="00E43C4D"/>
    <w:rsid w:val="00E85F31"/>
    <w:rsid w:val="00EA6A16"/>
    <w:rsid w:val="00EC0CA6"/>
    <w:rsid w:val="00EE2C4F"/>
    <w:rsid w:val="00EF7E0E"/>
    <w:rsid w:val="00F035B1"/>
    <w:rsid w:val="00F20558"/>
    <w:rsid w:val="00F85D30"/>
    <w:rsid w:val="00FD4DE6"/>
    <w:rsid w:val="00FE70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69"/>
    <w:pPr>
      <w:widowControl w:val="0"/>
      <w:autoSpaceDE w:val="0"/>
      <w:autoSpaceDN w:val="0"/>
      <w:adjustRightInd w:val="0"/>
    </w:pPr>
    <w:rPr>
      <w:rFonts w:ascii="Univers" w:hAnsi="Univers" w:cs="Univer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CD1DD9"/>
    <w:rPr>
      <w:rFonts w:cs="Times New Roman"/>
      <w:sz w:val="24"/>
      <w:szCs w:val="24"/>
    </w:rPr>
  </w:style>
  <w:style w:type="character" w:styleId="EndnoteReference">
    <w:name w:val="endnote reference"/>
    <w:basedOn w:val="DefaultParagraphFont"/>
    <w:rsid w:val="00CD1DD9"/>
    <w:rPr>
      <w:vertAlign w:val="superscript"/>
    </w:rPr>
  </w:style>
  <w:style w:type="paragraph" w:styleId="FootnoteText">
    <w:name w:val="footnote text"/>
    <w:basedOn w:val="Normal"/>
    <w:rsid w:val="00CD1DD9"/>
    <w:rPr>
      <w:rFonts w:cs="Times New Roman"/>
      <w:sz w:val="24"/>
      <w:szCs w:val="24"/>
    </w:rPr>
  </w:style>
  <w:style w:type="character" w:styleId="FootnoteReference">
    <w:name w:val="footnote reference"/>
    <w:basedOn w:val="DefaultParagraphFont"/>
    <w:rsid w:val="00CD1DD9"/>
    <w:rPr>
      <w:vertAlign w:val="superscript"/>
    </w:rPr>
  </w:style>
  <w:style w:type="paragraph" w:styleId="TOC1">
    <w:name w:val="toc 1"/>
    <w:basedOn w:val="Normal"/>
    <w:next w:val="Normal"/>
    <w:rsid w:val="00CD1DD9"/>
    <w:pPr>
      <w:tabs>
        <w:tab w:val="right" w:leader="dot" w:pos="9360"/>
      </w:tabs>
      <w:suppressAutoHyphens/>
      <w:spacing w:before="480" w:line="240" w:lineRule="atLeast"/>
      <w:ind w:left="720" w:right="720" w:hanging="720"/>
    </w:pPr>
  </w:style>
  <w:style w:type="paragraph" w:styleId="TOC2">
    <w:name w:val="toc 2"/>
    <w:basedOn w:val="Normal"/>
    <w:next w:val="Normal"/>
    <w:rsid w:val="00CD1DD9"/>
    <w:pPr>
      <w:tabs>
        <w:tab w:val="right" w:leader="dot" w:pos="9360"/>
      </w:tabs>
      <w:suppressAutoHyphens/>
      <w:spacing w:line="240" w:lineRule="atLeast"/>
      <w:ind w:left="720" w:right="720"/>
    </w:pPr>
  </w:style>
  <w:style w:type="paragraph" w:styleId="TOC3">
    <w:name w:val="toc 3"/>
    <w:basedOn w:val="Normal"/>
    <w:next w:val="Normal"/>
    <w:rsid w:val="00CD1DD9"/>
    <w:pPr>
      <w:tabs>
        <w:tab w:val="right" w:leader="dot" w:pos="9360"/>
      </w:tabs>
      <w:suppressAutoHyphens/>
      <w:spacing w:line="240" w:lineRule="atLeast"/>
      <w:ind w:left="720" w:right="720"/>
    </w:pPr>
  </w:style>
  <w:style w:type="paragraph" w:styleId="TOC4">
    <w:name w:val="toc 4"/>
    <w:basedOn w:val="Normal"/>
    <w:next w:val="Normal"/>
    <w:rsid w:val="00CD1DD9"/>
    <w:pPr>
      <w:tabs>
        <w:tab w:val="right" w:leader="dot" w:pos="9360"/>
      </w:tabs>
      <w:suppressAutoHyphens/>
      <w:spacing w:line="240" w:lineRule="atLeast"/>
      <w:ind w:left="720" w:right="720"/>
    </w:pPr>
  </w:style>
  <w:style w:type="paragraph" w:styleId="TOC5">
    <w:name w:val="toc 5"/>
    <w:basedOn w:val="Normal"/>
    <w:next w:val="Normal"/>
    <w:rsid w:val="00CD1DD9"/>
    <w:pPr>
      <w:tabs>
        <w:tab w:val="right" w:leader="dot" w:pos="9360"/>
      </w:tabs>
      <w:suppressAutoHyphens/>
      <w:spacing w:line="240" w:lineRule="atLeast"/>
      <w:ind w:left="720" w:right="720"/>
    </w:pPr>
  </w:style>
  <w:style w:type="paragraph" w:styleId="TOC6">
    <w:name w:val="toc 6"/>
    <w:basedOn w:val="Normal"/>
    <w:next w:val="Normal"/>
    <w:rsid w:val="00CD1DD9"/>
    <w:pPr>
      <w:tabs>
        <w:tab w:val="right" w:pos="9360"/>
      </w:tabs>
      <w:suppressAutoHyphens/>
      <w:spacing w:line="240" w:lineRule="atLeast"/>
      <w:ind w:left="720" w:hanging="720"/>
    </w:pPr>
  </w:style>
  <w:style w:type="paragraph" w:styleId="TOC7">
    <w:name w:val="toc 7"/>
    <w:basedOn w:val="Normal"/>
    <w:next w:val="Normal"/>
    <w:rsid w:val="00CD1DD9"/>
    <w:pPr>
      <w:suppressAutoHyphens/>
      <w:spacing w:line="240" w:lineRule="atLeast"/>
      <w:ind w:left="720" w:hanging="720"/>
    </w:pPr>
  </w:style>
  <w:style w:type="paragraph" w:styleId="TOC8">
    <w:name w:val="toc 8"/>
    <w:basedOn w:val="Normal"/>
    <w:next w:val="Normal"/>
    <w:rsid w:val="00CD1DD9"/>
    <w:pPr>
      <w:tabs>
        <w:tab w:val="right" w:pos="9360"/>
      </w:tabs>
      <w:suppressAutoHyphens/>
      <w:spacing w:line="240" w:lineRule="atLeast"/>
      <w:ind w:left="720" w:hanging="720"/>
    </w:pPr>
  </w:style>
  <w:style w:type="paragraph" w:styleId="TOC9">
    <w:name w:val="toc 9"/>
    <w:basedOn w:val="Normal"/>
    <w:next w:val="Normal"/>
    <w:rsid w:val="00CD1DD9"/>
    <w:pPr>
      <w:tabs>
        <w:tab w:val="right" w:leader="dot" w:pos="9360"/>
      </w:tabs>
      <w:suppressAutoHyphens/>
      <w:spacing w:line="240" w:lineRule="atLeast"/>
      <w:ind w:left="720" w:hanging="720"/>
    </w:pPr>
  </w:style>
  <w:style w:type="paragraph" w:styleId="Index1">
    <w:name w:val="index 1"/>
    <w:basedOn w:val="Normal"/>
    <w:next w:val="Normal"/>
    <w:rsid w:val="00CD1DD9"/>
    <w:pPr>
      <w:tabs>
        <w:tab w:val="right" w:leader="dot" w:pos="9360"/>
      </w:tabs>
      <w:suppressAutoHyphens/>
      <w:spacing w:line="240" w:lineRule="atLeast"/>
      <w:ind w:left="720" w:hanging="720"/>
    </w:pPr>
  </w:style>
  <w:style w:type="paragraph" w:styleId="Index2">
    <w:name w:val="index 2"/>
    <w:basedOn w:val="Normal"/>
    <w:next w:val="Normal"/>
    <w:rsid w:val="00CD1DD9"/>
    <w:pPr>
      <w:tabs>
        <w:tab w:val="right" w:leader="dot" w:pos="9360"/>
      </w:tabs>
      <w:suppressAutoHyphens/>
      <w:spacing w:line="240" w:lineRule="atLeast"/>
      <w:ind w:left="720"/>
    </w:pPr>
  </w:style>
  <w:style w:type="paragraph" w:styleId="TOAHeading">
    <w:name w:val="toa heading"/>
    <w:basedOn w:val="Normal"/>
    <w:next w:val="Normal"/>
    <w:rsid w:val="00CD1DD9"/>
    <w:pPr>
      <w:tabs>
        <w:tab w:val="right" w:pos="9360"/>
      </w:tabs>
      <w:suppressAutoHyphens/>
      <w:spacing w:line="240" w:lineRule="atLeast"/>
    </w:pPr>
  </w:style>
  <w:style w:type="paragraph" w:styleId="Caption">
    <w:name w:val="caption"/>
    <w:basedOn w:val="Normal"/>
    <w:next w:val="Normal"/>
    <w:qFormat/>
    <w:rsid w:val="00CD1DD9"/>
    <w:rPr>
      <w:rFonts w:cs="Times New Roman"/>
      <w:sz w:val="24"/>
      <w:szCs w:val="24"/>
    </w:rPr>
  </w:style>
  <w:style w:type="character" w:customStyle="1" w:styleId="EquationCaption">
    <w:name w:val="_Equation Caption"/>
    <w:rsid w:val="00CD1DD9"/>
  </w:style>
  <w:style w:type="table" w:styleId="TableClassic1">
    <w:name w:val="Table Classic 1"/>
    <w:basedOn w:val="TableNormal"/>
    <w:rsid w:val="00BE5AAF"/>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BB03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B94966"/>
    <w:rPr>
      <w:rFonts w:ascii="Tahoma" w:hAnsi="Tahoma" w:cs="Tahoma"/>
      <w:sz w:val="16"/>
      <w:szCs w:val="16"/>
    </w:rPr>
  </w:style>
  <w:style w:type="character" w:customStyle="1" w:styleId="BalloonTextChar">
    <w:name w:val="Balloon Text Char"/>
    <w:basedOn w:val="DefaultParagraphFont"/>
    <w:link w:val="BalloonText"/>
    <w:semiHidden/>
    <w:rsid w:val="00B94966"/>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69"/>
    <w:pPr>
      <w:widowControl w:val="0"/>
      <w:autoSpaceDE w:val="0"/>
      <w:autoSpaceDN w:val="0"/>
      <w:adjustRightInd w:val="0"/>
    </w:pPr>
    <w:rPr>
      <w:rFonts w:ascii="Univers" w:hAnsi="Univers" w:cs="Univer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CD1DD9"/>
    <w:rPr>
      <w:rFonts w:cs="Times New Roman"/>
      <w:sz w:val="24"/>
      <w:szCs w:val="24"/>
    </w:rPr>
  </w:style>
  <w:style w:type="character" w:styleId="EndnoteReference">
    <w:name w:val="endnote reference"/>
    <w:basedOn w:val="DefaultParagraphFont"/>
    <w:rsid w:val="00CD1DD9"/>
    <w:rPr>
      <w:vertAlign w:val="superscript"/>
    </w:rPr>
  </w:style>
  <w:style w:type="paragraph" w:styleId="FootnoteText">
    <w:name w:val="footnote text"/>
    <w:basedOn w:val="Normal"/>
    <w:rsid w:val="00CD1DD9"/>
    <w:rPr>
      <w:rFonts w:cs="Times New Roman"/>
      <w:sz w:val="24"/>
      <w:szCs w:val="24"/>
    </w:rPr>
  </w:style>
  <w:style w:type="character" w:styleId="FootnoteReference">
    <w:name w:val="footnote reference"/>
    <w:basedOn w:val="DefaultParagraphFont"/>
    <w:rsid w:val="00CD1DD9"/>
    <w:rPr>
      <w:vertAlign w:val="superscript"/>
    </w:rPr>
  </w:style>
  <w:style w:type="paragraph" w:styleId="TOC1">
    <w:name w:val="toc 1"/>
    <w:basedOn w:val="Normal"/>
    <w:next w:val="Normal"/>
    <w:rsid w:val="00CD1DD9"/>
    <w:pPr>
      <w:tabs>
        <w:tab w:val="right" w:leader="dot" w:pos="9360"/>
      </w:tabs>
      <w:suppressAutoHyphens/>
      <w:spacing w:before="480" w:line="240" w:lineRule="atLeast"/>
      <w:ind w:left="720" w:right="720" w:hanging="720"/>
    </w:pPr>
  </w:style>
  <w:style w:type="paragraph" w:styleId="TOC2">
    <w:name w:val="toc 2"/>
    <w:basedOn w:val="Normal"/>
    <w:next w:val="Normal"/>
    <w:rsid w:val="00CD1DD9"/>
    <w:pPr>
      <w:tabs>
        <w:tab w:val="right" w:leader="dot" w:pos="9360"/>
      </w:tabs>
      <w:suppressAutoHyphens/>
      <w:spacing w:line="240" w:lineRule="atLeast"/>
      <w:ind w:left="720" w:right="720"/>
    </w:pPr>
  </w:style>
  <w:style w:type="paragraph" w:styleId="TOC3">
    <w:name w:val="toc 3"/>
    <w:basedOn w:val="Normal"/>
    <w:next w:val="Normal"/>
    <w:rsid w:val="00CD1DD9"/>
    <w:pPr>
      <w:tabs>
        <w:tab w:val="right" w:leader="dot" w:pos="9360"/>
      </w:tabs>
      <w:suppressAutoHyphens/>
      <w:spacing w:line="240" w:lineRule="atLeast"/>
      <w:ind w:left="720" w:right="720"/>
    </w:pPr>
  </w:style>
  <w:style w:type="paragraph" w:styleId="TOC4">
    <w:name w:val="toc 4"/>
    <w:basedOn w:val="Normal"/>
    <w:next w:val="Normal"/>
    <w:rsid w:val="00CD1DD9"/>
    <w:pPr>
      <w:tabs>
        <w:tab w:val="right" w:leader="dot" w:pos="9360"/>
      </w:tabs>
      <w:suppressAutoHyphens/>
      <w:spacing w:line="240" w:lineRule="atLeast"/>
      <w:ind w:left="720" w:right="720"/>
    </w:pPr>
  </w:style>
  <w:style w:type="paragraph" w:styleId="TOC5">
    <w:name w:val="toc 5"/>
    <w:basedOn w:val="Normal"/>
    <w:next w:val="Normal"/>
    <w:rsid w:val="00CD1DD9"/>
    <w:pPr>
      <w:tabs>
        <w:tab w:val="right" w:leader="dot" w:pos="9360"/>
      </w:tabs>
      <w:suppressAutoHyphens/>
      <w:spacing w:line="240" w:lineRule="atLeast"/>
      <w:ind w:left="720" w:right="720"/>
    </w:pPr>
  </w:style>
  <w:style w:type="paragraph" w:styleId="TOC6">
    <w:name w:val="toc 6"/>
    <w:basedOn w:val="Normal"/>
    <w:next w:val="Normal"/>
    <w:rsid w:val="00CD1DD9"/>
    <w:pPr>
      <w:tabs>
        <w:tab w:val="right" w:pos="9360"/>
      </w:tabs>
      <w:suppressAutoHyphens/>
      <w:spacing w:line="240" w:lineRule="atLeast"/>
      <w:ind w:left="720" w:hanging="720"/>
    </w:pPr>
  </w:style>
  <w:style w:type="paragraph" w:styleId="TOC7">
    <w:name w:val="toc 7"/>
    <w:basedOn w:val="Normal"/>
    <w:next w:val="Normal"/>
    <w:rsid w:val="00CD1DD9"/>
    <w:pPr>
      <w:suppressAutoHyphens/>
      <w:spacing w:line="240" w:lineRule="atLeast"/>
      <w:ind w:left="720" w:hanging="720"/>
    </w:pPr>
  </w:style>
  <w:style w:type="paragraph" w:styleId="TOC8">
    <w:name w:val="toc 8"/>
    <w:basedOn w:val="Normal"/>
    <w:next w:val="Normal"/>
    <w:rsid w:val="00CD1DD9"/>
    <w:pPr>
      <w:tabs>
        <w:tab w:val="right" w:pos="9360"/>
      </w:tabs>
      <w:suppressAutoHyphens/>
      <w:spacing w:line="240" w:lineRule="atLeast"/>
      <w:ind w:left="720" w:hanging="720"/>
    </w:pPr>
  </w:style>
  <w:style w:type="paragraph" w:styleId="TOC9">
    <w:name w:val="toc 9"/>
    <w:basedOn w:val="Normal"/>
    <w:next w:val="Normal"/>
    <w:rsid w:val="00CD1DD9"/>
    <w:pPr>
      <w:tabs>
        <w:tab w:val="right" w:leader="dot" w:pos="9360"/>
      </w:tabs>
      <w:suppressAutoHyphens/>
      <w:spacing w:line="240" w:lineRule="atLeast"/>
      <w:ind w:left="720" w:hanging="720"/>
    </w:pPr>
  </w:style>
  <w:style w:type="paragraph" w:styleId="Index1">
    <w:name w:val="index 1"/>
    <w:basedOn w:val="Normal"/>
    <w:next w:val="Normal"/>
    <w:rsid w:val="00CD1DD9"/>
    <w:pPr>
      <w:tabs>
        <w:tab w:val="right" w:leader="dot" w:pos="9360"/>
      </w:tabs>
      <w:suppressAutoHyphens/>
      <w:spacing w:line="240" w:lineRule="atLeast"/>
      <w:ind w:left="720" w:hanging="720"/>
    </w:pPr>
  </w:style>
  <w:style w:type="paragraph" w:styleId="Index2">
    <w:name w:val="index 2"/>
    <w:basedOn w:val="Normal"/>
    <w:next w:val="Normal"/>
    <w:rsid w:val="00CD1DD9"/>
    <w:pPr>
      <w:tabs>
        <w:tab w:val="right" w:leader="dot" w:pos="9360"/>
      </w:tabs>
      <w:suppressAutoHyphens/>
      <w:spacing w:line="240" w:lineRule="atLeast"/>
      <w:ind w:left="720"/>
    </w:pPr>
  </w:style>
  <w:style w:type="paragraph" w:styleId="TOAHeading">
    <w:name w:val="toa heading"/>
    <w:basedOn w:val="Normal"/>
    <w:next w:val="Normal"/>
    <w:rsid w:val="00CD1DD9"/>
    <w:pPr>
      <w:tabs>
        <w:tab w:val="right" w:pos="9360"/>
      </w:tabs>
      <w:suppressAutoHyphens/>
      <w:spacing w:line="240" w:lineRule="atLeast"/>
    </w:pPr>
  </w:style>
  <w:style w:type="paragraph" w:styleId="Caption">
    <w:name w:val="caption"/>
    <w:basedOn w:val="Normal"/>
    <w:next w:val="Normal"/>
    <w:qFormat/>
    <w:rsid w:val="00CD1DD9"/>
    <w:rPr>
      <w:rFonts w:cs="Times New Roman"/>
      <w:sz w:val="24"/>
      <w:szCs w:val="24"/>
    </w:rPr>
  </w:style>
  <w:style w:type="character" w:customStyle="1" w:styleId="EquationCaption">
    <w:name w:val="_Equation Caption"/>
    <w:rsid w:val="00CD1DD9"/>
  </w:style>
  <w:style w:type="table" w:styleId="TableClassic1">
    <w:name w:val="Table Classic 1"/>
    <w:basedOn w:val="TableNormal"/>
    <w:rsid w:val="00BE5AAF"/>
    <w:pPr>
      <w:widowControl w:val="0"/>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BB03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semiHidden/>
    <w:unhideWhenUsed/>
    <w:rsid w:val="00B94966"/>
    <w:rPr>
      <w:rFonts w:ascii="Tahoma" w:hAnsi="Tahoma" w:cs="Tahoma"/>
      <w:sz w:val="16"/>
      <w:szCs w:val="16"/>
    </w:rPr>
  </w:style>
  <w:style w:type="character" w:customStyle="1" w:styleId="BalloonTextChar">
    <w:name w:val="Balloon Text Char"/>
    <w:basedOn w:val="DefaultParagraphFont"/>
    <w:link w:val="BalloonText"/>
    <w:semiHidden/>
    <w:rsid w:val="00B9496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14876">
      <w:bodyDiv w:val="1"/>
      <w:marLeft w:val="0"/>
      <w:marRight w:val="0"/>
      <w:marTop w:val="0"/>
      <w:marBottom w:val="0"/>
      <w:divBdr>
        <w:top w:val="none" w:sz="0" w:space="0" w:color="auto"/>
        <w:left w:val="none" w:sz="0" w:space="0" w:color="auto"/>
        <w:bottom w:val="none" w:sz="0" w:space="0" w:color="auto"/>
        <w:right w:val="none" w:sz="0" w:space="0" w:color="auto"/>
      </w:divBdr>
    </w:div>
    <w:div w:id="1521773078">
      <w:bodyDiv w:val="1"/>
      <w:marLeft w:val="0"/>
      <w:marRight w:val="0"/>
      <w:marTop w:val="0"/>
      <w:marBottom w:val="0"/>
      <w:divBdr>
        <w:top w:val="none" w:sz="0" w:space="0" w:color="auto"/>
        <w:left w:val="none" w:sz="0" w:space="0" w:color="auto"/>
        <w:bottom w:val="none" w:sz="0" w:space="0" w:color="auto"/>
        <w:right w:val="none" w:sz="0" w:space="0" w:color="auto"/>
      </w:divBdr>
    </w:div>
    <w:div w:id="169884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10404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 Staff</dc:creator>
  <cp:lastModifiedBy>Rhodes</cp:lastModifiedBy>
  <cp:revision>3</cp:revision>
  <cp:lastPrinted>2018-01-24T09:40:00Z</cp:lastPrinted>
  <dcterms:created xsi:type="dcterms:W3CDTF">2019-01-24T10:24:00Z</dcterms:created>
  <dcterms:modified xsi:type="dcterms:W3CDTF">2019-01-24T10:28:00Z</dcterms:modified>
</cp:coreProperties>
</file>