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3CE" w:rsidRP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81D7E"/>
          <w:sz w:val="32"/>
          <w:szCs w:val="20"/>
        </w:rPr>
      </w:pPr>
      <w:r w:rsidRPr="001923CE">
        <w:rPr>
          <w:rFonts w:ascii="Arial" w:hAnsi="Arial" w:cs="Arial"/>
          <w:b/>
          <w:color w:val="781D7E"/>
          <w:sz w:val="32"/>
          <w:szCs w:val="20"/>
        </w:rPr>
        <w:t>DEPARTMENT OF ECONOMICS &amp; ECONOMIC HISTORY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81D7E"/>
          <w:sz w:val="32"/>
          <w:szCs w:val="20"/>
        </w:rPr>
      </w:pPr>
      <w:r w:rsidRPr="001923CE">
        <w:rPr>
          <w:rFonts w:ascii="Arial" w:hAnsi="Arial" w:cs="Arial"/>
          <w:b/>
          <w:color w:val="781D7E"/>
          <w:sz w:val="32"/>
          <w:szCs w:val="20"/>
        </w:rPr>
        <w:t>2012 RESEARCH REPORT</w:t>
      </w:r>
    </w:p>
    <w:p w:rsidR="001923CE" w:rsidRP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781D7E"/>
          <w:sz w:val="32"/>
          <w:szCs w:val="20"/>
        </w:rPr>
      </w:pPr>
      <w:bookmarkStart w:id="0" w:name="_GoBack"/>
      <w:bookmarkEnd w:id="0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8"/>
          <w:szCs w:val="28"/>
        </w:rPr>
      </w:pPr>
      <w:r>
        <w:rPr>
          <w:rFonts w:ascii="Arial" w:hAnsi="Arial" w:cs="Arial"/>
          <w:color w:val="F04035"/>
          <w:sz w:val="28"/>
          <w:szCs w:val="28"/>
        </w:rPr>
        <w:t>The Department of Economics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8"/>
          <w:szCs w:val="28"/>
        </w:rPr>
      </w:pPr>
      <w:proofErr w:type="gramStart"/>
      <w:r>
        <w:rPr>
          <w:rFonts w:ascii="Arial" w:hAnsi="Arial" w:cs="Arial"/>
          <w:color w:val="F04035"/>
          <w:sz w:val="28"/>
          <w:szCs w:val="28"/>
        </w:rPr>
        <w:t>sustained</w:t>
      </w:r>
      <w:proofErr w:type="gramEnd"/>
      <w:r>
        <w:rPr>
          <w:rFonts w:ascii="Arial" w:hAnsi="Arial" w:cs="Arial"/>
          <w:color w:val="F04035"/>
          <w:sz w:val="28"/>
          <w:szCs w:val="28"/>
        </w:rPr>
        <w:t xml:space="preserve"> its growth trajectory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8"/>
          <w:szCs w:val="28"/>
        </w:rPr>
      </w:pPr>
      <w:proofErr w:type="gramStart"/>
      <w:r>
        <w:rPr>
          <w:rFonts w:ascii="Arial" w:hAnsi="Arial" w:cs="Arial"/>
          <w:color w:val="F04035"/>
          <w:sz w:val="28"/>
          <w:szCs w:val="28"/>
        </w:rPr>
        <w:t>in</w:t>
      </w:r>
      <w:proofErr w:type="gramEnd"/>
      <w:r>
        <w:rPr>
          <w:rFonts w:ascii="Arial" w:hAnsi="Arial" w:cs="Arial"/>
          <w:color w:val="F04035"/>
          <w:sz w:val="28"/>
          <w:szCs w:val="28"/>
        </w:rPr>
        <w:t xml:space="preserve"> research outputs, particularly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8"/>
          <w:szCs w:val="28"/>
        </w:rPr>
      </w:pPr>
      <w:proofErr w:type="gramStart"/>
      <w:r>
        <w:rPr>
          <w:rFonts w:ascii="Arial" w:hAnsi="Arial" w:cs="Arial"/>
          <w:color w:val="F04035"/>
          <w:sz w:val="28"/>
          <w:szCs w:val="28"/>
        </w:rPr>
        <w:t>in</w:t>
      </w:r>
      <w:proofErr w:type="gramEnd"/>
      <w:r>
        <w:rPr>
          <w:rFonts w:ascii="Arial" w:hAnsi="Arial" w:cs="Arial"/>
          <w:color w:val="F04035"/>
          <w:sz w:val="28"/>
          <w:szCs w:val="28"/>
        </w:rPr>
        <w:t xml:space="preserve"> peer-reviewed, </w:t>
      </w:r>
      <w:proofErr w:type="spellStart"/>
      <w:r>
        <w:rPr>
          <w:rFonts w:ascii="Arial" w:hAnsi="Arial" w:cs="Arial"/>
          <w:color w:val="F04035"/>
          <w:sz w:val="28"/>
          <w:szCs w:val="28"/>
        </w:rPr>
        <w:t>subsidyearning</w:t>
      </w:r>
      <w:proofErr w:type="spell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8"/>
          <w:szCs w:val="28"/>
        </w:rPr>
      </w:pPr>
      <w:proofErr w:type="gramStart"/>
      <w:r>
        <w:rPr>
          <w:rFonts w:ascii="Arial" w:hAnsi="Arial" w:cs="Arial"/>
          <w:color w:val="F04035"/>
          <w:sz w:val="28"/>
          <w:szCs w:val="28"/>
        </w:rPr>
        <w:t>publications</w:t>
      </w:r>
      <w:proofErr w:type="gramEnd"/>
      <w:r>
        <w:rPr>
          <w:rFonts w:ascii="Arial" w:hAnsi="Arial" w:cs="Arial"/>
          <w:color w:val="F04035"/>
          <w:sz w:val="28"/>
          <w:szCs w:val="28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81D7E"/>
          <w:sz w:val="18"/>
          <w:szCs w:val="18"/>
        </w:rPr>
      </w:pPr>
      <w:r>
        <w:rPr>
          <w:rFonts w:ascii="Arial" w:hAnsi="Arial" w:cs="Arial"/>
          <w:color w:val="781D7E"/>
          <w:sz w:val="18"/>
          <w:szCs w:val="18"/>
        </w:rPr>
        <w:t>Rhodes Research Report 2012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04035"/>
          <w:sz w:val="28"/>
          <w:szCs w:val="28"/>
        </w:rPr>
      </w:pPr>
      <w:r>
        <w:rPr>
          <w:rFonts w:ascii="Arial" w:hAnsi="Arial" w:cs="Arial"/>
          <w:b/>
          <w:bCs/>
          <w:color w:val="F04035"/>
          <w:sz w:val="28"/>
          <w:szCs w:val="28"/>
        </w:rPr>
        <w:t>Postgraduates/Graduations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Postgraduate numbers and the graduation rate have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remained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steady in 2012. The Masters in Financial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Markets Degree has continued to record a healthy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and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growing recruitment. Strong growth has, however,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also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been recorded in Environmental and Cultural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Economics, as well as various topics in Masters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PhD by full thesis.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04035"/>
          <w:sz w:val="28"/>
          <w:szCs w:val="28"/>
        </w:rPr>
      </w:pPr>
      <w:r>
        <w:rPr>
          <w:rFonts w:ascii="Arial" w:hAnsi="Arial" w:cs="Arial"/>
          <w:b/>
          <w:bCs/>
          <w:color w:val="F04035"/>
          <w:sz w:val="28"/>
          <w:szCs w:val="28"/>
        </w:rPr>
        <w:t>Distinguished Visitors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From October to December, the Department hosted</w:t>
      </w:r>
    </w:p>
    <w:p w:rsidR="007532C8" w:rsidRDefault="001923CE" w:rsidP="001923CE">
      <w:pPr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Professor Alan Collins of the University of Portsmouth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as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the 2012 Hobart Houghton Research Fellow. While 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was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here, Professor Collins initiated new research projects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with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a number of staff. In particular, he worked on a study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of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the South African firm industry with </w:t>
      </w:r>
      <w:r>
        <w:rPr>
          <w:rFonts w:ascii="Arial" w:hAnsi="Arial" w:cs="Arial"/>
          <w:b/>
          <w:bCs/>
          <w:color w:val="231F20"/>
          <w:sz w:val="19"/>
          <w:szCs w:val="19"/>
        </w:rPr>
        <w:t>Professor Jen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b/>
          <w:bCs/>
          <w:color w:val="231F20"/>
          <w:sz w:val="19"/>
          <w:szCs w:val="19"/>
        </w:rPr>
        <w:t>Snowball</w:t>
      </w:r>
      <w:r>
        <w:rPr>
          <w:rFonts w:ascii="Arial" w:hAnsi="Arial" w:cs="Arial"/>
          <w:color w:val="231F20"/>
          <w:sz w:val="19"/>
          <w:szCs w:val="19"/>
        </w:rPr>
        <w:t>, which included a field trip to Cape Town to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interview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industry stakeholders. A report on the work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has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been submitted to the Department of Trade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Industry (who supplied some of the data) and a journal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article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is underway. Professor Collins also worked with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b/>
          <w:bCs/>
          <w:color w:val="231F20"/>
          <w:sz w:val="19"/>
          <w:szCs w:val="19"/>
        </w:rPr>
        <w:t xml:space="preserve">Professors Gavin Fraser </w:t>
      </w:r>
      <w:r>
        <w:rPr>
          <w:rFonts w:ascii="Arial" w:hAnsi="Arial" w:cs="Arial"/>
          <w:color w:val="231F20"/>
          <w:sz w:val="19"/>
          <w:szCs w:val="19"/>
        </w:rPr>
        <w:t>and Jen Snowball on an article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on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the Economics of rhino horn poaching. The article is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under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review at </w:t>
      </w:r>
      <w:r>
        <w:rPr>
          <w:rFonts w:ascii="Arial" w:hAnsi="Arial" w:cs="Arial"/>
          <w:i/>
          <w:iCs/>
          <w:color w:val="231F20"/>
          <w:sz w:val="19"/>
          <w:szCs w:val="19"/>
        </w:rPr>
        <w:t xml:space="preserve">Ecological Economics </w:t>
      </w:r>
      <w:r>
        <w:rPr>
          <w:rFonts w:ascii="Arial" w:hAnsi="Arial" w:cs="Arial"/>
          <w:color w:val="231F20"/>
          <w:sz w:val="19"/>
          <w:szCs w:val="19"/>
        </w:rPr>
        <w:t>and a letter based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on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the work has recently been published by </w:t>
      </w:r>
      <w:r>
        <w:rPr>
          <w:rFonts w:ascii="Arial" w:hAnsi="Arial" w:cs="Arial"/>
          <w:i/>
          <w:iCs/>
          <w:color w:val="231F20"/>
          <w:sz w:val="19"/>
          <w:szCs w:val="19"/>
        </w:rPr>
        <w:t>Science</w:t>
      </w:r>
      <w:r>
        <w:rPr>
          <w:rFonts w:ascii="Arial" w:hAnsi="Arial" w:cs="Arial"/>
          <w:color w:val="231F20"/>
          <w:sz w:val="19"/>
          <w:szCs w:val="19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04035"/>
          <w:sz w:val="28"/>
          <w:szCs w:val="28"/>
        </w:rPr>
      </w:pPr>
      <w:r>
        <w:rPr>
          <w:rFonts w:ascii="Arial" w:hAnsi="Arial" w:cs="Arial"/>
          <w:b/>
          <w:bCs/>
          <w:color w:val="F04035"/>
          <w:sz w:val="28"/>
          <w:szCs w:val="28"/>
        </w:rPr>
        <w:t>Significant Events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 xml:space="preserve">The </w:t>
      </w:r>
      <w:r>
        <w:rPr>
          <w:rFonts w:ascii="Arial" w:hAnsi="Arial" w:cs="Arial"/>
          <w:i/>
          <w:iCs/>
          <w:color w:val="231F20"/>
          <w:sz w:val="19"/>
          <w:szCs w:val="19"/>
        </w:rPr>
        <w:t>African Review of Economics and Finance</w:t>
      </w:r>
      <w:r>
        <w:rPr>
          <w:rFonts w:ascii="Arial" w:hAnsi="Arial" w:cs="Arial"/>
          <w:color w:val="231F20"/>
          <w:sz w:val="19"/>
          <w:szCs w:val="19"/>
        </w:rPr>
        <w:t>, which is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published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by the Department of Economics under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editorship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of </w:t>
      </w:r>
      <w:r>
        <w:rPr>
          <w:rFonts w:ascii="Arial" w:hAnsi="Arial" w:cs="Arial"/>
          <w:b/>
          <w:bCs/>
          <w:color w:val="231F20"/>
          <w:sz w:val="19"/>
          <w:szCs w:val="19"/>
        </w:rPr>
        <w:t>Professor Paul Alagidede</w:t>
      </w:r>
      <w:r>
        <w:rPr>
          <w:rFonts w:ascii="Arial" w:hAnsi="Arial" w:cs="Arial"/>
          <w:color w:val="231F20"/>
          <w:sz w:val="19"/>
          <w:szCs w:val="19"/>
        </w:rPr>
        <w:t>, was successful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in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obtaining accredited journal status. This is particularly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significant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given that Professor Alagidede started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journal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only three years before applying for accreditation.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A further milestone was the establishment of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Environmental and Resource Economics Focus Area by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Professors Gavin Fraser and Jen Snowball, in support of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which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the university approved a substantial Focus Area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Grant. The considerable number of research papers in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this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focus area, has given the initiative a strong boost.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The Masters in Financial Markets remains a vibrant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color w:val="231F20"/>
          <w:sz w:val="19"/>
          <w:szCs w:val="19"/>
        </w:rPr>
        <w:t>programme</w:t>
      </w:r>
      <w:proofErr w:type="spellEnd"/>
      <w:proofErr w:type="gramEnd"/>
      <w:r>
        <w:rPr>
          <w:rFonts w:ascii="Arial" w:hAnsi="Arial" w:cs="Arial"/>
          <w:color w:val="231F20"/>
          <w:sz w:val="19"/>
          <w:szCs w:val="19"/>
        </w:rPr>
        <w:t>, not only in terms of a steady and growing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annual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intake of new students, but also providing an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umbrella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for research publications. A considerable number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of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the department’s publications this year fall in this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category</w:t>
      </w:r>
      <w:proofErr w:type="gramEnd"/>
      <w:r>
        <w:rPr>
          <w:rFonts w:ascii="Arial" w:hAnsi="Arial" w:cs="Arial"/>
          <w:color w:val="231F20"/>
          <w:sz w:val="19"/>
          <w:szCs w:val="19"/>
        </w:rPr>
        <w:t>. Financial industry interest and support of this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color w:val="231F20"/>
          <w:sz w:val="19"/>
          <w:szCs w:val="19"/>
        </w:rPr>
        <w:t>degree</w:t>
      </w:r>
      <w:proofErr w:type="gramEnd"/>
      <w:r>
        <w:rPr>
          <w:rFonts w:ascii="Arial" w:hAnsi="Arial" w:cs="Arial"/>
          <w:color w:val="231F20"/>
          <w:sz w:val="19"/>
          <w:szCs w:val="19"/>
        </w:rPr>
        <w:t xml:space="preserve"> continues through the Cape Town based </w:t>
      </w:r>
      <w:proofErr w:type="spellStart"/>
      <w:r>
        <w:rPr>
          <w:rFonts w:ascii="Arial" w:hAnsi="Arial" w:cs="Arial"/>
          <w:color w:val="231F20"/>
          <w:sz w:val="19"/>
          <w:szCs w:val="19"/>
        </w:rPr>
        <w:t>Foord</w:t>
      </w:r>
      <w:proofErr w:type="spell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 xml:space="preserve">Asset Management’s sponsorship of the </w:t>
      </w:r>
      <w:proofErr w:type="spellStart"/>
      <w:r>
        <w:rPr>
          <w:rFonts w:ascii="Arial" w:hAnsi="Arial" w:cs="Arial"/>
          <w:i/>
          <w:iCs/>
          <w:color w:val="231F20"/>
          <w:sz w:val="19"/>
          <w:szCs w:val="19"/>
        </w:rPr>
        <w:t>Foord</w:t>
      </w:r>
      <w:proofErr w:type="spellEnd"/>
      <w:r>
        <w:rPr>
          <w:rFonts w:ascii="Arial" w:hAnsi="Arial" w:cs="Arial"/>
          <w:i/>
          <w:iCs/>
          <w:color w:val="231F20"/>
          <w:sz w:val="19"/>
          <w:szCs w:val="19"/>
        </w:rPr>
        <w:t xml:space="preserve"> Chair in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proofErr w:type="gramStart"/>
      <w:r>
        <w:rPr>
          <w:rFonts w:ascii="Arial" w:hAnsi="Arial" w:cs="Arial"/>
          <w:i/>
          <w:iCs/>
          <w:color w:val="231F20"/>
          <w:sz w:val="19"/>
          <w:szCs w:val="19"/>
        </w:rPr>
        <w:t>Investments</w:t>
      </w:r>
      <w:r>
        <w:rPr>
          <w:rFonts w:ascii="Arial" w:hAnsi="Arial" w:cs="Arial"/>
          <w:color w:val="231F20"/>
          <w:sz w:val="19"/>
          <w:szCs w:val="19"/>
        </w:rPr>
        <w:t xml:space="preserve">, which is held by </w:t>
      </w:r>
      <w:r>
        <w:rPr>
          <w:rFonts w:ascii="Arial" w:hAnsi="Arial" w:cs="Arial"/>
          <w:b/>
          <w:bCs/>
          <w:color w:val="231F20"/>
          <w:sz w:val="19"/>
          <w:szCs w:val="19"/>
        </w:rPr>
        <w:t>Professor Pierre Faure</w:t>
      </w:r>
      <w:r>
        <w:rPr>
          <w:rFonts w:ascii="Arial" w:hAnsi="Arial" w:cs="Arial"/>
          <w:color w:val="231F20"/>
          <w:sz w:val="19"/>
          <w:szCs w:val="19"/>
        </w:rPr>
        <w:t>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9"/>
          <w:szCs w:val="19"/>
        </w:rPr>
      </w:pP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9"/>
          <w:szCs w:val="19"/>
        </w:rPr>
      </w:pPr>
      <w:r>
        <w:rPr>
          <w:rFonts w:ascii="Arial" w:hAnsi="Arial" w:cs="Arial"/>
          <w:b/>
          <w:bCs/>
          <w:color w:val="231F20"/>
          <w:sz w:val="19"/>
          <w:szCs w:val="19"/>
        </w:rPr>
        <w:t>Professor Hugo Nel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9"/>
          <w:szCs w:val="19"/>
        </w:rPr>
      </w:pPr>
      <w:r>
        <w:rPr>
          <w:rFonts w:ascii="Arial" w:hAnsi="Arial" w:cs="Arial"/>
          <w:color w:val="231F20"/>
          <w:sz w:val="19"/>
          <w:szCs w:val="19"/>
        </w:rPr>
        <w:t>Head of Department</w:t>
      </w:r>
    </w:p>
    <w:p w:rsidR="001923CE" w:rsidRDefault="001923CE" w:rsidP="001923CE"/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lastRenderedPageBreak/>
        <w:t>Books/Chapters/Monographs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Alagidede,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Alagidede, P. </w:t>
      </w:r>
      <w:r>
        <w:rPr>
          <w:rFonts w:ascii="Arial" w:hAnsi="Arial" w:cs="Arial"/>
          <w:color w:val="231F20"/>
          <w:sz w:val="18"/>
          <w:szCs w:val="18"/>
        </w:rPr>
        <w:t xml:space="preserve">(2012)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Economy and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Construction Sector in West Africa.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In: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Laryea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S.,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Agyepong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, S.,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Leiringer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, R. and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Huges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>W.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Construction in West Africa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Ghana: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>EPP Book Services Ltd. p.1-33.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ISBN: 9780956606037.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Antrobus, G.G.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Reynolds, K. 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Antrobus, G.G. </w:t>
      </w:r>
      <w:r>
        <w:rPr>
          <w:rFonts w:ascii="Arial" w:hAnsi="Arial" w:cs="Arial"/>
          <w:color w:val="231F20"/>
          <w:sz w:val="18"/>
          <w:szCs w:val="18"/>
        </w:rPr>
        <w:t>(2012)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Identifying Economic Growth Drivers in Small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Towns in South Africa.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In: Donaldson, R.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Marais, L.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</w:rPr>
        <w:t>Small Town Geographies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in</w:t>
      </w:r>
      <w:proofErr w:type="gramEnd"/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 Africa: Experiences form South Africa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Elsewhere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New York: Nova Science Publishers,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>Inc. p.35-43.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ISBN: 9781621000013.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Faure, A.P.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Faure, A.P. </w:t>
      </w:r>
      <w:r>
        <w:rPr>
          <w:rFonts w:ascii="Arial" w:hAnsi="Arial" w:cs="Arial"/>
          <w:color w:val="231F20"/>
          <w:sz w:val="18"/>
          <w:szCs w:val="18"/>
        </w:rPr>
        <w:t xml:space="preserve">(2012)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Foreign Exchange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Market.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In: van Wyk, K., Botha, Z.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spellStart"/>
      <w:r>
        <w:rPr>
          <w:rFonts w:ascii="Arial" w:hAnsi="Arial" w:cs="Arial"/>
          <w:color w:val="231F20"/>
          <w:sz w:val="18"/>
          <w:szCs w:val="18"/>
        </w:rPr>
        <w:t>Goodspeed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 I.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r>
        <w:rPr>
          <w:rFonts w:ascii="Arial" w:hAnsi="Arial" w:cs="Arial"/>
          <w:i/>
          <w:iCs/>
          <w:color w:val="231F20"/>
          <w:sz w:val="18"/>
          <w:szCs w:val="18"/>
        </w:rPr>
        <w:t>Understanding South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African Financial Markets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4th Ed. Pretoria: Van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color w:val="231F20"/>
          <w:sz w:val="16"/>
          <w:szCs w:val="16"/>
        </w:rPr>
        <w:t>Schaik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 Publishers.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p.417-449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ISBN: 9780627029813.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Faure, A.P. </w:t>
      </w:r>
      <w:r>
        <w:rPr>
          <w:rFonts w:ascii="Arial" w:hAnsi="Arial" w:cs="Arial"/>
          <w:color w:val="231F20"/>
          <w:sz w:val="18"/>
          <w:szCs w:val="18"/>
        </w:rPr>
        <w:t>(2012) Fundamentals of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Financial System.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In: van Wyk, K., Botha, Z.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and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Goodspeed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, I. (eds.). </w:t>
      </w:r>
      <w:r>
        <w:rPr>
          <w:rFonts w:ascii="Arial" w:hAnsi="Arial" w:cs="Arial"/>
          <w:i/>
          <w:iCs/>
          <w:color w:val="231F20"/>
          <w:sz w:val="18"/>
          <w:szCs w:val="18"/>
        </w:rPr>
        <w:t>Understanding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South African Financial Markets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4th Ed.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Pretoria: Van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Schaik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 Publishers.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p.1-35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ISBN: 9780627029813.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t>Distinguished Visitors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231F20"/>
          <w:sz w:val="18"/>
          <w:szCs w:val="18"/>
        </w:rPr>
        <w:t>A Collins.</w:t>
      </w:r>
      <w:proofErr w:type="gram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University of Portsmouth,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Portsmouth, UK.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Research Collaboration.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September 2012.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t>Other Publications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Faure, A.P.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Faure, A.P. </w:t>
      </w:r>
      <w:r>
        <w:rPr>
          <w:rFonts w:ascii="Arial" w:hAnsi="Arial" w:cs="Arial"/>
          <w:color w:val="231F20"/>
          <w:sz w:val="18"/>
          <w:szCs w:val="18"/>
        </w:rPr>
        <w:t>(2012) Notes on money creation.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 xml:space="preserve">In: </w:t>
      </w:r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Monetary Economics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</w:rPr>
        <w:t>eJournal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. </w:t>
      </w:r>
      <w:r>
        <w:rPr>
          <w:rFonts w:ascii="Arial" w:hAnsi="Arial" w:cs="Arial"/>
          <w:color w:val="231F20"/>
          <w:sz w:val="16"/>
          <w:szCs w:val="16"/>
        </w:rPr>
        <w:t>USA: SSRN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color w:val="231F20"/>
          <w:sz w:val="16"/>
          <w:szCs w:val="16"/>
        </w:rPr>
        <w:t>eLibrary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Faure, A.P. </w:t>
      </w:r>
      <w:r>
        <w:rPr>
          <w:rFonts w:ascii="Arial" w:hAnsi="Arial" w:cs="Arial"/>
          <w:color w:val="231F20"/>
          <w:sz w:val="18"/>
          <w:szCs w:val="18"/>
        </w:rPr>
        <w:t>(2012) Depicting the bid-offer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spread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 In: </w:t>
      </w:r>
      <w:r>
        <w:rPr>
          <w:rFonts w:ascii="Arial" w:hAnsi="Arial" w:cs="Arial"/>
          <w:i/>
          <w:iCs/>
          <w:color w:val="231F20"/>
          <w:sz w:val="18"/>
          <w:szCs w:val="18"/>
        </w:rPr>
        <w:t>Capital Markets: Markets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Microstructure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</w:rPr>
        <w:t>eJournal</w:t>
      </w:r>
      <w:proofErr w:type="spellEnd"/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USA: SSRN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eLibrary</w:t>
      </w:r>
      <w:proofErr w:type="spell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Faure, A.P. </w:t>
      </w:r>
      <w:r>
        <w:rPr>
          <w:rFonts w:ascii="Arial" w:hAnsi="Arial" w:cs="Arial"/>
          <w:color w:val="231F20"/>
          <w:sz w:val="18"/>
          <w:szCs w:val="18"/>
        </w:rPr>
        <w:t>(2012) Money creation: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sources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 In: </w:t>
      </w:r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Monetary Economics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</w:rPr>
        <w:t>eJournal</w:t>
      </w:r>
      <w:proofErr w:type="spellEnd"/>
      <w:r>
        <w:rPr>
          <w:rFonts w:ascii="Arial" w:hAnsi="Arial" w:cs="Arial"/>
          <w:color w:val="231F20"/>
          <w:sz w:val="18"/>
          <w:szCs w:val="18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USA: SSRN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eLibrary</w:t>
      </w:r>
      <w:proofErr w:type="spell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Faure, A.P. </w:t>
      </w:r>
      <w:r>
        <w:rPr>
          <w:rFonts w:ascii="Arial" w:hAnsi="Arial" w:cs="Arial"/>
          <w:color w:val="231F20"/>
          <w:sz w:val="18"/>
          <w:szCs w:val="18"/>
        </w:rPr>
        <w:t>(2012) Money creation: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misconceptions</w:t>
      </w:r>
      <w:proofErr w:type="gramEnd"/>
      <w:r>
        <w:rPr>
          <w:rFonts w:ascii="Arial" w:hAnsi="Arial" w:cs="Arial"/>
          <w:color w:val="231F20"/>
          <w:sz w:val="18"/>
          <w:szCs w:val="18"/>
        </w:rPr>
        <w:t>: it begins with a new deposit.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 xml:space="preserve">In: </w:t>
      </w:r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Monetary Economics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</w:rPr>
        <w:t>eJournal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. </w:t>
      </w:r>
      <w:r>
        <w:rPr>
          <w:rFonts w:ascii="Arial" w:hAnsi="Arial" w:cs="Arial"/>
          <w:color w:val="231F20"/>
          <w:sz w:val="16"/>
          <w:szCs w:val="16"/>
        </w:rPr>
        <w:t>USA: SSRN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color w:val="231F20"/>
          <w:sz w:val="16"/>
          <w:szCs w:val="16"/>
        </w:rPr>
        <w:t>eLibrary</w:t>
      </w:r>
      <w:proofErr w:type="spellEnd"/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Faure, A.P. </w:t>
      </w:r>
      <w:r>
        <w:rPr>
          <w:rFonts w:ascii="Arial" w:hAnsi="Arial" w:cs="Arial"/>
          <w:color w:val="231F20"/>
          <w:sz w:val="18"/>
          <w:szCs w:val="18"/>
        </w:rPr>
        <w:t>(2012) Money creation: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misconceptions</w:t>
      </w:r>
      <w:proofErr w:type="gramEnd"/>
      <w:r>
        <w:rPr>
          <w:rFonts w:ascii="Arial" w:hAnsi="Arial" w:cs="Arial"/>
          <w:color w:val="231F20"/>
          <w:sz w:val="18"/>
          <w:szCs w:val="18"/>
        </w:rPr>
        <w:t>: a small bank cannot create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money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 In: </w:t>
      </w:r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Monetary Economics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</w:rPr>
        <w:t>eJournal</w:t>
      </w:r>
      <w:proofErr w:type="spellEnd"/>
      <w:r>
        <w:rPr>
          <w:rFonts w:ascii="Arial" w:hAnsi="Arial" w:cs="Arial"/>
          <w:color w:val="231F20"/>
          <w:sz w:val="18"/>
          <w:szCs w:val="18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USA: SSRN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eLibrary</w:t>
      </w:r>
      <w:proofErr w:type="spell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Faure, A.P. </w:t>
      </w:r>
      <w:r>
        <w:rPr>
          <w:rFonts w:ascii="Arial" w:hAnsi="Arial" w:cs="Arial"/>
          <w:color w:val="231F20"/>
          <w:sz w:val="18"/>
          <w:szCs w:val="18"/>
        </w:rPr>
        <w:t>(2012) Money creation: reflections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of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an ex-central banker on exogenous /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endogenous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money. In: </w:t>
      </w:r>
      <w:r>
        <w:rPr>
          <w:rFonts w:ascii="Arial" w:hAnsi="Arial" w:cs="Arial"/>
          <w:i/>
          <w:iCs/>
          <w:color w:val="231F20"/>
          <w:sz w:val="18"/>
          <w:szCs w:val="18"/>
        </w:rPr>
        <w:t>Monetary Economics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eJournal</w:t>
      </w:r>
      <w:proofErr w:type="spellEnd"/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 </w:t>
      </w:r>
      <w:r>
        <w:rPr>
          <w:rFonts w:ascii="Arial" w:hAnsi="Arial" w:cs="Arial"/>
          <w:color w:val="231F20"/>
          <w:sz w:val="16"/>
          <w:szCs w:val="16"/>
        </w:rPr>
        <w:t xml:space="preserve">USA: SSRN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eLibrary</w:t>
      </w:r>
      <w:proofErr w:type="spell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Faure, A.P. </w:t>
      </w:r>
      <w:r>
        <w:rPr>
          <w:rFonts w:ascii="Arial" w:hAnsi="Arial" w:cs="Arial"/>
          <w:color w:val="231F20"/>
          <w:sz w:val="18"/>
          <w:szCs w:val="18"/>
        </w:rPr>
        <w:t>(2012) Notes on the composition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of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interest rates. In: </w:t>
      </w:r>
      <w:r>
        <w:rPr>
          <w:rFonts w:ascii="Arial" w:hAnsi="Arial" w:cs="Arial"/>
          <w:i/>
          <w:iCs/>
          <w:color w:val="231F20"/>
          <w:sz w:val="18"/>
          <w:szCs w:val="18"/>
        </w:rPr>
        <w:t>Monetary Economics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eJournal</w:t>
      </w:r>
      <w:proofErr w:type="spellEnd"/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 </w:t>
      </w:r>
      <w:r>
        <w:rPr>
          <w:rFonts w:ascii="Arial" w:hAnsi="Arial" w:cs="Arial"/>
          <w:color w:val="231F20"/>
          <w:sz w:val="16"/>
          <w:szCs w:val="16"/>
        </w:rPr>
        <w:t xml:space="preserve">USA: SSRN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eLibrary</w:t>
      </w:r>
      <w:proofErr w:type="spell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Keeton, G.R.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Infrastructure meant to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reduce</w:t>
      </w:r>
      <w:proofErr w:type="gramEnd"/>
      <w:r>
        <w:rPr>
          <w:rFonts w:ascii="Arial" w:hAnsi="Arial" w:cs="Arial"/>
          <w:color w:val="231F20"/>
          <w:sz w:val="18"/>
          <w:szCs w:val="18"/>
        </w:rPr>
        <w:t>, not raise, costs.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History (and social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policy</w:t>
      </w:r>
      <w:proofErr w:type="gramEnd"/>
      <w:r>
        <w:rPr>
          <w:rFonts w:ascii="Arial" w:hAnsi="Arial" w:cs="Arial"/>
          <w:color w:val="231F20"/>
          <w:sz w:val="18"/>
          <w:szCs w:val="18"/>
        </w:rPr>
        <w:t>) lessons from Buffett. In: Bruce,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>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Day.</w:t>
      </w:r>
      <w:proofErr w:type="gramEnd"/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Time to take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performance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monitoring seriously. In: Bruce,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>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SA’s policy response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lastRenderedPageBreak/>
        <w:t>to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global crisis not sufficient. In: Bruce,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>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No room for slippage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in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fiscal obstacle course.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Resist calls for lower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rates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and bigger fiscal deficits. In: Bruce,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>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 xml:space="preserve">(2012)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principles that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underpin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growth strategy.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 xml:space="preserve">(2012)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Marikana’s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shadow will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engulf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whole economy.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Deficit demands SA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boosts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exports and savings. In: Bruce,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>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Rhetoric and ideology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obscure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obvious solution.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No simple solution to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SA’s inequality problem.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Mining remains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important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to Africa’s growth. In: Bruce,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>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 xml:space="preserve">(2012)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Without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 vision we’re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at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the mercy of the world.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War on poverty will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require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some sacrifices.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Populist slogans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sacrifice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economy for politics. In: Bruce,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>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ANC’s mining report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makes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 foolish assumption. In: Bruce,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>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Problem with economic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pie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is it may get smaller.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Test youth wage subsidy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and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adapt it if needed.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 xml:space="preserve">(2012)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In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developing states,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honesty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is the best policy.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New World Bank chief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is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committed to the poor.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Payment for not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producing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is no recipe for success. In: Bruce,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>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Alternatives to mine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grabs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may be as damaging. In: Bruce,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8"/>
          <w:szCs w:val="18"/>
        </w:rPr>
        <w:t>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.).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Keeton, G.R. </w:t>
      </w:r>
      <w:r>
        <w:rPr>
          <w:rFonts w:ascii="Arial" w:hAnsi="Arial" w:cs="Arial"/>
          <w:color w:val="231F20"/>
          <w:sz w:val="18"/>
          <w:szCs w:val="18"/>
        </w:rPr>
        <w:t>(2012) Current account deficit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not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always a bad thing. In: Bruce, P. (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ed</w:t>
      </w:r>
      <w:proofErr w:type="gramEnd"/>
      <w:r>
        <w:rPr>
          <w:rFonts w:ascii="Arial" w:hAnsi="Arial" w:cs="Arial"/>
          <w:color w:val="231F20"/>
          <w:sz w:val="18"/>
          <w:szCs w:val="18"/>
        </w:rPr>
        <w:t>.).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Business Day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Johannesburg: BDFM.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F04035"/>
          <w:sz w:val="18"/>
          <w:szCs w:val="18"/>
        </w:rPr>
        <w:t>Martens, B., Fraser, G. and Snowball, J.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231F20"/>
          <w:sz w:val="18"/>
          <w:szCs w:val="18"/>
        </w:rPr>
        <w:t>Martens, B.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Fraser, G.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>Snowball, J.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(2012) Livelihoods and climate change in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Hamburg: issues for food security. In: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Ribbink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A.J. and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Ribbink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 A.C (</w:t>
      </w:r>
      <w:proofErr w:type="spellStart"/>
      <w:proofErr w:type="gramStart"/>
      <w:r>
        <w:rPr>
          <w:rFonts w:ascii="Arial" w:hAnsi="Arial" w:cs="Arial"/>
          <w:color w:val="231F20"/>
          <w:sz w:val="18"/>
          <w:szCs w:val="18"/>
        </w:rPr>
        <w:t>eds</w:t>
      </w:r>
      <w:proofErr w:type="spellEnd"/>
      <w:proofErr w:type="gramEnd"/>
      <w:r>
        <w:rPr>
          <w:rFonts w:ascii="Arial" w:hAnsi="Arial" w:cs="Arial"/>
          <w:color w:val="231F20"/>
          <w:sz w:val="18"/>
          <w:szCs w:val="18"/>
        </w:rPr>
        <w:t>) Hamburg: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231F20"/>
          <w:sz w:val="18"/>
          <w:szCs w:val="18"/>
        </w:rPr>
        <w:t>Keiskamma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 Estuary, food security and climate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change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 </w:t>
      </w:r>
      <w:r>
        <w:rPr>
          <w:rFonts w:ascii="Arial" w:hAnsi="Arial" w:cs="Arial"/>
          <w:color w:val="231F20"/>
          <w:sz w:val="16"/>
          <w:szCs w:val="16"/>
        </w:rPr>
        <w:t>Sustainable Seas Trust, Grahamstown.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>p.67-77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t>Peer Reviewed Non-Subsidy-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t>Earning Journal Research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lastRenderedPageBreak/>
        <w:t>Publications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Alagidede,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Alagidede, P.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Akposa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 A. (2012)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Sovereign Wealth Funds and Oil Discovery,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Lessons for Ghana: an emerging oil exporter.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spellStart"/>
      <w:r>
        <w:rPr>
          <w:rFonts w:ascii="Arial" w:hAnsi="Arial" w:cs="Arial"/>
          <w:i/>
          <w:iCs/>
          <w:color w:val="231F20"/>
          <w:sz w:val="18"/>
          <w:szCs w:val="18"/>
        </w:rPr>
        <w:t>AfricaGrowth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 Agenda</w:t>
      </w:r>
      <w:r>
        <w:rPr>
          <w:rFonts w:ascii="Arial" w:hAnsi="Arial" w:cs="Arial"/>
          <w:color w:val="231F20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9 (4).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p.7-10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spellStart"/>
      <w:r>
        <w:rPr>
          <w:rFonts w:ascii="Arial" w:hAnsi="Arial" w:cs="Arial"/>
          <w:color w:val="231F20"/>
          <w:sz w:val="18"/>
          <w:szCs w:val="18"/>
        </w:rPr>
        <w:t>Adu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, G. 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Alagidede, P. </w:t>
      </w:r>
      <w:r>
        <w:rPr>
          <w:rFonts w:ascii="Arial" w:hAnsi="Arial" w:cs="Arial"/>
          <w:color w:val="231F20"/>
          <w:sz w:val="18"/>
          <w:szCs w:val="18"/>
        </w:rPr>
        <w:t>(2012) Modern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macroeconomics</w:t>
      </w:r>
      <w:proofErr w:type="gramEnd"/>
      <w:r>
        <w:rPr>
          <w:rFonts w:ascii="Arial" w:hAnsi="Arial" w:cs="Arial"/>
          <w:color w:val="231F20"/>
          <w:sz w:val="18"/>
          <w:szCs w:val="18"/>
        </w:rPr>
        <w:t>: a review of the post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2008/2009 crisis debate.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</w:rPr>
        <w:t>African Review of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Economics and Finance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4 (1).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p.73-88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Faure, A.P.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Faure, A.P. </w:t>
      </w:r>
      <w:r>
        <w:rPr>
          <w:rFonts w:ascii="Arial" w:hAnsi="Arial" w:cs="Arial"/>
          <w:color w:val="231F20"/>
          <w:sz w:val="18"/>
          <w:szCs w:val="18"/>
        </w:rPr>
        <w:t>(2012) Redefining the money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market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 </w:t>
      </w:r>
      <w:r>
        <w:rPr>
          <w:rFonts w:ascii="Arial" w:hAnsi="Arial" w:cs="Arial"/>
          <w:i/>
          <w:iCs/>
          <w:color w:val="231F20"/>
          <w:sz w:val="18"/>
          <w:szCs w:val="18"/>
        </w:rPr>
        <w:t>African Review of Economics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Finance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4 (1).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p.10-25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Smith, D.A. and Fryer, D.C.A.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Smith, D.A.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Fryer, D.C.A. </w:t>
      </w:r>
      <w:r>
        <w:rPr>
          <w:rFonts w:ascii="Arial" w:hAnsi="Arial" w:cs="Arial"/>
          <w:color w:val="231F20"/>
          <w:sz w:val="18"/>
          <w:szCs w:val="18"/>
        </w:rPr>
        <w:t>(2012)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new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frontier in risk assessment: estimation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of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corporate credit rating quality in emerging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markets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. </w:t>
      </w:r>
      <w:r>
        <w:rPr>
          <w:rFonts w:ascii="Arial" w:hAnsi="Arial" w:cs="Arial"/>
          <w:i/>
          <w:iCs/>
          <w:color w:val="231F20"/>
          <w:sz w:val="18"/>
          <w:szCs w:val="18"/>
        </w:rPr>
        <w:t>African Review of Economics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Finance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4 (1).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p.89-109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Van Heerden, G.L. and Alagidede,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Van Heerden, G.L.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Alagidede, P. </w:t>
      </w:r>
      <w:r>
        <w:rPr>
          <w:rFonts w:ascii="Arial" w:hAnsi="Arial" w:cs="Arial"/>
          <w:color w:val="231F20"/>
          <w:sz w:val="18"/>
          <w:szCs w:val="18"/>
        </w:rPr>
        <w:t>(2012)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Short run underpricing of Initial Public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Offerings (IPOs) in the Johannesburg Stock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Exchange.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Review of Development Finance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>2 (3).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p.130-138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t>Peer Reviewed Subsidy-Earning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t>Journal Research Publications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Alagidede, P.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Alagidede, P.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Panagiotidis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 T. (2012)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Stock Returns and Inflation: Evidence from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231F20"/>
          <w:sz w:val="18"/>
          <w:szCs w:val="18"/>
        </w:rPr>
        <w:t>Quantile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Regressions.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Economics Letters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>117 (1).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p.283-286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>Alagidede, P.</w:t>
      </w:r>
      <w:r>
        <w:rPr>
          <w:rFonts w:ascii="Arial" w:hAnsi="Arial" w:cs="Arial"/>
          <w:color w:val="231F20"/>
          <w:sz w:val="18"/>
          <w:szCs w:val="18"/>
        </w:rPr>
        <w:t>, Coleman, R.A. and Cuestas,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J.C. (2012) Inflationary shocks and common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economic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trends: Implications for West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African monetary union membership.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</w:rPr>
        <w:t>Journal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of</w:t>
      </w:r>
      <w:proofErr w:type="gramEnd"/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 Policy Modeling</w:t>
      </w:r>
      <w:r>
        <w:rPr>
          <w:rFonts w:ascii="Arial" w:hAnsi="Arial" w:cs="Arial"/>
          <w:color w:val="231F20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34 (1).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p.460-475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Alagidede, P. </w:t>
      </w:r>
      <w:r>
        <w:rPr>
          <w:rFonts w:ascii="Arial" w:hAnsi="Arial" w:cs="Arial"/>
          <w:color w:val="231F20"/>
          <w:sz w:val="18"/>
          <w:szCs w:val="18"/>
        </w:rPr>
        <w:t>(2012) Trends and Cycles in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Net Barter Terms of Trade for Sub-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Saharan Africa’s Primary Commodity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Exporters.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Journal of Developing Areas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46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(2). p.213-229.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Antrobus, G.G.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Mbatha, N.C. 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Antrobus, G.G. </w:t>
      </w:r>
      <w:r>
        <w:rPr>
          <w:rFonts w:ascii="Arial" w:hAnsi="Arial" w:cs="Arial"/>
          <w:color w:val="231F20"/>
          <w:sz w:val="18"/>
          <w:szCs w:val="18"/>
        </w:rPr>
        <w:t>(2012) A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Cooperative Benefits Framework in South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Africa’s Land Redistribution Process: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 xml:space="preserve">Case of Sugarcane Farmland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Tranfers</w:t>
      </w:r>
      <w:proofErr w:type="spellEnd"/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Agrekon</w:t>
      </w:r>
      <w:proofErr w:type="spellEnd"/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51 (4).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p.81-104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Botha, F.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Botha, F.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Booysen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, F. (2012)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Gold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of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One’s Ring is Not Far More Precious than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Gold of One’s Heart: Reported Life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Satisfaction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Among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Married and Cohabitating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South African Adults.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</w:rPr>
        <w:t>Journal of Happiness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Studies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2012 (2012).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p.1-24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Botha, F. </w:t>
      </w:r>
      <w:r>
        <w:rPr>
          <w:rFonts w:ascii="Arial" w:hAnsi="Arial" w:cs="Arial"/>
          <w:color w:val="231F20"/>
          <w:sz w:val="18"/>
          <w:szCs w:val="18"/>
        </w:rPr>
        <w:t xml:space="preserve">(2012)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economics of suicide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in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South Africa. </w:t>
      </w:r>
      <w:r>
        <w:rPr>
          <w:rFonts w:ascii="Arial" w:hAnsi="Arial" w:cs="Arial"/>
          <w:i/>
          <w:iCs/>
          <w:color w:val="231F20"/>
          <w:sz w:val="18"/>
          <w:szCs w:val="18"/>
        </w:rPr>
        <w:t>South African Journal of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Economics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80 (4).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p.526-552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F04035"/>
          <w:sz w:val="18"/>
          <w:szCs w:val="18"/>
        </w:rPr>
        <w:t>Brock, K., Fraser, G.C.G. and Botha, F.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231F20"/>
          <w:sz w:val="18"/>
          <w:szCs w:val="18"/>
        </w:rPr>
        <w:t>Brock, K.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Fraser, G.C.G.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>Botha, F.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(2012) A production function for cricket: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South African perspective.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</w:rPr>
        <w:t>Studies in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Economics and Econometrics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36 (2).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p.37-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51.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Cattaneo, N.S.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Cattaneo, N.S.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Ezeoha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 A.E. (2012) FDI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Flows to Sub-Saharan Africa: The Impact of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lastRenderedPageBreak/>
        <w:t>Finance, Institutions, and Natural Resource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Endowment.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Comparative Economic Studies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>54 (2012).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p.597-632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Dlamini, T.S. and Fraser, G.C.G.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>Dlamini, T.S.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Fraser, G.C.G.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>Grove,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B. </w:t>
      </w:r>
      <w:r>
        <w:rPr>
          <w:rFonts w:ascii="Arial" w:hAnsi="Arial" w:cs="Arial"/>
          <w:color w:val="231F20"/>
          <w:sz w:val="18"/>
          <w:szCs w:val="18"/>
        </w:rPr>
        <w:t>(2012) Economics of meat production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from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springbuck in the Eastern Cape Karoo.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Agrekon</w:t>
      </w:r>
      <w:proofErr w:type="spellEnd"/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51 (1).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p.1-20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Dobson, B.J. and Snowball, J.D.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Dobson, B.J.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Snowball, J.D. </w:t>
      </w:r>
      <w:r>
        <w:rPr>
          <w:rFonts w:ascii="Arial" w:hAnsi="Arial" w:cs="Arial"/>
          <w:color w:val="231F20"/>
          <w:sz w:val="18"/>
          <w:szCs w:val="18"/>
        </w:rPr>
        <w:t>(2012)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The economics of greening the Grahamstown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National Arts Festival in South Africa.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</w:rPr>
        <w:t>Acta</w:t>
      </w:r>
      <w:proofErr w:type="spell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Academica</w:t>
      </w:r>
      <w:proofErr w:type="spellEnd"/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44 (4).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p.1-30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i/>
          <w:iCs/>
          <w:color w:val="F04035"/>
          <w:sz w:val="18"/>
          <w:szCs w:val="18"/>
        </w:rPr>
        <w:t>Ezeoha</w:t>
      </w:r>
      <w:proofErr w:type="spellEnd"/>
      <w:r>
        <w:rPr>
          <w:rFonts w:ascii="Arial" w:hAnsi="Arial" w:cs="Arial"/>
          <w:i/>
          <w:iCs/>
          <w:color w:val="F04035"/>
          <w:sz w:val="18"/>
          <w:szCs w:val="18"/>
        </w:rPr>
        <w:t>, A.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Ezeoha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, A. </w:t>
      </w:r>
      <w:r>
        <w:rPr>
          <w:rFonts w:ascii="Arial" w:hAnsi="Arial" w:cs="Arial"/>
          <w:color w:val="231F20"/>
          <w:sz w:val="18"/>
          <w:szCs w:val="18"/>
        </w:rPr>
        <w:t xml:space="preserve">(2011)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Financial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leverage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decisions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in an era of corporate earnings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down-turn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and financial market instability -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Nigerian experience. </w:t>
      </w:r>
      <w:r>
        <w:rPr>
          <w:rFonts w:ascii="Arial" w:hAnsi="Arial" w:cs="Arial"/>
          <w:i/>
          <w:iCs/>
          <w:color w:val="231F20"/>
          <w:sz w:val="18"/>
          <w:szCs w:val="18"/>
        </w:rPr>
        <w:t>Journal of Economic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and</w:t>
      </w:r>
      <w:proofErr w:type="gramEnd"/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 Financial Sciences</w:t>
      </w:r>
      <w:r>
        <w:rPr>
          <w:rFonts w:ascii="Arial" w:hAnsi="Arial" w:cs="Arial"/>
          <w:color w:val="231F20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4 (2).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p.333-350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F04035"/>
          <w:sz w:val="18"/>
          <w:szCs w:val="18"/>
        </w:rPr>
        <w:t>Ezeoha</w:t>
      </w:r>
      <w:proofErr w:type="spellEnd"/>
      <w:r>
        <w:rPr>
          <w:rFonts w:ascii="Arial" w:hAnsi="Arial" w:cs="Arial"/>
          <w:i/>
          <w:iCs/>
          <w:color w:val="F04035"/>
          <w:sz w:val="18"/>
          <w:szCs w:val="18"/>
        </w:rPr>
        <w:t>, A. and Botha, F.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Ezeoha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, A.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Botha, F. </w:t>
      </w:r>
      <w:r>
        <w:rPr>
          <w:rFonts w:ascii="Arial" w:hAnsi="Arial" w:cs="Arial"/>
          <w:color w:val="231F20"/>
          <w:sz w:val="18"/>
          <w:szCs w:val="18"/>
        </w:rPr>
        <w:t>(2012) Firm Age,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Collateral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Value,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and Access to Debt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Financing in an Emerging Economy: Evidence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from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South Africa. </w:t>
      </w:r>
      <w:r>
        <w:rPr>
          <w:rFonts w:ascii="Arial" w:hAnsi="Arial" w:cs="Arial"/>
          <w:i/>
          <w:iCs/>
          <w:color w:val="231F20"/>
          <w:sz w:val="18"/>
          <w:szCs w:val="18"/>
        </w:rPr>
        <w:t>South African Journal of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Economic and Management Sciences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15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(1). p.55-71.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Fraser GCG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Fraser, GCG. </w:t>
      </w:r>
      <w:r>
        <w:rPr>
          <w:rFonts w:ascii="Arial" w:hAnsi="Arial" w:cs="Arial"/>
          <w:color w:val="231F20"/>
          <w:sz w:val="18"/>
          <w:szCs w:val="18"/>
        </w:rPr>
        <w:t>(2011) Vulnerability and poverty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dynamics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in rural areas of the Eastern Cape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province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, South Africa. </w:t>
      </w:r>
      <w:r>
        <w:rPr>
          <w:rFonts w:ascii="Arial" w:hAnsi="Arial" w:cs="Arial"/>
          <w:i/>
          <w:iCs/>
          <w:color w:val="231F20"/>
          <w:sz w:val="18"/>
          <w:szCs w:val="18"/>
        </w:rPr>
        <w:t>Ghana Journal of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Development Studies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8 (2).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p.83-100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i/>
          <w:iCs/>
          <w:color w:val="F04035"/>
          <w:sz w:val="18"/>
          <w:szCs w:val="18"/>
        </w:rPr>
        <w:t>Fadiran</w:t>
      </w:r>
      <w:proofErr w:type="spellEnd"/>
      <w:r>
        <w:rPr>
          <w:rFonts w:ascii="Arial" w:hAnsi="Arial" w:cs="Arial"/>
          <w:i/>
          <w:iCs/>
          <w:color w:val="F04035"/>
          <w:sz w:val="18"/>
          <w:szCs w:val="18"/>
        </w:rPr>
        <w:t xml:space="preserve">, G.O. and </w:t>
      </w:r>
      <w:proofErr w:type="spellStart"/>
      <w:r>
        <w:rPr>
          <w:rFonts w:ascii="Arial" w:hAnsi="Arial" w:cs="Arial"/>
          <w:i/>
          <w:iCs/>
          <w:color w:val="F04035"/>
          <w:sz w:val="18"/>
          <w:szCs w:val="18"/>
        </w:rPr>
        <w:t>Ezeoha</w:t>
      </w:r>
      <w:proofErr w:type="spellEnd"/>
      <w:r>
        <w:rPr>
          <w:rFonts w:ascii="Arial" w:hAnsi="Arial" w:cs="Arial"/>
          <w:i/>
          <w:iCs/>
          <w:color w:val="F04035"/>
          <w:sz w:val="18"/>
          <w:szCs w:val="18"/>
        </w:rPr>
        <w:t>, A.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Fadiran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, G.O.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Ezeoha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, A. </w:t>
      </w:r>
      <w:r>
        <w:rPr>
          <w:rFonts w:ascii="Arial" w:hAnsi="Arial" w:cs="Arial"/>
          <w:color w:val="231F20"/>
          <w:sz w:val="18"/>
          <w:szCs w:val="18"/>
        </w:rPr>
        <w:t>(2012) South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African Market Volatility, Asymmetry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Retail Interest Rates Pass-Through.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</w:rPr>
        <w:t>South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African Journal of Economics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80 (2).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p.157-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180.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Hill, G.D. and Fraser, G.C.G.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>Hill, G.D.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Fraser, G.C.G. </w:t>
      </w:r>
      <w:r>
        <w:rPr>
          <w:rFonts w:ascii="Arial" w:hAnsi="Arial" w:cs="Arial"/>
          <w:color w:val="231F20"/>
          <w:sz w:val="18"/>
          <w:szCs w:val="18"/>
        </w:rPr>
        <w:t>and Baiyegunhi,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L.J.S. (2012)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impact of contaminated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fertilizer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on pineapple growers in the Eastern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Cape, South Africa. </w:t>
      </w:r>
      <w:r>
        <w:rPr>
          <w:rFonts w:ascii="Arial" w:hAnsi="Arial" w:cs="Arial"/>
          <w:i/>
          <w:iCs/>
          <w:color w:val="231F20"/>
          <w:sz w:val="18"/>
          <w:szCs w:val="18"/>
        </w:rPr>
        <w:t>African Journal of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Agricultural Research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7 (27).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p.3898-3905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F04035"/>
          <w:sz w:val="18"/>
          <w:szCs w:val="18"/>
        </w:rPr>
        <w:t>Mandimika</w:t>
      </w:r>
      <w:proofErr w:type="spellEnd"/>
      <w:r>
        <w:rPr>
          <w:rFonts w:ascii="Arial" w:hAnsi="Arial" w:cs="Arial"/>
          <w:i/>
          <w:iCs/>
          <w:color w:val="F04035"/>
          <w:sz w:val="18"/>
          <w:szCs w:val="18"/>
        </w:rPr>
        <w:t>, N.Z. and Chinzara, Z.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Mandimika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, N.Z.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Chinzara, Z. </w:t>
      </w:r>
      <w:r>
        <w:rPr>
          <w:rFonts w:ascii="Arial" w:hAnsi="Arial" w:cs="Arial"/>
          <w:color w:val="231F20"/>
          <w:sz w:val="18"/>
          <w:szCs w:val="18"/>
        </w:rPr>
        <w:t>(2012)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Risk-return trade-off and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behaviour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of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volatility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on the South African stock market: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evidence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from both aggregate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disaggregate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data. </w:t>
      </w:r>
      <w:r>
        <w:rPr>
          <w:rFonts w:ascii="Arial" w:hAnsi="Arial" w:cs="Arial"/>
          <w:i/>
          <w:iCs/>
          <w:color w:val="231F20"/>
          <w:sz w:val="18"/>
          <w:szCs w:val="18"/>
        </w:rPr>
        <w:t>South African Journal of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Economics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80 (3).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p.345-366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Mutambara, T.E.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Mutambara, T.E. </w:t>
      </w:r>
      <w:r>
        <w:rPr>
          <w:rFonts w:ascii="Arial" w:hAnsi="Arial" w:cs="Arial"/>
          <w:color w:val="231F20"/>
          <w:sz w:val="18"/>
          <w:szCs w:val="18"/>
        </w:rPr>
        <w:t>(2012) Mutual accessibility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amongst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markets in India, Brazil and South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Africa (IBSA). </w:t>
      </w:r>
      <w:r>
        <w:rPr>
          <w:rFonts w:ascii="Arial" w:hAnsi="Arial" w:cs="Arial"/>
          <w:i/>
          <w:iCs/>
          <w:color w:val="231F20"/>
          <w:sz w:val="18"/>
          <w:szCs w:val="18"/>
        </w:rPr>
        <w:t>Studies in Economics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Econometrics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36 (3).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p.65-99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Mutambara, T.E. </w:t>
      </w:r>
      <w:r>
        <w:rPr>
          <w:rFonts w:ascii="Arial" w:hAnsi="Arial" w:cs="Arial"/>
          <w:color w:val="231F20"/>
          <w:sz w:val="18"/>
          <w:szCs w:val="18"/>
        </w:rPr>
        <w:t>(2012) Intra-African trade: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Key players and products.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</w:rPr>
        <w:t>New Agenda: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r>
        <w:rPr>
          <w:rFonts w:ascii="Arial" w:hAnsi="Arial" w:cs="Arial"/>
          <w:i/>
          <w:iCs/>
          <w:color w:val="231F20"/>
          <w:sz w:val="18"/>
          <w:szCs w:val="18"/>
        </w:rPr>
        <w:t>South African Journal of Economic and Social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Policy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46 (1).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p.58-63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Mutambara, T.E. </w:t>
      </w:r>
      <w:r>
        <w:rPr>
          <w:rFonts w:ascii="Arial" w:hAnsi="Arial" w:cs="Arial"/>
          <w:color w:val="231F20"/>
          <w:sz w:val="18"/>
          <w:szCs w:val="18"/>
        </w:rPr>
        <w:t>(2012) Intra-African trade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part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2: Non-tariff barriers to market access.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r>
        <w:rPr>
          <w:rFonts w:ascii="Arial" w:hAnsi="Arial" w:cs="Arial"/>
          <w:i/>
          <w:iCs/>
          <w:color w:val="231F20"/>
          <w:sz w:val="18"/>
          <w:szCs w:val="18"/>
        </w:rPr>
        <w:t>New Agenda: South African Journal of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Economic and Social Policy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46 (2).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p.22-25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F04035"/>
          <w:sz w:val="18"/>
          <w:szCs w:val="18"/>
        </w:rPr>
        <w:t>Poor, P.J. and Snowball, J.D.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Poor, P.J.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Snowball, J.D. </w:t>
      </w:r>
      <w:r>
        <w:rPr>
          <w:rFonts w:ascii="Arial" w:hAnsi="Arial" w:cs="Arial"/>
          <w:color w:val="231F20"/>
          <w:sz w:val="18"/>
          <w:szCs w:val="18"/>
        </w:rPr>
        <w:t>(2012)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impact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of student opinions of campus built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heritage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on their perceptions of institutional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loyalty</w:t>
      </w:r>
      <w:proofErr w:type="gramEnd"/>
      <w:r>
        <w:rPr>
          <w:rFonts w:ascii="Arial" w:hAnsi="Arial" w:cs="Arial"/>
          <w:color w:val="231F20"/>
          <w:sz w:val="18"/>
          <w:szCs w:val="18"/>
        </w:rPr>
        <w:t>: Implications for marketing strategies.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Acta</w:t>
      </w:r>
      <w:proofErr w:type="spellEnd"/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</w:rPr>
        <w:t>Academica</w:t>
      </w:r>
      <w:proofErr w:type="spellEnd"/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44 (3).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p.99-122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Snowball, J.D.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lastRenderedPageBreak/>
        <w:t xml:space="preserve">Snowball, J.D. </w:t>
      </w:r>
      <w:r>
        <w:rPr>
          <w:rFonts w:ascii="Arial" w:hAnsi="Arial" w:cs="Arial"/>
          <w:color w:val="231F20"/>
          <w:sz w:val="18"/>
          <w:szCs w:val="18"/>
        </w:rPr>
        <w:t>(2012) Richard T. Carson: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Contingent Valuation: A comprehensive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bibliography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and history. </w:t>
      </w:r>
      <w:r>
        <w:rPr>
          <w:rFonts w:ascii="Arial" w:hAnsi="Arial" w:cs="Arial"/>
          <w:i/>
          <w:iCs/>
          <w:color w:val="231F20"/>
          <w:sz w:val="18"/>
          <w:szCs w:val="18"/>
        </w:rPr>
        <w:t>Journal of Cultural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Economics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36 (2).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p.175-177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Willis, K.G., </w:t>
      </w:r>
      <w:r>
        <w:rPr>
          <w:rFonts w:ascii="Arial" w:hAnsi="Arial" w:cs="Arial"/>
          <w:b/>
          <w:bCs/>
          <w:color w:val="231F20"/>
          <w:sz w:val="18"/>
          <w:szCs w:val="18"/>
        </w:rPr>
        <w:t>Snowball, J.D.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Wymer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 C.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spellStart"/>
      <w:r>
        <w:rPr>
          <w:rFonts w:ascii="Arial" w:hAnsi="Arial" w:cs="Arial"/>
          <w:color w:val="231F20"/>
          <w:sz w:val="18"/>
          <w:szCs w:val="18"/>
        </w:rPr>
        <w:t>Grisolia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, J. (2012)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count data travel cost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model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of theatre demand using aggregate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theatre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booking data. </w:t>
      </w:r>
      <w:r>
        <w:rPr>
          <w:rFonts w:ascii="Arial" w:hAnsi="Arial" w:cs="Arial"/>
          <w:i/>
          <w:iCs/>
          <w:color w:val="231F20"/>
          <w:sz w:val="18"/>
          <w:szCs w:val="18"/>
        </w:rPr>
        <w:t>Journal of Cultural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Economics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36 (2).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p.91-112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Snowball, J.D.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Boughey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, C.M. </w:t>
      </w:r>
      <w:r>
        <w:rPr>
          <w:rFonts w:ascii="Arial" w:hAnsi="Arial" w:cs="Arial"/>
          <w:color w:val="231F20"/>
          <w:sz w:val="18"/>
          <w:szCs w:val="18"/>
        </w:rPr>
        <w:t>(2012)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Understanding student performance in a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large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class. </w:t>
      </w:r>
      <w:r>
        <w:rPr>
          <w:rFonts w:ascii="Arial" w:hAnsi="Arial" w:cs="Arial"/>
          <w:i/>
          <w:iCs/>
          <w:color w:val="231F20"/>
          <w:sz w:val="18"/>
          <w:szCs w:val="18"/>
        </w:rPr>
        <w:t>Innovations in Education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Teaching International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49 (2).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p.195-205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Mostert, M.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Snowball, J.D. </w:t>
      </w:r>
      <w:r>
        <w:rPr>
          <w:rFonts w:ascii="Arial" w:hAnsi="Arial" w:cs="Arial"/>
          <w:color w:val="231F20"/>
          <w:sz w:val="18"/>
          <w:szCs w:val="18"/>
        </w:rPr>
        <w:t>(2012)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Where angels fear to tread: online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peerassessment</w:t>
      </w:r>
      <w:proofErr w:type="spell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in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 large first-year class.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Assessment &amp; Evaluation in Higher Education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>2012 (2012).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p.1-13</w:t>
      </w:r>
      <w:proofErr w:type="gramEnd"/>
      <w:r>
        <w:rPr>
          <w:rFonts w:ascii="Arial" w:hAnsi="Arial" w:cs="Arial"/>
          <w:color w:val="231F20"/>
          <w:sz w:val="16"/>
          <w:szCs w:val="16"/>
        </w:rPr>
        <w:t>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t>Research Papers Presented at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t>Academic/Scientific Conferences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t>(Proceedings, Booklets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04035"/>
          <w:sz w:val="24"/>
          <w:szCs w:val="24"/>
        </w:rPr>
      </w:pPr>
      <w:r>
        <w:rPr>
          <w:rFonts w:ascii="Arial" w:hAnsi="Arial" w:cs="Arial"/>
          <w:color w:val="F04035"/>
          <w:sz w:val="24"/>
          <w:szCs w:val="24"/>
        </w:rPr>
        <w:t>Attendance)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r>
        <w:rPr>
          <w:rFonts w:ascii="Arial" w:hAnsi="Arial" w:cs="Arial"/>
          <w:i/>
          <w:iCs/>
          <w:color w:val="F04035"/>
          <w:sz w:val="18"/>
          <w:szCs w:val="18"/>
        </w:rPr>
        <w:t>Botha, F.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Botha, F.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Booysen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 F. Family functioning,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life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satisfaction, and happiness: Evidence</w:t>
      </w:r>
    </w:p>
    <w:p w:rsidR="001923CE" w:rsidRDefault="001923CE" w:rsidP="001923CE">
      <w:pPr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from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the 2011 South African Social Attitudes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Survey.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2nd Conference on the </w:t>
      </w:r>
      <w:proofErr w:type="spellStart"/>
      <w:r>
        <w:rPr>
          <w:rFonts w:ascii="Arial" w:hAnsi="Arial" w:cs="Arial"/>
          <w:i/>
          <w:iCs/>
          <w:color w:val="231F20"/>
          <w:sz w:val="18"/>
          <w:szCs w:val="18"/>
        </w:rPr>
        <w:t>Microeconometric</w:t>
      </w:r>
      <w:proofErr w:type="spell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r>
        <w:rPr>
          <w:rFonts w:ascii="Arial" w:hAnsi="Arial" w:cs="Arial"/>
          <w:i/>
          <w:iCs/>
          <w:color w:val="231F20"/>
          <w:sz w:val="18"/>
          <w:szCs w:val="18"/>
        </w:rPr>
        <w:t>Analysis of South African Data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(MASA 2012)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Salt Rock Hotel, Durban.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South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Africa. November 2012.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Botha, F. and Snowball, J.D.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231F20"/>
          <w:sz w:val="18"/>
          <w:szCs w:val="18"/>
        </w:rPr>
        <w:t>Botha, F.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</w:rPr>
        <w:t>Snowball, J.D.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</w:rPr>
        <w:t>De Klerk, V.A.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and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Radloff, S.E. </w:t>
      </w:r>
      <w:r>
        <w:rPr>
          <w:rFonts w:ascii="Arial" w:hAnsi="Arial" w:cs="Arial"/>
          <w:color w:val="231F20"/>
          <w:sz w:val="18"/>
          <w:szCs w:val="18"/>
        </w:rPr>
        <w:t>Determinants of student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satisfaction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with campus residence life at a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South African university.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</w:rPr>
        <w:t>11th Conference of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 International Society of Quality of Life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r>
        <w:rPr>
          <w:rFonts w:ascii="Arial" w:hAnsi="Arial" w:cs="Arial"/>
          <w:i/>
          <w:iCs/>
          <w:color w:val="231F20"/>
          <w:sz w:val="18"/>
          <w:szCs w:val="18"/>
        </w:rPr>
        <w:t>Studies: Investigating new frontiers in quality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of</w:t>
      </w:r>
      <w:proofErr w:type="gramEnd"/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 life research</w:t>
      </w:r>
      <w:r>
        <w:rPr>
          <w:rFonts w:ascii="Arial" w:hAnsi="Arial" w:cs="Arial"/>
          <w:color w:val="231F20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 xml:space="preserve">Ca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Foscari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 University, Venice.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Italy. November 2012.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F04035"/>
          <w:sz w:val="18"/>
          <w:szCs w:val="18"/>
        </w:rPr>
        <w:t>Kinghorn</w:t>
      </w:r>
      <w:proofErr w:type="spellEnd"/>
      <w:r>
        <w:rPr>
          <w:rFonts w:ascii="Arial" w:hAnsi="Arial" w:cs="Arial"/>
          <w:i/>
          <w:iCs/>
          <w:color w:val="F04035"/>
          <w:sz w:val="18"/>
          <w:szCs w:val="18"/>
        </w:rPr>
        <w:t>, J.W. and Snowball, J.D.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Kinghorn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>, J.W.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</w:rPr>
        <w:t>Snowball, J.D.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Britz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>, P.J.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and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Weyl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, O. </w:t>
      </w:r>
      <w:r>
        <w:rPr>
          <w:rFonts w:ascii="Arial" w:hAnsi="Arial" w:cs="Arial"/>
          <w:color w:val="231F20"/>
          <w:sz w:val="18"/>
          <w:szCs w:val="18"/>
        </w:rPr>
        <w:t>Estimating the economic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impact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of alien invasive fishes: recreational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angling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in the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Amatola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region. </w:t>
      </w:r>
      <w:r>
        <w:rPr>
          <w:rFonts w:ascii="Arial" w:hAnsi="Arial" w:cs="Arial"/>
          <w:i/>
          <w:iCs/>
          <w:color w:val="231F20"/>
          <w:sz w:val="18"/>
          <w:szCs w:val="18"/>
        </w:rPr>
        <w:t>South African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Society of Aquatic Science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Cape St Francis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>Resort, Cape St Francis.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South Africa. July 2012.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Kinghorn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>, J.W.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231F20"/>
          <w:sz w:val="18"/>
          <w:szCs w:val="18"/>
        </w:rPr>
        <w:t>Snowball, J.D.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Britz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>, P.J.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and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Weyl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, O. </w:t>
      </w:r>
      <w:r>
        <w:rPr>
          <w:rFonts w:ascii="Arial" w:hAnsi="Arial" w:cs="Arial"/>
          <w:color w:val="231F20"/>
          <w:sz w:val="18"/>
          <w:szCs w:val="18"/>
        </w:rPr>
        <w:t>Evaluating the socio-economic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benefits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of alien invasive fishes: recreational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angling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in the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Amatola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region. </w:t>
      </w:r>
      <w:r>
        <w:rPr>
          <w:rFonts w:ascii="Arial" w:hAnsi="Arial" w:cs="Arial"/>
          <w:i/>
          <w:iCs/>
          <w:color w:val="231F20"/>
          <w:sz w:val="18"/>
          <w:szCs w:val="18"/>
        </w:rPr>
        <w:t>IIFET 2012: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r>
        <w:rPr>
          <w:rFonts w:ascii="Arial" w:hAnsi="Arial" w:cs="Arial"/>
          <w:i/>
          <w:iCs/>
          <w:color w:val="231F20"/>
          <w:sz w:val="18"/>
          <w:szCs w:val="18"/>
        </w:rPr>
        <w:t>Visible Possibilities, International Institute for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Fisheries Economics and Trade Symposium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 xml:space="preserve">Hyatt Hotel, Dar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es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 Salaam.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Tanzania. July 2012.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F04035"/>
          <w:sz w:val="18"/>
          <w:szCs w:val="18"/>
        </w:rPr>
        <w:t>Martens, C. and Cattaneo, N.S.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Martens, C.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>Cattaneo, N.S.</w:t>
      </w:r>
      <w:proofErr w:type="gram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An analysis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of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the impact of Southern African Customs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Union revenue-sharing arrangements on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small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state: A case study of Lesotho.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r>
        <w:rPr>
          <w:rFonts w:ascii="Arial" w:hAnsi="Arial" w:cs="Arial"/>
          <w:i/>
          <w:iCs/>
          <w:color w:val="231F20"/>
          <w:sz w:val="18"/>
          <w:szCs w:val="18"/>
        </w:rPr>
        <w:t>Monitoring Regional Integration in Southern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i/>
          <w:iCs/>
          <w:color w:val="231F20"/>
          <w:sz w:val="18"/>
          <w:szCs w:val="18"/>
        </w:rPr>
        <w:t>Africa</w:t>
      </w:r>
      <w:r>
        <w:rPr>
          <w:rFonts w:ascii="Arial" w:hAnsi="Arial" w:cs="Arial"/>
          <w:color w:val="231F20"/>
          <w:sz w:val="18"/>
          <w:szCs w:val="18"/>
        </w:rPr>
        <w:t xml:space="preserve">. </w:t>
      </w:r>
      <w:r>
        <w:rPr>
          <w:rFonts w:ascii="Arial" w:hAnsi="Arial" w:cs="Arial"/>
          <w:color w:val="231F20"/>
          <w:sz w:val="16"/>
          <w:szCs w:val="16"/>
        </w:rPr>
        <w:t>Johannesburg, Johannesburg. South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Africa. June 2011.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04035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F04035"/>
          <w:sz w:val="18"/>
          <w:szCs w:val="18"/>
        </w:rPr>
        <w:t>Snowball, J.D.</w:t>
      </w:r>
      <w:proofErr w:type="gramEnd"/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231F20"/>
          <w:sz w:val="18"/>
          <w:szCs w:val="18"/>
        </w:rPr>
        <w:t>Snowball, J.D.</w:t>
      </w:r>
      <w:proofErr w:type="gram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Are arts events a good way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of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augmenting the economic impact of sport?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The case of the 2010 Soccer World Cup and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National Arts Festival in South Africa.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r>
        <w:rPr>
          <w:rFonts w:ascii="Arial" w:hAnsi="Arial" w:cs="Arial"/>
          <w:i/>
          <w:iCs/>
          <w:color w:val="231F20"/>
          <w:sz w:val="18"/>
          <w:szCs w:val="18"/>
        </w:rPr>
        <w:t>The 17th International Conference on Cultural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Economics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Kyoto University, Kyoto.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Japan. June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lastRenderedPageBreak/>
        <w:t>2012.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>Mostert, M.</w:t>
      </w:r>
      <w:r>
        <w:rPr>
          <w:rFonts w:ascii="Arial" w:hAnsi="Arial" w:cs="Arial"/>
          <w:color w:val="231F2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Boughey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, C.M.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>Snowball,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231F20"/>
          <w:sz w:val="18"/>
          <w:szCs w:val="18"/>
        </w:rPr>
        <w:t>J.D.</w:t>
      </w:r>
      <w:proofErr w:type="gram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The role of culture in enabling or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constraining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the use of technology in higher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education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teaching and learning: The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Commerce Curriculum Project.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31F20"/>
          <w:sz w:val="18"/>
          <w:szCs w:val="18"/>
        </w:rPr>
        <w:t>Higher</w:t>
      </w:r>
    </w:p>
    <w:p w:rsidR="001923CE" w:rsidRDefault="001923CE" w:rsidP="001923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231F20"/>
          <w:sz w:val="18"/>
          <w:szCs w:val="18"/>
        </w:rPr>
        <w:t>Education Close Up 6</w:t>
      </w:r>
      <w:r>
        <w:rPr>
          <w:rFonts w:ascii="Arial" w:hAnsi="Arial" w:cs="Arial"/>
          <w:color w:val="231F20"/>
          <w:sz w:val="18"/>
          <w:szCs w:val="18"/>
        </w:rPr>
        <w:t>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Rhodes University,</w:t>
      </w:r>
    </w:p>
    <w:p w:rsidR="001923CE" w:rsidRDefault="001923CE" w:rsidP="001923CE">
      <w:proofErr w:type="gramStart"/>
      <w:r>
        <w:rPr>
          <w:rFonts w:ascii="Arial" w:hAnsi="Arial" w:cs="Arial"/>
          <w:color w:val="231F20"/>
          <w:sz w:val="16"/>
          <w:szCs w:val="16"/>
        </w:rPr>
        <w:t>Grahamstown.</w:t>
      </w:r>
      <w:proofErr w:type="gramEnd"/>
      <w:r>
        <w:rPr>
          <w:rFonts w:ascii="Arial" w:hAnsi="Arial" w:cs="Arial"/>
          <w:color w:val="231F20"/>
          <w:sz w:val="16"/>
          <w:szCs w:val="16"/>
        </w:rPr>
        <w:t xml:space="preserve"> South Africa. July 2012.</w:t>
      </w:r>
    </w:p>
    <w:sectPr w:rsidR="001923CE" w:rsidSect="00B34943">
      <w:type w:val="continuous"/>
      <w:pgSz w:w="11907" w:h="16840" w:code="9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CE"/>
    <w:rsid w:val="001923CE"/>
    <w:rsid w:val="00583678"/>
    <w:rsid w:val="007532C8"/>
    <w:rsid w:val="00B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1</cp:revision>
  <dcterms:created xsi:type="dcterms:W3CDTF">2014-06-11T07:33:00Z</dcterms:created>
  <dcterms:modified xsi:type="dcterms:W3CDTF">2014-06-11T07:36:00Z</dcterms:modified>
</cp:coreProperties>
</file>