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E2A" w:rsidRDefault="00B50E2A" w:rsidP="00B50E2A">
      <w:pPr>
        <w:pStyle w:val="1AutoList1"/>
        <w:ind w:left="0" w:firstLine="0"/>
        <w:rPr>
          <w:rFonts w:ascii="Calibri" w:hAnsi="Calibri"/>
          <w:b/>
          <w:sz w:val="22"/>
          <w:szCs w:val="22"/>
        </w:rPr>
      </w:pPr>
      <w:r>
        <w:rPr>
          <w:rFonts w:cs="Arial"/>
          <w:noProof/>
        </w:rPr>
        <w:drawing>
          <wp:anchor distT="0" distB="0" distL="114300" distR="114300" simplePos="0" relativeHeight="251659264" behindDoc="1" locked="0" layoutInCell="1" allowOverlap="1" wp14:anchorId="53CEE7A7" wp14:editId="4399C211">
            <wp:simplePos x="0" y="0"/>
            <wp:positionH relativeFrom="column">
              <wp:posOffset>93980</wp:posOffset>
            </wp:positionH>
            <wp:positionV relativeFrom="paragraph">
              <wp:posOffset>46355</wp:posOffset>
            </wp:positionV>
            <wp:extent cx="2204720" cy="562610"/>
            <wp:effectExtent l="0" t="0" r="5080" b="8890"/>
            <wp:wrapNone/>
            <wp:docPr id="1" name="Picture 1" descr="RUblack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blackhorizontal"/>
                    <pic:cNvPicPr>
                      <a:picLocks noChangeAspect="1" noChangeArrowheads="1"/>
                    </pic:cNvPicPr>
                  </pic:nvPicPr>
                  <pic:blipFill>
                    <a:blip r:embed="rId6" cstate="print"/>
                    <a:srcRect/>
                    <a:stretch>
                      <a:fillRect/>
                    </a:stretch>
                  </pic:blipFill>
                  <pic:spPr bwMode="auto">
                    <a:xfrm>
                      <a:off x="0" y="0"/>
                      <a:ext cx="2204720" cy="562610"/>
                    </a:xfrm>
                    <a:prstGeom prst="rect">
                      <a:avLst/>
                    </a:prstGeom>
                    <a:noFill/>
                    <a:ln w="9525">
                      <a:noFill/>
                      <a:miter lim="800000"/>
                      <a:headEnd/>
                      <a:tailEnd/>
                    </a:ln>
                  </pic:spPr>
                </pic:pic>
              </a:graphicData>
            </a:graphic>
          </wp:anchor>
        </w:drawing>
      </w:r>
    </w:p>
    <w:p w:rsidR="00B50E2A" w:rsidRDefault="00B50E2A" w:rsidP="00B50E2A">
      <w:pPr>
        <w:pStyle w:val="1AutoList1"/>
        <w:ind w:left="0" w:firstLine="0"/>
        <w:jc w:val="right"/>
        <w:rPr>
          <w:rFonts w:ascii="Calibri" w:hAnsi="Calibri"/>
          <w:b/>
          <w:sz w:val="22"/>
          <w:szCs w:val="22"/>
        </w:rPr>
      </w:pPr>
      <w:r>
        <w:rPr>
          <w:rFonts w:ascii="Calibri" w:hAnsi="Calibri"/>
          <w:b/>
          <w:sz w:val="22"/>
          <w:szCs w:val="22"/>
        </w:rPr>
        <w:t>PROTOCOL FOR THE</w:t>
      </w:r>
    </w:p>
    <w:p w:rsidR="00D16DCA" w:rsidRDefault="00D16DCA" w:rsidP="00B50E2A">
      <w:pPr>
        <w:pStyle w:val="1AutoList1"/>
        <w:ind w:left="0" w:firstLine="0"/>
        <w:jc w:val="right"/>
        <w:rPr>
          <w:rFonts w:ascii="Calibri" w:hAnsi="Calibri"/>
          <w:b/>
          <w:sz w:val="22"/>
          <w:szCs w:val="22"/>
        </w:rPr>
      </w:pPr>
      <w:r w:rsidRPr="00E249D4">
        <w:rPr>
          <w:rFonts w:ascii="Calibri" w:hAnsi="Calibri"/>
          <w:b/>
          <w:sz w:val="22"/>
          <w:szCs w:val="22"/>
        </w:rPr>
        <w:t>Recruitment and</w:t>
      </w:r>
      <w:r w:rsidRPr="00E249D4">
        <w:rPr>
          <w:rFonts w:ascii="Calibri" w:hAnsi="Calibri"/>
          <w:sz w:val="22"/>
          <w:szCs w:val="22"/>
        </w:rPr>
        <w:t xml:space="preserve"> </w:t>
      </w:r>
      <w:r w:rsidRPr="00E249D4">
        <w:rPr>
          <w:rFonts w:ascii="Calibri" w:hAnsi="Calibri"/>
          <w:b/>
          <w:sz w:val="22"/>
          <w:szCs w:val="22"/>
        </w:rPr>
        <w:t>Selection of</w:t>
      </w:r>
      <w:r>
        <w:rPr>
          <w:rFonts w:ascii="Calibri" w:hAnsi="Calibri"/>
          <w:b/>
          <w:sz w:val="22"/>
          <w:szCs w:val="22"/>
        </w:rPr>
        <w:t xml:space="preserve"> an Assistant-</w:t>
      </w:r>
      <w:r w:rsidRPr="00E249D4">
        <w:rPr>
          <w:rFonts w:ascii="Calibri" w:hAnsi="Calibri"/>
          <w:b/>
          <w:sz w:val="22"/>
          <w:szCs w:val="22"/>
        </w:rPr>
        <w:t>House Wardens</w:t>
      </w:r>
    </w:p>
    <w:p w:rsidR="00B50E2A" w:rsidRDefault="00B50E2A" w:rsidP="00B50E2A">
      <w:pPr>
        <w:pStyle w:val="1AutoList1"/>
        <w:ind w:left="0" w:firstLine="0"/>
        <w:jc w:val="right"/>
        <w:rPr>
          <w:rFonts w:ascii="Calibri" w:hAnsi="Calibri"/>
          <w:b/>
          <w:sz w:val="22"/>
          <w:szCs w:val="22"/>
        </w:rPr>
      </w:pPr>
    </w:p>
    <w:p w:rsidR="00B50E2A" w:rsidRDefault="00B50E2A" w:rsidP="00B50E2A">
      <w:pPr>
        <w:pStyle w:val="1AutoList1"/>
        <w:ind w:left="0" w:firstLine="0"/>
        <w:jc w:val="right"/>
        <w:rPr>
          <w:rFonts w:ascii="Calibri" w:hAnsi="Calibri"/>
          <w:b/>
          <w:sz w:val="22"/>
          <w:szCs w:val="22"/>
        </w:rPr>
      </w:pPr>
    </w:p>
    <w:p w:rsidR="00B50E2A" w:rsidRDefault="00B50E2A" w:rsidP="00B50E2A">
      <w:pPr>
        <w:pStyle w:val="1AutoList1"/>
        <w:ind w:left="0" w:firstLine="0"/>
        <w:jc w:val="right"/>
        <w:rPr>
          <w:rFonts w:ascii="Calibri" w:hAnsi="Calibri"/>
          <w:b/>
          <w:sz w:val="22"/>
          <w:szCs w:val="22"/>
        </w:rPr>
      </w:pPr>
    </w:p>
    <w:p w:rsidR="00B50E2A" w:rsidRDefault="00B50E2A" w:rsidP="00B50E2A">
      <w:pPr>
        <w:tabs>
          <w:tab w:val="left" w:pos="-1440"/>
        </w:tabs>
        <w:rPr>
          <w:rFonts w:ascii="Calibri" w:hAnsi="Calibri"/>
          <w:bCs/>
          <w:iCs/>
          <w:sz w:val="22"/>
          <w:szCs w:val="22"/>
        </w:rPr>
      </w:pPr>
      <w:r>
        <w:rPr>
          <w:rFonts w:ascii="Calibri" w:hAnsi="Calibri"/>
          <w:bCs/>
          <w:iCs/>
          <w:sz w:val="22"/>
          <w:szCs w:val="22"/>
        </w:rPr>
        <w:t xml:space="preserve">1.  </w:t>
      </w:r>
      <w:r w:rsidRPr="00B50E2A">
        <w:rPr>
          <w:rFonts w:ascii="Calibri" w:hAnsi="Calibri"/>
          <w:b/>
          <w:bCs/>
          <w:iCs/>
          <w:sz w:val="22"/>
          <w:szCs w:val="22"/>
        </w:rPr>
        <w:t>Background</w:t>
      </w:r>
    </w:p>
    <w:p w:rsidR="00B50E2A" w:rsidRDefault="00B50E2A" w:rsidP="00B50E2A">
      <w:pPr>
        <w:tabs>
          <w:tab w:val="left" w:pos="-1440"/>
        </w:tabs>
        <w:rPr>
          <w:rFonts w:ascii="Calibri" w:hAnsi="Calibri"/>
          <w:bCs/>
          <w:iCs/>
          <w:sz w:val="22"/>
          <w:szCs w:val="22"/>
        </w:rPr>
      </w:pPr>
      <w:r>
        <w:rPr>
          <w:rFonts w:ascii="Calibri" w:hAnsi="Calibri"/>
          <w:bCs/>
          <w:iCs/>
          <w:sz w:val="22"/>
          <w:szCs w:val="22"/>
        </w:rPr>
        <w:t xml:space="preserve">Assistant House Wardens are a relatively new type of post at Rhodes University and were created to assist House Wardens in </w:t>
      </w:r>
      <w:r w:rsidR="00F314C0">
        <w:rPr>
          <w:rFonts w:ascii="Calibri" w:hAnsi="Calibri"/>
          <w:bCs/>
          <w:iCs/>
          <w:sz w:val="22"/>
          <w:szCs w:val="22"/>
        </w:rPr>
        <w:t xml:space="preserve">very large residences such as Jan Smuts- &amp; </w:t>
      </w:r>
      <w:proofErr w:type="spellStart"/>
      <w:r w:rsidR="00F314C0">
        <w:rPr>
          <w:rFonts w:ascii="Calibri" w:hAnsi="Calibri"/>
          <w:bCs/>
          <w:iCs/>
          <w:sz w:val="22"/>
          <w:szCs w:val="22"/>
        </w:rPr>
        <w:t>Atherstone</w:t>
      </w:r>
      <w:proofErr w:type="spellEnd"/>
      <w:r w:rsidR="00F314C0">
        <w:rPr>
          <w:rFonts w:ascii="Calibri" w:hAnsi="Calibri"/>
          <w:bCs/>
          <w:iCs/>
          <w:sz w:val="22"/>
          <w:szCs w:val="22"/>
        </w:rPr>
        <w:t xml:space="preserve"> House.</w:t>
      </w:r>
    </w:p>
    <w:p w:rsidR="00B50E2A" w:rsidRDefault="00B50E2A" w:rsidP="00B50E2A">
      <w:pPr>
        <w:tabs>
          <w:tab w:val="left" w:pos="-1440"/>
        </w:tabs>
        <w:rPr>
          <w:rFonts w:ascii="Calibri" w:hAnsi="Calibri"/>
          <w:bCs/>
          <w:iCs/>
          <w:sz w:val="22"/>
          <w:szCs w:val="22"/>
        </w:rPr>
      </w:pPr>
    </w:p>
    <w:p w:rsidR="00B50E2A" w:rsidRDefault="00B50E2A" w:rsidP="00B50E2A">
      <w:pPr>
        <w:tabs>
          <w:tab w:val="left" w:pos="-1440"/>
        </w:tabs>
        <w:rPr>
          <w:rFonts w:ascii="Calibri" w:hAnsi="Calibri"/>
          <w:bCs/>
          <w:iCs/>
          <w:sz w:val="22"/>
          <w:szCs w:val="22"/>
        </w:rPr>
      </w:pPr>
      <w:r>
        <w:rPr>
          <w:rFonts w:ascii="Calibri" w:hAnsi="Calibri"/>
          <w:bCs/>
          <w:iCs/>
          <w:sz w:val="22"/>
          <w:szCs w:val="22"/>
        </w:rPr>
        <w:t>This protocol will be integrated with the Recruitment and Selection (R&amp;S) Policy for Hall and House Wardens when it is next updated.</w:t>
      </w:r>
    </w:p>
    <w:p w:rsidR="00B50E2A" w:rsidRDefault="00B50E2A" w:rsidP="00B50E2A">
      <w:pPr>
        <w:tabs>
          <w:tab w:val="left" w:pos="-1440"/>
        </w:tabs>
        <w:rPr>
          <w:rFonts w:ascii="Calibri" w:hAnsi="Calibri"/>
          <w:bCs/>
          <w:iCs/>
          <w:sz w:val="22"/>
          <w:szCs w:val="22"/>
        </w:rPr>
      </w:pPr>
    </w:p>
    <w:p w:rsidR="00B50E2A" w:rsidRDefault="00B50E2A" w:rsidP="00B50E2A">
      <w:pPr>
        <w:tabs>
          <w:tab w:val="left" w:pos="-1440"/>
        </w:tabs>
        <w:rPr>
          <w:rFonts w:ascii="Calibri" w:hAnsi="Calibri"/>
          <w:bCs/>
          <w:iCs/>
          <w:sz w:val="22"/>
          <w:szCs w:val="22"/>
        </w:rPr>
      </w:pPr>
      <w:r>
        <w:rPr>
          <w:rFonts w:ascii="Calibri" w:hAnsi="Calibri"/>
          <w:bCs/>
          <w:iCs/>
          <w:sz w:val="22"/>
          <w:szCs w:val="22"/>
        </w:rPr>
        <w:t xml:space="preserve">2.  </w:t>
      </w:r>
      <w:r w:rsidRPr="00B50E2A">
        <w:rPr>
          <w:rFonts w:ascii="Calibri" w:hAnsi="Calibri"/>
          <w:b/>
          <w:bCs/>
          <w:iCs/>
          <w:sz w:val="22"/>
          <w:szCs w:val="22"/>
        </w:rPr>
        <w:t>Commencement of the R&amp;S process</w:t>
      </w:r>
    </w:p>
    <w:p w:rsidR="00B50E2A" w:rsidRDefault="00B50E2A" w:rsidP="00B50E2A">
      <w:pPr>
        <w:tabs>
          <w:tab w:val="left" w:pos="-1440"/>
        </w:tabs>
        <w:rPr>
          <w:rFonts w:ascii="Calibri" w:hAnsi="Calibri"/>
          <w:sz w:val="22"/>
          <w:szCs w:val="22"/>
        </w:rPr>
      </w:pPr>
      <w:r>
        <w:rPr>
          <w:rFonts w:ascii="Calibri" w:hAnsi="Calibri"/>
          <w:sz w:val="22"/>
          <w:szCs w:val="22"/>
        </w:rPr>
        <w:t>The process for filling a</w:t>
      </w:r>
      <w:r w:rsidRPr="00B50E2A">
        <w:rPr>
          <w:rFonts w:ascii="Calibri" w:hAnsi="Calibri"/>
          <w:sz w:val="22"/>
          <w:szCs w:val="22"/>
        </w:rPr>
        <w:t xml:space="preserve"> vacancy for a post of Assistant-House Warden will normally </w:t>
      </w:r>
      <w:r>
        <w:rPr>
          <w:rFonts w:ascii="Calibri" w:hAnsi="Calibri"/>
          <w:sz w:val="22"/>
          <w:szCs w:val="22"/>
        </w:rPr>
        <w:t xml:space="preserve">commence </w:t>
      </w:r>
      <w:r w:rsidRPr="00B50E2A">
        <w:rPr>
          <w:rFonts w:ascii="Calibri" w:hAnsi="Calibri"/>
          <w:sz w:val="22"/>
          <w:szCs w:val="22"/>
        </w:rPr>
        <w:t xml:space="preserve">as soon as </w:t>
      </w:r>
      <w:r>
        <w:rPr>
          <w:rFonts w:ascii="Calibri" w:hAnsi="Calibri"/>
          <w:sz w:val="22"/>
          <w:szCs w:val="22"/>
        </w:rPr>
        <w:t xml:space="preserve">a resignation is received. </w:t>
      </w:r>
      <w:r w:rsidRPr="00B50E2A">
        <w:rPr>
          <w:rFonts w:ascii="Calibri" w:hAnsi="Calibri"/>
          <w:sz w:val="22"/>
          <w:szCs w:val="22"/>
        </w:rPr>
        <w:t xml:space="preserve"> </w:t>
      </w:r>
      <w:r>
        <w:rPr>
          <w:rFonts w:ascii="Calibri" w:hAnsi="Calibri"/>
          <w:sz w:val="22"/>
          <w:szCs w:val="22"/>
        </w:rPr>
        <w:t>This process is therefore different to that of filling a House Warden position.</w:t>
      </w:r>
    </w:p>
    <w:p w:rsidR="004C53DB" w:rsidRDefault="004C53DB" w:rsidP="00B50E2A">
      <w:pPr>
        <w:tabs>
          <w:tab w:val="left" w:pos="-1440"/>
        </w:tabs>
        <w:rPr>
          <w:rFonts w:ascii="Calibri" w:hAnsi="Calibri"/>
          <w:sz w:val="22"/>
          <w:szCs w:val="22"/>
        </w:rPr>
      </w:pPr>
    </w:p>
    <w:p w:rsidR="004C53DB" w:rsidRDefault="004C53DB" w:rsidP="00B50E2A">
      <w:pPr>
        <w:tabs>
          <w:tab w:val="left" w:pos="-1440"/>
        </w:tabs>
        <w:rPr>
          <w:rFonts w:ascii="Calibri" w:hAnsi="Calibri"/>
          <w:sz w:val="22"/>
          <w:szCs w:val="22"/>
        </w:rPr>
      </w:pPr>
      <w:r>
        <w:rPr>
          <w:rFonts w:ascii="Calibri" w:hAnsi="Calibri"/>
          <w:sz w:val="22"/>
          <w:szCs w:val="22"/>
        </w:rPr>
        <w:t xml:space="preserve">In the event of a resignation or termination in the first 6 months of appointment, the post should then be offered to the second </w:t>
      </w:r>
      <w:proofErr w:type="spellStart"/>
      <w:r>
        <w:rPr>
          <w:rFonts w:ascii="Calibri" w:hAnsi="Calibri"/>
          <w:sz w:val="22"/>
          <w:szCs w:val="22"/>
        </w:rPr>
        <w:t>appointable</w:t>
      </w:r>
      <w:proofErr w:type="spellEnd"/>
      <w:r>
        <w:rPr>
          <w:rFonts w:ascii="Calibri" w:hAnsi="Calibri"/>
          <w:sz w:val="22"/>
          <w:szCs w:val="22"/>
        </w:rPr>
        <w:t xml:space="preserve"> candidate from the initial recruitment process.</w:t>
      </w:r>
    </w:p>
    <w:p w:rsidR="00B50E2A" w:rsidRDefault="00B50E2A" w:rsidP="00B50E2A">
      <w:pPr>
        <w:tabs>
          <w:tab w:val="left" w:pos="-1440"/>
        </w:tabs>
        <w:rPr>
          <w:rFonts w:ascii="Calibri" w:hAnsi="Calibri"/>
          <w:bCs/>
          <w:iCs/>
          <w:sz w:val="22"/>
          <w:szCs w:val="22"/>
        </w:rPr>
      </w:pPr>
    </w:p>
    <w:p w:rsidR="00B50E2A" w:rsidRDefault="00B50E2A" w:rsidP="00B50E2A">
      <w:pPr>
        <w:tabs>
          <w:tab w:val="left" w:pos="-1440"/>
        </w:tabs>
        <w:rPr>
          <w:rFonts w:ascii="Calibri" w:hAnsi="Calibri"/>
          <w:bCs/>
          <w:iCs/>
          <w:sz w:val="22"/>
          <w:szCs w:val="22"/>
        </w:rPr>
      </w:pPr>
      <w:r>
        <w:rPr>
          <w:rFonts w:ascii="Calibri" w:hAnsi="Calibri"/>
          <w:bCs/>
          <w:iCs/>
          <w:sz w:val="22"/>
          <w:szCs w:val="22"/>
        </w:rPr>
        <w:t xml:space="preserve">3. </w:t>
      </w:r>
      <w:r w:rsidRPr="00B50E2A">
        <w:rPr>
          <w:rFonts w:ascii="Calibri" w:hAnsi="Calibri"/>
          <w:b/>
          <w:bCs/>
          <w:iCs/>
          <w:sz w:val="22"/>
          <w:szCs w:val="22"/>
        </w:rPr>
        <w:t>Selection Committee</w:t>
      </w:r>
    </w:p>
    <w:p w:rsidR="00D16DCA" w:rsidRPr="00E249D4" w:rsidRDefault="00D16DCA" w:rsidP="00B50E2A">
      <w:pPr>
        <w:tabs>
          <w:tab w:val="left" w:pos="-1440"/>
        </w:tabs>
        <w:rPr>
          <w:rFonts w:ascii="Calibri" w:hAnsi="Calibri"/>
          <w:sz w:val="22"/>
          <w:szCs w:val="22"/>
        </w:rPr>
      </w:pPr>
      <w:r w:rsidRPr="00E249D4">
        <w:rPr>
          <w:rFonts w:ascii="Calibri" w:hAnsi="Calibri"/>
          <w:bCs/>
          <w:iCs/>
          <w:sz w:val="22"/>
          <w:szCs w:val="22"/>
        </w:rPr>
        <w:t xml:space="preserve">When a particular </w:t>
      </w:r>
      <w:r>
        <w:rPr>
          <w:rFonts w:ascii="Calibri" w:hAnsi="Calibri"/>
          <w:bCs/>
          <w:iCs/>
          <w:sz w:val="22"/>
          <w:szCs w:val="22"/>
        </w:rPr>
        <w:t>Assistant-</w:t>
      </w:r>
      <w:r w:rsidRPr="00E249D4">
        <w:rPr>
          <w:rFonts w:ascii="Calibri" w:hAnsi="Calibri"/>
          <w:bCs/>
          <w:iCs/>
          <w:sz w:val="22"/>
          <w:szCs w:val="22"/>
        </w:rPr>
        <w:t>House Warden vacancy becomes available, th</w:t>
      </w:r>
      <w:r>
        <w:rPr>
          <w:rFonts w:ascii="Calibri" w:hAnsi="Calibri"/>
          <w:bCs/>
          <w:iCs/>
          <w:sz w:val="22"/>
          <w:szCs w:val="22"/>
        </w:rPr>
        <w:t xml:space="preserve">e </w:t>
      </w:r>
      <w:r>
        <w:rPr>
          <w:rFonts w:ascii="Calibri" w:hAnsi="Calibri"/>
          <w:sz w:val="22"/>
          <w:szCs w:val="22"/>
        </w:rPr>
        <w:t>Selection</w:t>
      </w:r>
      <w:r w:rsidRPr="00E249D4">
        <w:rPr>
          <w:rFonts w:ascii="Calibri" w:hAnsi="Calibri"/>
          <w:sz w:val="22"/>
          <w:szCs w:val="22"/>
        </w:rPr>
        <w:t xml:space="preserve"> Committee shall be convened and shall include:</w:t>
      </w:r>
    </w:p>
    <w:p w:rsidR="00D16DCA" w:rsidRPr="00E249D4" w:rsidRDefault="00D16DCA" w:rsidP="00D16DCA">
      <w:pPr>
        <w:numPr>
          <w:ilvl w:val="0"/>
          <w:numId w:val="2"/>
        </w:numPr>
        <w:rPr>
          <w:rFonts w:ascii="Calibri" w:hAnsi="Calibri"/>
          <w:sz w:val="22"/>
          <w:szCs w:val="22"/>
        </w:rPr>
      </w:pPr>
      <w:r w:rsidRPr="00E249D4">
        <w:rPr>
          <w:rFonts w:ascii="Calibri" w:hAnsi="Calibri"/>
          <w:sz w:val="22"/>
          <w:szCs w:val="22"/>
        </w:rPr>
        <w:t>the relevant Hall Warden</w:t>
      </w:r>
      <w:r w:rsidR="00B50E2A">
        <w:rPr>
          <w:rFonts w:ascii="Calibri" w:hAnsi="Calibri"/>
          <w:sz w:val="22"/>
          <w:szCs w:val="22"/>
        </w:rPr>
        <w:t xml:space="preserve"> (Chair)</w:t>
      </w:r>
      <w:r w:rsidRPr="00E249D4">
        <w:rPr>
          <w:rFonts w:ascii="Calibri" w:hAnsi="Calibri"/>
          <w:sz w:val="22"/>
          <w:szCs w:val="22"/>
        </w:rPr>
        <w:t>;</w:t>
      </w:r>
    </w:p>
    <w:p w:rsidR="00D16DCA" w:rsidRPr="00E249D4" w:rsidRDefault="00D16DCA" w:rsidP="00D16DCA">
      <w:pPr>
        <w:numPr>
          <w:ilvl w:val="0"/>
          <w:numId w:val="2"/>
        </w:numPr>
        <w:rPr>
          <w:rFonts w:ascii="Calibri" w:hAnsi="Calibri"/>
          <w:sz w:val="22"/>
          <w:szCs w:val="22"/>
        </w:rPr>
      </w:pPr>
      <w:r>
        <w:rPr>
          <w:rFonts w:ascii="Calibri" w:hAnsi="Calibri"/>
          <w:sz w:val="22"/>
          <w:szCs w:val="22"/>
        </w:rPr>
        <w:t xml:space="preserve">the relevant </w:t>
      </w:r>
      <w:r w:rsidRPr="00E249D4">
        <w:rPr>
          <w:rFonts w:ascii="Calibri" w:hAnsi="Calibri"/>
          <w:sz w:val="22"/>
          <w:szCs w:val="22"/>
        </w:rPr>
        <w:t>H</w:t>
      </w:r>
      <w:r>
        <w:rPr>
          <w:rFonts w:ascii="Calibri" w:hAnsi="Calibri"/>
          <w:sz w:val="22"/>
          <w:szCs w:val="22"/>
        </w:rPr>
        <w:t>ouse Warden;</w:t>
      </w:r>
    </w:p>
    <w:p w:rsidR="00D16DCA" w:rsidRPr="00E249D4" w:rsidRDefault="00D16DCA" w:rsidP="00D16DCA">
      <w:pPr>
        <w:numPr>
          <w:ilvl w:val="0"/>
          <w:numId w:val="2"/>
        </w:numPr>
        <w:rPr>
          <w:rFonts w:ascii="Calibri" w:hAnsi="Calibri"/>
          <w:sz w:val="22"/>
          <w:szCs w:val="22"/>
        </w:rPr>
      </w:pPr>
      <w:r w:rsidRPr="00E249D4">
        <w:rPr>
          <w:rFonts w:ascii="Calibri" w:hAnsi="Calibri"/>
          <w:sz w:val="22"/>
          <w:szCs w:val="22"/>
        </w:rPr>
        <w:t xml:space="preserve">House Senior Student (failing which a member of the House Committee); </w:t>
      </w:r>
    </w:p>
    <w:p w:rsidR="00D16DCA" w:rsidRPr="00E249D4" w:rsidRDefault="00D16DCA" w:rsidP="00B50E2A">
      <w:pPr>
        <w:numPr>
          <w:ilvl w:val="0"/>
          <w:numId w:val="2"/>
        </w:numPr>
        <w:rPr>
          <w:rFonts w:ascii="Calibri" w:hAnsi="Calibri"/>
          <w:sz w:val="22"/>
          <w:szCs w:val="22"/>
        </w:rPr>
      </w:pPr>
      <w:proofErr w:type="gramStart"/>
      <w:r w:rsidRPr="00E249D4">
        <w:rPr>
          <w:rFonts w:ascii="Calibri" w:hAnsi="Calibri"/>
          <w:sz w:val="22"/>
          <w:szCs w:val="22"/>
        </w:rPr>
        <w:t>one</w:t>
      </w:r>
      <w:proofErr w:type="gramEnd"/>
      <w:r w:rsidRPr="00E249D4">
        <w:rPr>
          <w:rFonts w:ascii="Calibri" w:hAnsi="Calibri"/>
          <w:sz w:val="22"/>
          <w:szCs w:val="22"/>
        </w:rPr>
        <w:t xml:space="preserve"> Sub-Warden, nominated by the sub-wardens in the relevant house</w:t>
      </w:r>
      <w:r w:rsidR="00B50E2A">
        <w:rPr>
          <w:rFonts w:ascii="Calibri" w:hAnsi="Calibri"/>
          <w:sz w:val="22"/>
          <w:szCs w:val="22"/>
        </w:rPr>
        <w:t>.</w:t>
      </w:r>
    </w:p>
    <w:p w:rsidR="00D16DCA" w:rsidRDefault="00D16DCA" w:rsidP="00D16DCA">
      <w:pPr>
        <w:tabs>
          <w:tab w:val="left" w:pos="-1440"/>
        </w:tabs>
        <w:rPr>
          <w:rFonts w:ascii="Calibri" w:hAnsi="Calibri"/>
          <w:sz w:val="22"/>
          <w:szCs w:val="22"/>
        </w:rPr>
      </w:pPr>
    </w:p>
    <w:p w:rsidR="00B50E2A" w:rsidRDefault="00B50E2A" w:rsidP="00B50E2A">
      <w:pPr>
        <w:pStyle w:val="BodyTextIndent"/>
        <w:ind w:left="0"/>
        <w:jc w:val="both"/>
        <w:rPr>
          <w:rFonts w:ascii="Calibri" w:hAnsi="Calibri"/>
          <w:bCs/>
          <w:sz w:val="22"/>
          <w:szCs w:val="22"/>
        </w:rPr>
      </w:pPr>
      <w:r w:rsidRPr="00E249D4">
        <w:rPr>
          <w:rFonts w:ascii="Calibri" w:hAnsi="Calibri"/>
          <w:bCs/>
          <w:sz w:val="22"/>
          <w:szCs w:val="22"/>
        </w:rPr>
        <w:t xml:space="preserve">The Recruitment and Selection of staff is one of the most important human resource activities of the University. Anyone participating in this process, is expected to execute their responsibilities in this regard with due care. </w:t>
      </w:r>
    </w:p>
    <w:p w:rsidR="00B50E2A" w:rsidRDefault="00B50E2A" w:rsidP="00B50E2A">
      <w:pPr>
        <w:pStyle w:val="BodyTextIndent"/>
        <w:ind w:left="0"/>
        <w:jc w:val="both"/>
        <w:rPr>
          <w:rFonts w:ascii="Calibri" w:hAnsi="Calibri"/>
          <w:i/>
          <w:sz w:val="22"/>
          <w:szCs w:val="22"/>
        </w:rPr>
      </w:pPr>
    </w:p>
    <w:p w:rsidR="00D16DCA" w:rsidRPr="00B50E2A" w:rsidRDefault="00B50E2A" w:rsidP="00B50E2A">
      <w:pPr>
        <w:pStyle w:val="BodyTextIndent"/>
        <w:spacing w:after="0"/>
        <w:ind w:left="0"/>
        <w:jc w:val="both"/>
        <w:rPr>
          <w:rFonts w:ascii="Calibri" w:hAnsi="Calibri"/>
          <w:b/>
          <w:sz w:val="22"/>
          <w:szCs w:val="22"/>
        </w:rPr>
      </w:pPr>
      <w:r>
        <w:rPr>
          <w:rFonts w:ascii="Calibri" w:hAnsi="Calibri"/>
          <w:i/>
          <w:sz w:val="22"/>
          <w:szCs w:val="22"/>
        </w:rPr>
        <w:t xml:space="preserve">4. </w:t>
      </w:r>
      <w:r w:rsidR="00D16DCA" w:rsidRPr="00B50E2A">
        <w:rPr>
          <w:rFonts w:ascii="Calibri" w:hAnsi="Calibri"/>
          <w:b/>
          <w:sz w:val="22"/>
          <w:szCs w:val="22"/>
        </w:rPr>
        <w:t>Recruitment</w:t>
      </w:r>
    </w:p>
    <w:p w:rsidR="00D16DCA" w:rsidRDefault="00B50E2A" w:rsidP="00B50E2A">
      <w:pPr>
        <w:widowControl/>
        <w:autoSpaceDE/>
        <w:autoSpaceDN/>
        <w:adjustRightInd/>
        <w:jc w:val="both"/>
        <w:rPr>
          <w:rFonts w:ascii="Calibri" w:hAnsi="Calibri"/>
          <w:sz w:val="22"/>
          <w:szCs w:val="22"/>
          <w:lang w:val="en-GB"/>
        </w:rPr>
      </w:pPr>
      <w:r>
        <w:rPr>
          <w:rFonts w:ascii="Calibri" w:hAnsi="Calibri"/>
          <w:sz w:val="22"/>
          <w:szCs w:val="22"/>
          <w:lang w:val="en-GB"/>
        </w:rPr>
        <w:t xml:space="preserve">Given that there is </w:t>
      </w:r>
      <w:r w:rsidR="00D16DCA" w:rsidRPr="00EC25ED">
        <w:rPr>
          <w:rFonts w:ascii="Calibri" w:hAnsi="Calibri"/>
          <w:sz w:val="22"/>
          <w:szCs w:val="22"/>
          <w:lang w:val="en-GB"/>
        </w:rPr>
        <w:t>likely to be a number of staff</w:t>
      </w:r>
      <w:r w:rsidR="00D16DCA">
        <w:rPr>
          <w:rFonts w:ascii="Calibri" w:hAnsi="Calibri"/>
          <w:sz w:val="22"/>
          <w:szCs w:val="22"/>
          <w:lang w:val="en-GB"/>
        </w:rPr>
        <w:t xml:space="preserve"> or students</w:t>
      </w:r>
      <w:r w:rsidR="00D16DCA" w:rsidRPr="00EC25ED">
        <w:rPr>
          <w:rFonts w:ascii="Calibri" w:hAnsi="Calibri"/>
          <w:sz w:val="22"/>
          <w:szCs w:val="22"/>
          <w:lang w:val="en-GB"/>
        </w:rPr>
        <w:t xml:space="preserve"> who </w:t>
      </w:r>
      <w:r>
        <w:rPr>
          <w:rFonts w:ascii="Calibri" w:hAnsi="Calibri"/>
          <w:sz w:val="22"/>
          <w:szCs w:val="22"/>
          <w:lang w:val="en-GB"/>
        </w:rPr>
        <w:t xml:space="preserve">are </w:t>
      </w:r>
      <w:r w:rsidR="00D16DCA" w:rsidRPr="00EC25ED">
        <w:rPr>
          <w:rFonts w:ascii="Calibri" w:hAnsi="Calibri"/>
          <w:sz w:val="22"/>
          <w:szCs w:val="22"/>
          <w:lang w:val="en-GB"/>
        </w:rPr>
        <w:t>may be suitable for the post</w:t>
      </w:r>
      <w:r>
        <w:rPr>
          <w:rFonts w:ascii="Calibri" w:hAnsi="Calibri"/>
          <w:sz w:val="22"/>
          <w:szCs w:val="22"/>
          <w:lang w:val="en-GB"/>
        </w:rPr>
        <w:t>, the post will be advertised internally</w:t>
      </w:r>
      <w:r w:rsidR="00D16DCA" w:rsidRPr="00EC25ED">
        <w:rPr>
          <w:rFonts w:ascii="Calibri" w:hAnsi="Calibri"/>
          <w:sz w:val="22"/>
          <w:szCs w:val="22"/>
          <w:lang w:val="en-GB"/>
        </w:rPr>
        <w:t xml:space="preserve">. </w:t>
      </w:r>
      <w:r w:rsidR="00D16DCA">
        <w:rPr>
          <w:rFonts w:ascii="Calibri" w:hAnsi="Calibri"/>
          <w:sz w:val="22"/>
          <w:szCs w:val="22"/>
          <w:lang w:val="en-GB"/>
        </w:rPr>
        <w:t xml:space="preserve"> The position of Assistant-House Warden is open to both</w:t>
      </w:r>
      <w:r w:rsidR="00D16DCA" w:rsidRPr="00EC25ED">
        <w:rPr>
          <w:rFonts w:ascii="Calibri" w:hAnsi="Calibri"/>
          <w:sz w:val="22"/>
          <w:szCs w:val="22"/>
          <w:lang w:val="en-GB"/>
        </w:rPr>
        <w:t xml:space="preserve"> current staff (permanent and contract)</w:t>
      </w:r>
      <w:r w:rsidR="00D16DCA">
        <w:rPr>
          <w:rFonts w:ascii="Calibri" w:hAnsi="Calibri"/>
          <w:sz w:val="22"/>
          <w:szCs w:val="22"/>
          <w:lang w:val="en-GB"/>
        </w:rPr>
        <w:t xml:space="preserve"> and students across campus</w:t>
      </w:r>
      <w:r>
        <w:rPr>
          <w:rFonts w:ascii="Calibri" w:hAnsi="Calibri"/>
          <w:sz w:val="22"/>
          <w:szCs w:val="22"/>
          <w:lang w:val="en-GB"/>
        </w:rPr>
        <w:t xml:space="preserve">, who may </w:t>
      </w:r>
      <w:r w:rsidR="00D16DCA" w:rsidRPr="00EC25ED">
        <w:rPr>
          <w:rFonts w:ascii="Calibri" w:hAnsi="Calibri"/>
          <w:sz w:val="22"/>
          <w:szCs w:val="22"/>
          <w:lang w:val="en-GB"/>
        </w:rPr>
        <w:t>apply for the post</w:t>
      </w:r>
      <w:r w:rsidR="004C53DB">
        <w:rPr>
          <w:rFonts w:ascii="Calibri" w:hAnsi="Calibri"/>
          <w:sz w:val="22"/>
          <w:szCs w:val="22"/>
          <w:lang w:val="en-GB"/>
        </w:rPr>
        <w:t>, subject to their being eligible for this post (see section 5)</w:t>
      </w:r>
      <w:r w:rsidR="00D16DCA" w:rsidRPr="00EC25ED">
        <w:rPr>
          <w:rFonts w:ascii="Calibri" w:hAnsi="Calibri"/>
          <w:sz w:val="22"/>
          <w:szCs w:val="22"/>
          <w:lang w:val="en-GB"/>
        </w:rPr>
        <w:t>.</w:t>
      </w:r>
    </w:p>
    <w:p w:rsidR="00B50E2A" w:rsidRDefault="00B50E2A" w:rsidP="00B50E2A">
      <w:pPr>
        <w:widowControl/>
        <w:autoSpaceDE/>
        <w:autoSpaceDN/>
        <w:adjustRightInd/>
        <w:jc w:val="both"/>
        <w:rPr>
          <w:rFonts w:ascii="Calibri" w:hAnsi="Calibri"/>
          <w:sz w:val="22"/>
          <w:szCs w:val="22"/>
          <w:lang w:val="en-GB"/>
        </w:rPr>
      </w:pPr>
    </w:p>
    <w:p w:rsidR="00B50E2A" w:rsidRDefault="00B50E2A" w:rsidP="00B50E2A">
      <w:pPr>
        <w:widowControl/>
        <w:autoSpaceDE/>
        <w:autoSpaceDN/>
        <w:adjustRightInd/>
        <w:jc w:val="both"/>
        <w:rPr>
          <w:rFonts w:ascii="Calibri" w:hAnsi="Calibri"/>
          <w:sz w:val="22"/>
          <w:szCs w:val="22"/>
          <w:lang w:val="en-GB"/>
        </w:rPr>
      </w:pPr>
      <w:r>
        <w:rPr>
          <w:rFonts w:ascii="Calibri" w:hAnsi="Calibri"/>
          <w:sz w:val="22"/>
          <w:szCs w:val="22"/>
          <w:lang w:val="en-GB"/>
        </w:rPr>
        <w:t>Advertising will take place on the Rhodes’ job site (</w:t>
      </w:r>
      <w:hyperlink r:id="rId7" w:history="1">
        <w:r w:rsidR="00F314C0" w:rsidRPr="00BC77FE">
          <w:rPr>
            <w:rStyle w:val="Hyperlink"/>
            <w:rFonts w:ascii="Calibri" w:hAnsi="Calibri"/>
            <w:sz w:val="22"/>
            <w:szCs w:val="22"/>
            <w:lang w:val="en-GB"/>
          </w:rPr>
          <w:t>http://www.ru.ac.za/jobs/studentjobs/subwardeningorwardening/</w:t>
        </w:r>
      </w:hyperlink>
      <w:r w:rsidR="00F314C0">
        <w:rPr>
          <w:rFonts w:ascii="Calibri" w:hAnsi="Calibri"/>
          <w:sz w:val="22"/>
          <w:szCs w:val="22"/>
          <w:lang w:val="en-GB"/>
        </w:rPr>
        <w:t>), StudentZ</w:t>
      </w:r>
      <w:r>
        <w:rPr>
          <w:rFonts w:ascii="Calibri" w:hAnsi="Calibri"/>
          <w:sz w:val="22"/>
          <w:szCs w:val="22"/>
          <w:lang w:val="en-GB"/>
        </w:rPr>
        <w:t>one as well as an advert on institutional electronic media e.g. top-list.</w:t>
      </w:r>
    </w:p>
    <w:p w:rsidR="00D16DCA" w:rsidRDefault="00D16DCA" w:rsidP="00B50E2A">
      <w:pPr>
        <w:widowControl/>
        <w:autoSpaceDE/>
        <w:autoSpaceDN/>
        <w:adjustRightInd/>
        <w:jc w:val="both"/>
        <w:rPr>
          <w:rFonts w:ascii="Calibri" w:hAnsi="Calibri"/>
          <w:sz w:val="22"/>
          <w:szCs w:val="22"/>
          <w:lang w:val="en-GB"/>
        </w:rPr>
      </w:pPr>
    </w:p>
    <w:p w:rsidR="00D16DCA" w:rsidRPr="00E249D4" w:rsidRDefault="00B50E2A" w:rsidP="00B50E2A">
      <w:pPr>
        <w:pStyle w:val="1AutoList1"/>
        <w:tabs>
          <w:tab w:val="clear" w:pos="720"/>
          <w:tab w:val="left" w:pos="1134"/>
        </w:tabs>
        <w:ind w:left="0" w:firstLine="0"/>
        <w:rPr>
          <w:rFonts w:ascii="Calibri" w:hAnsi="Calibri"/>
          <w:sz w:val="22"/>
          <w:szCs w:val="22"/>
        </w:rPr>
      </w:pPr>
      <w:r>
        <w:rPr>
          <w:rFonts w:ascii="Calibri" w:hAnsi="Calibri"/>
          <w:i/>
          <w:sz w:val="22"/>
          <w:szCs w:val="22"/>
        </w:rPr>
        <w:t xml:space="preserve">5. </w:t>
      </w:r>
      <w:r w:rsidR="00D16DCA" w:rsidRPr="00B50E2A">
        <w:rPr>
          <w:rFonts w:ascii="Calibri" w:hAnsi="Calibri"/>
          <w:b/>
          <w:sz w:val="22"/>
          <w:szCs w:val="22"/>
        </w:rPr>
        <w:t>Selection</w:t>
      </w:r>
    </w:p>
    <w:p w:rsidR="004C53DB" w:rsidRDefault="004C53DB" w:rsidP="0086459F">
      <w:pPr>
        <w:widowControl/>
        <w:autoSpaceDE/>
        <w:autoSpaceDN/>
        <w:adjustRightInd/>
        <w:ind w:left="360" w:hanging="360"/>
        <w:jc w:val="both"/>
        <w:rPr>
          <w:rFonts w:ascii="Calibri" w:hAnsi="Calibri"/>
          <w:sz w:val="22"/>
          <w:szCs w:val="22"/>
        </w:rPr>
      </w:pPr>
      <w:r>
        <w:rPr>
          <w:rFonts w:ascii="Calibri" w:hAnsi="Calibri"/>
          <w:sz w:val="22"/>
          <w:szCs w:val="22"/>
        </w:rPr>
        <w:t>5.1</w:t>
      </w:r>
      <w:r>
        <w:rPr>
          <w:rFonts w:ascii="Calibri" w:hAnsi="Calibri"/>
          <w:sz w:val="22"/>
          <w:szCs w:val="22"/>
        </w:rPr>
        <w:tab/>
      </w:r>
      <w:r w:rsidR="00D16DCA" w:rsidRPr="00E249D4">
        <w:rPr>
          <w:rFonts w:ascii="Calibri" w:hAnsi="Calibri"/>
          <w:sz w:val="22"/>
          <w:szCs w:val="22"/>
        </w:rPr>
        <w:t xml:space="preserve">The selection of the </w:t>
      </w:r>
      <w:r w:rsidR="00D16DCA">
        <w:rPr>
          <w:rFonts w:ascii="Calibri" w:hAnsi="Calibri"/>
          <w:sz w:val="22"/>
          <w:szCs w:val="22"/>
        </w:rPr>
        <w:t>Assistant-</w:t>
      </w:r>
      <w:r w:rsidR="00D16DCA" w:rsidRPr="00E249D4">
        <w:rPr>
          <w:rFonts w:ascii="Calibri" w:hAnsi="Calibri"/>
          <w:sz w:val="22"/>
          <w:szCs w:val="22"/>
        </w:rPr>
        <w:t xml:space="preserve">House Wardens shall be against the job profile for this post. </w:t>
      </w:r>
      <w:r w:rsidR="0086459F">
        <w:rPr>
          <w:rFonts w:ascii="Calibri" w:hAnsi="Calibri"/>
          <w:sz w:val="22"/>
          <w:szCs w:val="22"/>
        </w:rPr>
        <w:t>Employment equity considerations will apply.</w:t>
      </w:r>
    </w:p>
    <w:p w:rsidR="004C53DB" w:rsidRDefault="004C53DB" w:rsidP="00B50E2A">
      <w:pPr>
        <w:widowControl/>
        <w:autoSpaceDE/>
        <w:autoSpaceDN/>
        <w:adjustRightInd/>
        <w:jc w:val="both"/>
        <w:rPr>
          <w:rFonts w:ascii="Calibri" w:hAnsi="Calibri"/>
          <w:sz w:val="22"/>
          <w:szCs w:val="22"/>
        </w:rPr>
      </w:pPr>
    </w:p>
    <w:p w:rsidR="004C53DB" w:rsidRPr="00E249D4" w:rsidRDefault="004C53DB" w:rsidP="004C53DB">
      <w:pPr>
        <w:ind w:left="360" w:hanging="360"/>
        <w:jc w:val="both"/>
        <w:rPr>
          <w:rFonts w:ascii="Calibri" w:hAnsi="Calibri"/>
          <w:sz w:val="22"/>
          <w:szCs w:val="22"/>
        </w:rPr>
      </w:pPr>
      <w:r>
        <w:rPr>
          <w:rFonts w:ascii="Calibri" w:hAnsi="Calibri"/>
          <w:sz w:val="22"/>
          <w:szCs w:val="22"/>
        </w:rPr>
        <w:t>5.2</w:t>
      </w:r>
      <w:r>
        <w:rPr>
          <w:rFonts w:ascii="Calibri" w:hAnsi="Calibri"/>
          <w:sz w:val="22"/>
          <w:szCs w:val="22"/>
        </w:rPr>
        <w:tab/>
        <w:t xml:space="preserve"> </w:t>
      </w:r>
      <w:r w:rsidRPr="00E249D4">
        <w:rPr>
          <w:rFonts w:ascii="Calibri" w:hAnsi="Calibri"/>
          <w:sz w:val="22"/>
          <w:szCs w:val="22"/>
        </w:rPr>
        <w:t xml:space="preserve">Certain individuals and/or applicants for employment </w:t>
      </w:r>
      <w:r>
        <w:rPr>
          <w:rFonts w:ascii="Calibri" w:hAnsi="Calibri"/>
          <w:sz w:val="22"/>
          <w:szCs w:val="22"/>
        </w:rPr>
        <w:t>will not be considered for the post of Assistant House Warden</w:t>
      </w:r>
      <w:r w:rsidRPr="00E249D4">
        <w:rPr>
          <w:rFonts w:ascii="Calibri" w:hAnsi="Calibri"/>
          <w:sz w:val="22"/>
          <w:szCs w:val="22"/>
        </w:rPr>
        <w:t xml:space="preserve"> by Rhodes University, as follows:</w:t>
      </w:r>
    </w:p>
    <w:p w:rsidR="004C53DB" w:rsidRDefault="004C53DB" w:rsidP="004C53DB">
      <w:pPr>
        <w:pStyle w:val="ListParagraph"/>
        <w:numPr>
          <w:ilvl w:val="0"/>
          <w:numId w:val="8"/>
        </w:numPr>
        <w:jc w:val="both"/>
        <w:rPr>
          <w:rFonts w:ascii="Calibri" w:hAnsi="Calibri"/>
          <w:sz w:val="22"/>
          <w:szCs w:val="22"/>
        </w:rPr>
      </w:pPr>
      <w:r>
        <w:rPr>
          <w:rFonts w:ascii="Calibri" w:hAnsi="Calibri"/>
          <w:sz w:val="22"/>
          <w:szCs w:val="22"/>
        </w:rPr>
        <w:t>Those not employed at Rhodes or who are not a student of Rhodes University;</w:t>
      </w:r>
    </w:p>
    <w:p w:rsidR="004C53DB" w:rsidRDefault="004C53DB" w:rsidP="004C53DB">
      <w:pPr>
        <w:pStyle w:val="ListParagraph"/>
        <w:numPr>
          <w:ilvl w:val="0"/>
          <w:numId w:val="8"/>
        </w:numPr>
        <w:jc w:val="both"/>
        <w:rPr>
          <w:rFonts w:ascii="Calibri" w:hAnsi="Calibri"/>
          <w:sz w:val="22"/>
          <w:szCs w:val="22"/>
        </w:rPr>
      </w:pPr>
      <w:r w:rsidRPr="004C53DB">
        <w:rPr>
          <w:rFonts w:ascii="Calibri" w:hAnsi="Calibri"/>
          <w:sz w:val="22"/>
          <w:szCs w:val="22"/>
        </w:rPr>
        <w:t xml:space="preserve">Any member of staff whose most recent probation report identified performance problems (including work </w:t>
      </w:r>
      <w:proofErr w:type="spellStart"/>
      <w:r w:rsidRPr="004C53DB">
        <w:rPr>
          <w:rFonts w:ascii="Calibri" w:hAnsi="Calibri"/>
          <w:sz w:val="22"/>
          <w:szCs w:val="22"/>
        </w:rPr>
        <w:t>behaviours</w:t>
      </w:r>
      <w:proofErr w:type="spellEnd"/>
      <w:r w:rsidRPr="004C53DB">
        <w:rPr>
          <w:rFonts w:ascii="Calibri" w:hAnsi="Calibri"/>
          <w:sz w:val="22"/>
          <w:szCs w:val="22"/>
        </w:rPr>
        <w:t xml:space="preserve">) which need to be addressed. Such </w:t>
      </w:r>
      <w:proofErr w:type="gramStart"/>
      <w:r w:rsidRPr="004C53DB">
        <w:rPr>
          <w:rFonts w:ascii="Calibri" w:hAnsi="Calibri"/>
          <w:sz w:val="22"/>
          <w:szCs w:val="22"/>
        </w:rPr>
        <w:t>staff</w:t>
      </w:r>
      <w:proofErr w:type="gramEnd"/>
      <w:r w:rsidRPr="004C53DB">
        <w:rPr>
          <w:rFonts w:ascii="Calibri" w:hAnsi="Calibri"/>
          <w:sz w:val="22"/>
          <w:szCs w:val="22"/>
        </w:rPr>
        <w:t xml:space="preserve"> members need to demonstrate competence and appropriate work </w:t>
      </w:r>
      <w:proofErr w:type="spellStart"/>
      <w:r w:rsidRPr="004C53DB">
        <w:rPr>
          <w:rFonts w:ascii="Calibri" w:hAnsi="Calibri"/>
          <w:sz w:val="22"/>
          <w:szCs w:val="22"/>
        </w:rPr>
        <w:t>behaviours</w:t>
      </w:r>
      <w:proofErr w:type="spellEnd"/>
      <w:r w:rsidRPr="004C53DB">
        <w:rPr>
          <w:rFonts w:ascii="Calibri" w:hAnsi="Calibri"/>
          <w:sz w:val="22"/>
          <w:szCs w:val="22"/>
        </w:rPr>
        <w:t xml:space="preserve"> in their current job before being considered for similar posts in the institution. This ensures that performance problems are dealt with timeously and appropriately by the relevant managers/</w:t>
      </w:r>
      <w:proofErr w:type="spellStart"/>
      <w:r w:rsidRPr="004C53DB">
        <w:rPr>
          <w:rFonts w:ascii="Calibri" w:hAnsi="Calibri"/>
          <w:sz w:val="22"/>
          <w:szCs w:val="22"/>
        </w:rPr>
        <w:t>HoDs</w:t>
      </w:r>
      <w:proofErr w:type="spellEnd"/>
      <w:r w:rsidRPr="004C53DB">
        <w:rPr>
          <w:rFonts w:ascii="Calibri" w:hAnsi="Calibri"/>
          <w:sz w:val="22"/>
          <w:szCs w:val="22"/>
        </w:rPr>
        <w:t>. Where performance problems are due to incapacity, such members of staff may apply for posts which do not have similar job requirements to their current post;</w:t>
      </w:r>
    </w:p>
    <w:p w:rsidR="004C53DB" w:rsidRDefault="004C53DB" w:rsidP="004C53DB">
      <w:pPr>
        <w:pStyle w:val="ListParagraph"/>
        <w:numPr>
          <w:ilvl w:val="0"/>
          <w:numId w:val="8"/>
        </w:numPr>
        <w:jc w:val="both"/>
        <w:rPr>
          <w:rFonts w:ascii="Calibri" w:hAnsi="Calibri"/>
          <w:sz w:val="22"/>
          <w:szCs w:val="22"/>
        </w:rPr>
      </w:pPr>
      <w:r w:rsidRPr="004C53DB">
        <w:rPr>
          <w:rFonts w:ascii="Calibri" w:hAnsi="Calibri"/>
          <w:sz w:val="22"/>
          <w:szCs w:val="22"/>
        </w:rPr>
        <w:lastRenderedPageBreak/>
        <w:t>Any member of staff who is facing an incapacity hearing will not be considered for employment for similar posts. Similarly, those who have been dismissed for incapacity will not be considered for similar posts unless evidence of having addressed the reasons for incapacity can be provided. Such members of staff may, however, apply for posts which do not have similar job requirements to their current post. Where such a staff member applies for a post similar to that from which they were dismissed for reasons of incapacity, the applicant will be asked to provide information concerning how such incapacity has been addressed;</w:t>
      </w:r>
    </w:p>
    <w:p w:rsidR="004C53DB" w:rsidRPr="004C53DB" w:rsidRDefault="004C53DB" w:rsidP="004C53DB">
      <w:pPr>
        <w:pStyle w:val="ListParagraph"/>
        <w:numPr>
          <w:ilvl w:val="0"/>
          <w:numId w:val="8"/>
        </w:numPr>
        <w:jc w:val="both"/>
        <w:rPr>
          <w:rFonts w:ascii="Calibri" w:hAnsi="Calibri"/>
          <w:sz w:val="22"/>
          <w:szCs w:val="22"/>
        </w:rPr>
      </w:pPr>
      <w:r w:rsidRPr="004C53DB">
        <w:rPr>
          <w:rFonts w:ascii="Calibri" w:hAnsi="Calibri"/>
          <w:sz w:val="22"/>
          <w:szCs w:val="22"/>
        </w:rPr>
        <w:t>Any person whose main job at the University involves considerable after hours work and/or that the person travels out of town, involving overnight stays on a fairly regular basis;</w:t>
      </w:r>
    </w:p>
    <w:p w:rsidR="004C53DB" w:rsidRPr="004C53DB" w:rsidRDefault="004C53DB" w:rsidP="004C53DB">
      <w:pPr>
        <w:pStyle w:val="ListParagraph"/>
        <w:numPr>
          <w:ilvl w:val="0"/>
          <w:numId w:val="8"/>
        </w:numPr>
        <w:jc w:val="both"/>
        <w:rPr>
          <w:rFonts w:ascii="Calibri" w:hAnsi="Calibri"/>
          <w:sz w:val="22"/>
          <w:szCs w:val="22"/>
        </w:rPr>
      </w:pPr>
      <w:r w:rsidRPr="004C53DB">
        <w:rPr>
          <w:rFonts w:ascii="Calibri" w:hAnsi="Calibri"/>
          <w:sz w:val="22"/>
          <w:szCs w:val="22"/>
        </w:rPr>
        <w:t>Any member of senior administrative management i.e. support staff at grade 18 and higher whose posts are considered part of senior management;</w:t>
      </w:r>
    </w:p>
    <w:p w:rsidR="004C53DB" w:rsidRPr="004C53DB" w:rsidRDefault="004C53DB" w:rsidP="004C53DB">
      <w:pPr>
        <w:pStyle w:val="ListParagraph"/>
        <w:numPr>
          <w:ilvl w:val="0"/>
          <w:numId w:val="8"/>
        </w:numPr>
        <w:jc w:val="both"/>
        <w:rPr>
          <w:rFonts w:ascii="Calibri" w:hAnsi="Calibri"/>
          <w:sz w:val="22"/>
          <w:szCs w:val="22"/>
        </w:rPr>
      </w:pPr>
      <w:r w:rsidRPr="004C53DB">
        <w:rPr>
          <w:rFonts w:ascii="Calibri" w:hAnsi="Calibri"/>
          <w:sz w:val="22"/>
          <w:szCs w:val="22"/>
        </w:rPr>
        <w:t>A Dean of the University;</w:t>
      </w:r>
    </w:p>
    <w:p w:rsidR="004C53DB" w:rsidRPr="004C53DB" w:rsidRDefault="004C53DB" w:rsidP="004C53DB">
      <w:pPr>
        <w:pStyle w:val="ListParagraph"/>
        <w:numPr>
          <w:ilvl w:val="0"/>
          <w:numId w:val="8"/>
        </w:numPr>
        <w:jc w:val="both"/>
        <w:rPr>
          <w:rFonts w:ascii="Calibri" w:hAnsi="Calibri"/>
          <w:sz w:val="22"/>
          <w:szCs w:val="22"/>
        </w:rPr>
      </w:pPr>
      <w:r w:rsidRPr="004C53DB">
        <w:rPr>
          <w:rFonts w:ascii="Calibri" w:hAnsi="Calibri"/>
          <w:sz w:val="22"/>
          <w:szCs w:val="22"/>
        </w:rPr>
        <w:t xml:space="preserve">Any person in a post where there is a substantive conflict of interest between their </w:t>
      </w:r>
      <w:proofErr w:type="spellStart"/>
      <w:r w:rsidRPr="004C53DB">
        <w:rPr>
          <w:rFonts w:ascii="Calibri" w:hAnsi="Calibri"/>
          <w:sz w:val="22"/>
          <w:szCs w:val="22"/>
        </w:rPr>
        <w:t>Wardening</w:t>
      </w:r>
      <w:proofErr w:type="spellEnd"/>
      <w:r w:rsidRPr="004C53DB">
        <w:rPr>
          <w:rFonts w:ascii="Calibri" w:hAnsi="Calibri"/>
          <w:sz w:val="22"/>
          <w:szCs w:val="22"/>
        </w:rPr>
        <w:t xml:space="preserve"> role and that the execution of their full-time job, where this conflict of interest cannot be reasonably managed. This would usually include staff in posts where they are responsible for the management and allocation of resources and services to the residence system and/or for critical decisions related to the residence system</w:t>
      </w:r>
    </w:p>
    <w:p w:rsidR="004C53DB" w:rsidRPr="004C53DB" w:rsidRDefault="004C53DB" w:rsidP="004C53DB">
      <w:pPr>
        <w:pStyle w:val="ListParagraph"/>
        <w:numPr>
          <w:ilvl w:val="0"/>
          <w:numId w:val="8"/>
        </w:numPr>
        <w:jc w:val="both"/>
        <w:rPr>
          <w:rFonts w:ascii="Calibri" w:hAnsi="Calibri"/>
          <w:sz w:val="22"/>
          <w:szCs w:val="22"/>
        </w:rPr>
      </w:pPr>
      <w:r w:rsidRPr="004C53DB">
        <w:rPr>
          <w:rFonts w:ascii="Calibri" w:hAnsi="Calibri"/>
          <w:sz w:val="22"/>
          <w:szCs w:val="22"/>
        </w:rPr>
        <w:t xml:space="preserve">Any person in a post where the perception of a conflict of interest exists between the </w:t>
      </w:r>
      <w:proofErr w:type="spellStart"/>
      <w:r w:rsidRPr="004C53DB">
        <w:rPr>
          <w:rFonts w:ascii="Calibri" w:hAnsi="Calibri"/>
          <w:sz w:val="22"/>
          <w:szCs w:val="22"/>
        </w:rPr>
        <w:t>Wardening</w:t>
      </w:r>
      <w:proofErr w:type="spellEnd"/>
      <w:r w:rsidRPr="004C53DB">
        <w:rPr>
          <w:rFonts w:ascii="Calibri" w:hAnsi="Calibri"/>
          <w:sz w:val="22"/>
          <w:szCs w:val="22"/>
        </w:rPr>
        <w:t xml:space="preserve"> job and the execution of their full-time job such that this perceived conflict of interest constitutes a reputational risk for the institution. </w:t>
      </w:r>
    </w:p>
    <w:p w:rsidR="004C53DB" w:rsidRPr="00E249D4" w:rsidRDefault="004C53DB" w:rsidP="004C53DB">
      <w:pPr>
        <w:jc w:val="both"/>
        <w:rPr>
          <w:rFonts w:ascii="Calibri" w:hAnsi="Calibri"/>
          <w:sz w:val="22"/>
          <w:szCs w:val="22"/>
        </w:rPr>
      </w:pPr>
    </w:p>
    <w:p w:rsidR="004C53DB" w:rsidRDefault="004C53DB" w:rsidP="004C53DB">
      <w:pPr>
        <w:pStyle w:val="1AutoList1"/>
        <w:tabs>
          <w:tab w:val="clear" w:pos="720"/>
        </w:tabs>
        <w:ind w:left="360" w:hanging="360"/>
        <w:rPr>
          <w:rFonts w:ascii="Calibri" w:hAnsi="Calibri"/>
          <w:sz w:val="22"/>
          <w:szCs w:val="22"/>
        </w:rPr>
      </w:pPr>
      <w:r>
        <w:rPr>
          <w:rFonts w:ascii="Calibri" w:hAnsi="Calibri"/>
          <w:sz w:val="22"/>
          <w:szCs w:val="22"/>
        </w:rPr>
        <w:t>5.3</w:t>
      </w:r>
      <w:r>
        <w:rPr>
          <w:rFonts w:ascii="Calibri" w:hAnsi="Calibri"/>
          <w:sz w:val="22"/>
          <w:szCs w:val="22"/>
        </w:rPr>
        <w:tab/>
        <w:t xml:space="preserve"> </w:t>
      </w:r>
      <w:r w:rsidR="00D16DCA" w:rsidRPr="00E249D4">
        <w:rPr>
          <w:rFonts w:ascii="Calibri" w:hAnsi="Calibri"/>
          <w:sz w:val="22"/>
          <w:szCs w:val="22"/>
        </w:rPr>
        <w:t xml:space="preserve">The selection process shall consist of a </w:t>
      </w:r>
      <w:r>
        <w:rPr>
          <w:rFonts w:ascii="Calibri" w:hAnsi="Calibri"/>
          <w:sz w:val="22"/>
          <w:szCs w:val="22"/>
        </w:rPr>
        <w:t xml:space="preserve">candidates completing a Warden’s application form and CV,  </w:t>
      </w:r>
      <w:r w:rsidR="00D16DCA" w:rsidRPr="00E249D4">
        <w:rPr>
          <w:rFonts w:ascii="Calibri" w:hAnsi="Calibri"/>
          <w:sz w:val="22"/>
          <w:szCs w:val="22"/>
        </w:rPr>
        <w:t>short-listing process</w:t>
      </w:r>
      <w:r>
        <w:rPr>
          <w:rFonts w:ascii="Calibri" w:hAnsi="Calibri"/>
          <w:sz w:val="22"/>
          <w:szCs w:val="22"/>
        </w:rPr>
        <w:t xml:space="preserve"> on  the basis of this documentation</w:t>
      </w:r>
      <w:r w:rsidR="00D16DCA" w:rsidRPr="00E249D4">
        <w:rPr>
          <w:rFonts w:ascii="Calibri" w:hAnsi="Calibri"/>
          <w:sz w:val="22"/>
          <w:szCs w:val="22"/>
        </w:rPr>
        <w:t>, where after r</w:t>
      </w:r>
      <w:r>
        <w:rPr>
          <w:rFonts w:ascii="Calibri" w:hAnsi="Calibri"/>
          <w:sz w:val="22"/>
          <w:szCs w:val="22"/>
        </w:rPr>
        <w:t>eferees’ reports are solicited and the interview conducted</w:t>
      </w:r>
      <w:r w:rsidR="00D16DCA" w:rsidRPr="00E249D4">
        <w:rPr>
          <w:rFonts w:ascii="Calibri" w:hAnsi="Calibri"/>
          <w:sz w:val="22"/>
          <w:szCs w:val="22"/>
        </w:rPr>
        <w:t xml:space="preserve">. </w:t>
      </w:r>
    </w:p>
    <w:p w:rsidR="004C53DB" w:rsidRPr="00E249D4" w:rsidRDefault="004C53DB" w:rsidP="004C53DB">
      <w:pPr>
        <w:pStyle w:val="1AutoList1"/>
        <w:tabs>
          <w:tab w:val="clear" w:pos="720"/>
        </w:tabs>
        <w:ind w:left="360" w:hanging="360"/>
        <w:rPr>
          <w:rFonts w:ascii="Calibri" w:hAnsi="Calibri"/>
          <w:sz w:val="22"/>
          <w:szCs w:val="22"/>
        </w:rPr>
      </w:pPr>
      <w:r>
        <w:rPr>
          <w:rFonts w:ascii="Calibri" w:hAnsi="Calibri"/>
          <w:sz w:val="22"/>
          <w:szCs w:val="22"/>
        </w:rPr>
        <w:tab/>
        <w:t>Prior knowledge must be handled appropriately as follows: only after the short-listed candidates have been identified, only dealing with relevant prior knowledge, giving candidates an opportunity to challenge the prior knowledge and ensuring fairness to other applicants and individual concerned.</w:t>
      </w:r>
    </w:p>
    <w:p w:rsidR="004C53DB" w:rsidRPr="00E249D4" w:rsidRDefault="004C53DB" w:rsidP="004C53DB">
      <w:pPr>
        <w:ind w:left="720"/>
        <w:rPr>
          <w:rFonts w:ascii="Calibri" w:hAnsi="Calibri"/>
          <w:sz w:val="22"/>
          <w:szCs w:val="22"/>
        </w:rPr>
      </w:pPr>
    </w:p>
    <w:p w:rsidR="004C53DB" w:rsidRDefault="004C53DB" w:rsidP="004C53DB">
      <w:pPr>
        <w:pStyle w:val="1AutoList1"/>
        <w:tabs>
          <w:tab w:val="clear" w:pos="720"/>
        </w:tabs>
        <w:ind w:left="360" w:hanging="360"/>
        <w:rPr>
          <w:rFonts w:ascii="Calibri" w:hAnsi="Calibri"/>
          <w:sz w:val="22"/>
          <w:szCs w:val="22"/>
        </w:rPr>
      </w:pPr>
      <w:r>
        <w:rPr>
          <w:rFonts w:ascii="Calibri" w:hAnsi="Calibri"/>
          <w:sz w:val="22"/>
          <w:szCs w:val="22"/>
        </w:rPr>
        <w:t>5.4</w:t>
      </w:r>
      <w:r>
        <w:rPr>
          <w:rFonts w:ascii="Calibri" w:hAnsi="Calibri"/>
          <w:sz w:val="22"/>
          <w:szCs w:val="22"/>
        </w:rPr>
        <w:tab/>
      </w:r>
      <w:r w:rsidR="00D16DCA" w:rsidRPr="00E249D4">
        <w:rPr>
          <w:rFonts w:ascii="Calibri" w:hAnsi="Calibri"/>
          <w:sz w:val="22"/>
          <w:szCs w:val="22"/>
        </w:rPr>
        <w:t xml:space="preserve">All </w:t>
      </w:r>
      <w:r>
        <w:rPr>
          <w:rFonts w:ascii="Calibri" w:hAnsi="Calibri"/>
          <w:sz w:val="22"/>
          <w:szCs w:val="22"/>
        </w:rPr>
        <w:t xml:space="preserve">selection data gathered </w:t>
      </w:r>
      <w:r w:rsidR="00D16DCA" w:rsidRPr="00E249D4">
        <w:rPr>
          <w:rFonts w:ascii="Calibri" w:hAnsi="Calibri"/>
          <w:sz w:val="22"/>
          <w:szCs w:val="22"/>
        </w:rPr>
        <w:t xml:space="preserve">data shall be considered in making a selection decision. </w:t>
      </w:r>
    </w:p>
    <w:p w:rsidR="004C53DB" w:rsidRDefault="004C53DB" w:rsidP="004C53DB">
      <w:pPr>
        <w:pStyle w:val="1AutoList1"/>
        <w:tabs>
          <w:tab w:val="clear" w:pos="720"/>
        </w:tabs>
        <w:ind w:left="360" w:hanging="360"/>
        <w:rPr>
          <w:rFonts w:ascii="Calibri" w:hAnsi="Calibri"/>
          <w:sz w:val="22"/>
          <w:szCs w:val="22"/>
        </w:rPr>
      </w:pPr>
    </w:p>
    <w:p w:rsidR="004C53DB" w:rsidRPr="00E249D4" w:rsidRDefault="004C53DB" w:rsidP="004C53DB">
      <w:pPr>
        <w:jc w:val="both"/>
        <w:rPr>
          <w:rFonts w:ascii="Calibri" w:hAnsi="Calibri"/>
          <w:sz w:val="22"/>
          <w:szCs w:val="22"/>
        </w:rPr>
      </w:pPr>
      <w:r w:rsidRPr="00E249D4">
        <w:rPr>
          <w:rFonts w:ascii="Calibri" w:hAnsi="Calibri"/>
          <w:sz w:val="22"/>
          <w:szCs w:val="22"/>
        </w:rPr>
        <w:t>The decision on whom to appoint involves:</w:t>
      </w:r>
    </w:p>
    <w:p w:rsidR="004C53DB" w:rsidRPr="00E249D4" w:rsidRDefault="004C53DB" w:rsidP="00AA22CE">
      <w:pPr>
        <w:numPr>
          <w:ilvl w:val="0"/>
          <w:numId w:val="11"/>
        </w:numPr>
        <w:jc w:val="both"/>
        <w:rPr>
          <w:rFonts w:ascii="Calibri" w:hAnsi="Calibri"/>
          <w:sz w:val="22"/>
          <w:szCs w:val="22"/>
        </w:rPr>
      </w:pPr>
      <w:r w:rsidRPr="00E249D4">
        <w:rPr>
          <w:rFonts w:ascii="Calibri" w:hAnsi="Calibri"/>
          <w:sz w:val="22"/>
          <w:szCs w:val="22"/>
        </w:rPr>
        <w:t>looking at and discussing all the evidence collected (from all selection techniques) for each candidate;</w:t>
      </w:r>
    </w:p>
    <w:p w:rsidR="004C53DB" w:rsidRPr="00E249D4" w:rsidRDefault="004C53DB" w:rsidP="00AA22CE">
      <w:pPr>
        <w:numPr>
          <w:ilvl w:val="0"/>
          <w:numId w:val="11"/>
        </w:numPr>
        <w:jc w:val="both"/>
        <w:rPr>
          <w:rFonts w:ascii="Calibri" w:hAnsi="Calibri"/>
          <w:sz w:val="22"/>
          <w:szCs w:val="22"/>
        </w:rPr>
      </w:pPr>
      <w:r w:rsidRPr="00E249D4">
        <w:rPr>
          <w:rFonts w:ascii="Calibri" w:hAnsi="Calibri"/>
          <w:sz w:val="22"/>
          <w:szCs w:val="22"/>
        </w:rPr>
        <w:t xml:space="preserve">recording in writing the reasons why any persons interviewed were not recommended for appointment; </w:t>
      </w:r>
    </w:p>
    <w:p w:rsidR="004C53DB" w:rsidRPr="00E249D4" w:rsidRDefault="004C53DB" w:rsidP="00AA22CE">
      <w:pPr>
        <w:numPr>
          <w:ilvl w:val="0"/>
          <w:numId w:val="11"/>
        </w:numPr>
        <w:spacing w:before="20" w:after="20"/>
        <w:rPr>
          <w:rFonts w:ascii="Calibri" w:hAnsi="Calibri" w:cs="Tahoma"/>
          <w:sz w:val="22"/>
          <w:szCs w:val="22"/>
        </w:rPr>
      </w:pPr>
      <w:proofErr w:type="gramStart"/>
      <w:r w:rsidRPr="00E249D4">
        <w:rPr>
          <w:rFonts w:ascii="Calibri" w:hAnsi="Calibri"/>
          <w:sz w:val="22"/>
          <w:szCs w:val="22"/>
        </w:rPr>
        <w:t>choosing</w:t>
      </w:r>
      <w:proofErr w:type="gramEnd"/>
      <w:r w:rsidRPr="00E249D4">
        <w:rPr>
          <w:rFonts w:ascii="Calibri" w:hAnsi="Calibri"/>
          <w:sz w:val="22"/>
          <w:szCs w:val="22"/>
        </w:rPr>
        <w:t xml:space="preserve"> the individual who will contribute to the diversity of the Hall and of the Hall Wardens collective. </w:t>
      </w:r>
      <w:r w:rsidRPr="00E249D4">
        <w:rPr>
          <w:rFonts w:ascii="Calibri" w:hAnsi="Calibri" w:cs="Tahoma"/>
          <w:sz w:val="22"/>
          <w:szCs w:val="22"/>
        </w:rPr>
        <w:t xml:space="preserve">Where such diversity considerations cannot be satisfied, then preference will be given to the appointment of individuals from identified designated groups; </w:t>
      </w:r>
      <w:r w:rsidRPr="00E249D4">
        <w:rPr>
          <w:rFonts w:ascii="Calibri" w:hAnsi="Calibri"/>
          <w:sz w:val="22"/>
          <w:szCs w:val="22"/>
        </w:rPr>
        <w:t>and</w:t>
      </w:r>
    </w:p>
    <w:p w:rsidR="004C53DB" w:rsidRPr="00E249D4" w:rsidRDefault="004C53DB" w:rsidP="00AA22CE">
      <w:pPr>
        <w:numPr>
          <w:ilvl w:val="0"/>
          <w:numId w:val="11"/>
        </w:numPr>
        <w:jc w:val="both"/>
        <w:rPr>
          <w:rFonts w:ascii="Calibri" w:hAnsi="Calibri"/>
          <w:sz w:val="22"/>
          <w:szCs w:val="22"/>
        </w:rPr>
      </w:pPr>
      <w:proofErr w:type="gramStart"/>
      <w:r w:rsidRPr="00E249D4">
        <w:rPr>
          <w:rFonts w:ascii="Calibri" w:hAnsi="Calibri"/>
          <w:sz w:val="22"/>
          <w:szCs w:val="22"/>
        </w:rPr>
        <w:t>making</w:t>
      </w:r>
      <w:proofErr w:type="gramEnd"/>
      <w:r w:rsidRPr="00E249D4">
        <w:rPr>
          <w:rFonts w:ascii="Calibri" w:hAnsi="Calibri"/>
          <w:sz w:val="22"/>
          <w:szCs w:val="22"/>
        </w:rPr>
        <w:t xml:space="preserve"> the final decision on whom to recommend for appointment.</w:t>
      </w:r>
    </w:p>
    <w:p w:rsidR="00AA22CE" w:rsidRDefault="00AA22CE" w:rsidP="00AA22CE">
      <w:pPr>
        <w:jc w:val="both"/>
        <w:rPr>
          <w:rFonts w:ascii="Calibri" w:hAnsi="Calibri"/>
          <w:sz w:val="22"/>
          <w:szCs w:val="22"/>
        </w:rPr>
      </w:pPr>
    </w:p>
    <w:p w:rsidR="004C53DB" w:rsidRPr="00AA22CE" w:rsidRDefault="004C53DB" w:rsidP="00AA22CE">
      <w:pPr>
        <w:jc w:val="both"/>
        <w:rPr>
          <w:rFonts w:ascii="Calibri" w:hAnsi="Calibri"/>
          <w:sz w:val="22"/>
          <w:szCs w:val="22"/>
        </w:rPr>
      </w:pPr>
      <w:r w:rsidRPr="00AA22CE">
        <w:rPr>
          <w:rFonts w:ascii="Calibri" w:hAnsi="Calibri"/>
          <w:sz w:val="22"/>
          <w:szCs w:val="22"/>
        </w:rPr>
        <w:t xml:space="preserve">A recommendation for appointment shall be supported by a simple majority of the members of the Selection Committee present. </w:t>
      </w:r>
    </w:p>
    <w:p w:rsidR="004C53DB" w:rsidRPr="00E249D4" w:rsidRDefault="004C53DB" w:rsidP="004C53DB">
      <w:pPr>
        <w:jc w:val="both"/>
        <w:rPr>
          <w:rFonts w:ascii="Calibri" w:hAnsi="Calibri"/>
          <w:sz w:val="22"/>
          <w:szCs w:val="22"/>
        </w:rPr>
      </w:pPr>
    </w:p>
    <w:p w:rsidR="004C53DB" w:rsidRPr="00E249D4" w:rsidRDefault="004C53DB" w:rsidP="004C53DB">
      <w:pPr>
        <w:jc w:val="both"/>
        <w:rPr>
          <w:rFonts w:ascii="Calibri" w:hAnsi="Calibri"/>
          <w:sz w:val="22"/>
          <w:szCs w:val="22"/>
        </w:rPr>
      </w:pPr>
      <w:r w:rsidRPr="00E249D4">
        <w:rPr>
          <w:rFonts w:ascii="Calibri" w:hAnsi="Calibri"/>
          <w:sz w:val="22"/>
          <w:szCs w:val="22"/>
        </w:rPr>
        <w:t xml:space="preserve">Should the Committee still not be able to reach a decision, the Director of Human Resources or his/her designate will be asked to consider the evidence and make a recommendation to the Committee, usually at a subsequent meeting. </w:t>
      </w:r>
    </w:p>
    <w:p w:rsidR="004C53DB" w:rsidRPr="00E249D4" w:rsidRDefault="004C53DB" w:rsidP="004C53DB">
      <w:pPr>
        <w:jc w:val="both"/>
        <w:rPr>
          <w:rFonts w:ascii="Calibri" w:hAnsi="Calibri"/>
          <w:sz w:val="22"/>
          <w:szCs w:val="22"/>
        </w:rPr>
      </w:pPr>
    </w:p>
    <w:p w:rsidR="004C53DB" w:rsidRPr="00E249D4" w:rsidRDefault="004C53DB" w:rsidP="004C53DB">
      <w:pPr>
        <w:jc w:val="both"/>
        <w:rPr>
          <w:rFonts w:ascii="Calibri" w:hAnsi="Calibri"/>
          <w:sz w:val="22"/>
          <w:szCs w:val="22"/>
        </w:rPr>
      </w:pPr>
      <w:r w:rsidRPr="00E249D4">
        <w:rPr>
          <w:rFonts w:ascii="Calibri" w:hAnsi="Calibri"/>
          <w:sz w:val="22"/>
          <w:szCs w:val="22"/>
        </w:rPr>
        <w:t xml:space="preserve">Should the Committee still remain dead-locked the Chair shall have the final say in the appointment. </w:t>
      </w:r>
    </w:p>
    <w:p w:rsidR="004C53DB" w:rsidRPr="00E249D4" w:rsidRDefault="004C53DB" w:rsidP="004C53DB">
      <w:pPr>
        <w:jc w:val="both"/>
        <w:rPr>
          <w:rFonts w:ascii="Calibri" w:hAnsi="Calibri"/>
          <w:b/>
          <w:bCs/>
          <w:i/>
          <w:iCs/>
          <w:sz w:val="22"/>
          <w:szCs w:val="22"/>
        </w:rPr>
      </w:pPr>
    </w:p>
    <w:p w:rsidR="004C53DB" w:rsidRPr="00AA22CE" w:rsidRDefault="00AA22CE" w:rsidP="004C53DB">
      <w:pPr>
        <w:jc w:val="both"/>
        <w:rPr>
          <w:rFonts w:ascii="Calibri" w:hAnsi="Calibri"/>
          <w:b/>
          <w:bCs/>
          <w:iCs/>
          <w:sz w:val="22"/>
          <w:szCs w:val="22"/>
        </w:rPr>
      </w:pPr>
      <w:r>
        <w:rPr>
          <w:rFonts w:ascii="Calibri" w:hAnsi="Calibri"/>
          <w:i/>
          <w:iCs/>
          <w:sz w:val="22"/>
          <w:szCs w:val="22"/>
        </w:rPr>
        <w:t xml:space="preserve">6. </w:t>
      </w:r>
      <w:r w:rsidR="004C53DB" w:rsidRPr="00E249D4">
        <w:rPr>
          <w:rFonts w:ascii="Calibri" w:hAnsi="Calibri"/>
          <w:i/>
          <w:iCs/>
          <w:sz w:val="22"/>
          <w:szCs w:val="22"/>
        </w:rPr>
        <w:t xml:space="preserve"> </w:t>
      </w:r>
      <w:r w:rsidR="004C53DB" w:rsidRPr="00AA22CE">
        <w:rPr>
          <w:rFonts w:ascii="Calibri" w:hAnsi="Calibri"/>
          <w:b/>
          <w:bCs/>
          <w:iCs/>
          <w:sz w:val="22"/>
          <w:szCs w:val="22"/>
        </w:rPr>
        <w:t xml:space="preserve">Concerns Regarding the Fairness of the Process </w:t>
      </w:r>
    </w:p>
    <w:p w:rsidR="004C53DB" w:rsidRPr="00E249D4" w:rsidRDefault="004C53DB" w:rsidP="004C53DB">
      <w:pPr>
        <w:jc w:val="both"/>
        <w:rPr>
          <w:rFonts w:ascii="Calibri" w:hAnsi="Calibri"/>
          <w:sz w:val="22"/>
          <w:szCs w:val="22"/>
        </w:rPr>
      </w:pPr>
      <w:r w:rsidRPr="00E249D4">
        <w:rPr>
          <w:rFonts w:ascii="Calibri" w:hAnsi="Calibri"/>
          <w:sz w:val="22"/>
          <w:szCs w:val="22"/>
        </w:rPr>
        <w:t>Approval of the recommendation will be subject to the m</w:t>
      </w:r>
      <w:r w:rsidR="00AA22CE">
        <w:rPr>
          <w:rFonts w:ascii="Calibri" w:hAnsi="Calibri"/>
          <w:sz w:val="22"/>
          <w:szCs w:val="22"/>
        </w:rPr>
        <w:t>ajority of the m</w:t>
      </w:r>
      <w:r w:rsidRPr="00E249D4">
        <w:rPr>
          <w:rFonts w:ascii="Calibri" w:hAnsi="Calibri"/>
          <w:sz w:val="22"/>
          <w:szCs w:val="22"/>
        </w:rPr>
        <w:t>embers of the Selection Committee and the member of the Human Resources Division Section agreeing that the selection process followed for the filling of the post was fair and that legal and Universi</w:t>
      </w:r>
      <w:r w:rsidR="00AA22CE">
        <w:rPr>
          <w:rFonts w:ascii="Calibri" w:hAnsi="Calibri"/>
          <w:sz w:val="22"/>
          <w:szCs w:val="22"/>
        </w:rPr>
        <w:t>ty policy requirements were met and that no person on the Committee has substantive concerns.</w:t>
      </w:r>
    </w:p>
    <w:p w:rsidR="004C53DB" w:rsidRPr="00E249D4" w:rsidRDefault="004C53DB" w:rsidP="004C53DB">
      <w:pPr>
        <w:jc w:val="both"/>
        <w:rPr>
          <w:rFonts w:ascii="Calibri" w:hAnsi="Calibri"/>
          <w:sz w:val="22"/>
          <w:szCs w:val="22"/>
        </w:rPr>
      </w:pPr>
    </w:p>
    <w:p w:rsidR="004C53DB" w:rsidRPr="00E249D4" w:rsidRDefault="004C53DB" w:rsidP="004C53DB">
      <w:pPr>
        <w:jc w:val="both"/>
        <w:rPr>
          <w:rFonts w:ascii="Calibri" w:hAnsi="Calibri"/>
          <w:sz w:val="22"/>
          <w:szCs w:val="22"/>
        </w:rPr>
      </w:pPr>
      <w:r w:rsidRPr="00E249D4">
        <w:rPr>
          <w:rFonts w:ascii="Calibri" w:hAnsi="Calibri"/>
          <w:sz w:val="22"/>
          <w:szCs w:val="22"/>
        </w:rPr>
        <w:t xml:space="preserve">All members of the Selection Committee will be required to sign the Minute recording the recruitment and selection process followed. </w:t>
      </w:r>
    </w:p>
    <w:p w:rsidR="004C53DB" w:rsidRPr="00E249D4" w:rsidRDefault="004C53DB" w:rsidP="004C53DB">
      <w:pPr>
        <w:jc w:val="both"/>
        <w:rPr>
          <w:rFonts w:ascii="Calibri" w:hAnsi="Calibri"/>
          <w:sz w:val="22"/>
          <w:szCs w:val="22"/>
        </w:rPr>
      </w:pPr>
    </w:p>
    <w:p w:rsidR="004C53DB" w:rsidRPr="00E249D4" w:rsidRDefault="004C53DB" w:rsidP="004C53DB">
      <w:pPr>
        <w:jc w:val="both"/>
        <w:rPr>
          <w:rFonts w:ascii="Calibri" w:hAnsi="Calibri"/>
          <w:sz w:val="22"/>
          <w:szCs w:val="22"/>
        </w:rPr>
      </w:pPr>
      <w:r w:rsidRPr="00E249D4">
        <w:rPr>
          <w:rFonts w:ascii="Calibri" w:hAnsi="Calibri"/>
          <w:sz w:val="22"/>
          <w:szCs w:val="22"/>
        </w:rPr>
        <w:t xml:space="preserve">Should there be any concerns about the process </w:t>
      </w:r>
      <w:proofErr w:type="gramStart"/>
      <w:r w:rsidRPr="00E249D4">
        <w:rPr>
          <w:rFonts w:ascii="Calibri" w:hAnsi="Calibri"/>
          <w:sz w:val="22"/>
          <w:szCs w:val="22"/>
        </w:rPr>
        <w:t>followed,</w:t>
      </w:r>
      <w:proofErr w:type="gramEnd"/>
      <w:r w:rsidRPr="00E249D4">
        <w:rPr>
          <w:rFonts w:ascii="Calibri" w:hAnsi="Calibri"/>
          <w:sz w:val="22"/>
          <w:szCs w:val="22"/>
        </w:rPr>
        <w:t xml:space="preserve"> these concerns should be documented in the minute. Any </w:t>
      </w:r>
      <w:r w:rsidRPr="00E249D4">
        <w:rPr>
          <w:rFonts w:ascii="Calibri" w:hAnsi="Calibri"/>
          <w:sz w:val="22"/>
          <w:szCs w:val="22"/>
        </w:rPr>
        <w:lastRenderedPageBreak/>
        <w:t>member of the Committee has the right to ask that concerns are documented in the minute.</w:t>
      </w:r>
    </w:p>
    <w:p w:rsidR="004C53DB" w:rsidRPr="00E249D4" w:rsidRDefault="004C53DB" w:rsidP="004C53DB">
      <w:pPr>
        <w:jc w:val="both"/>
        <w:rPr>
          <w:rFonts w:ascii="Calibri" w:hAnsi="Calibri"/>
          <w:i/>
          <w:sz w:val="22"/>
          <w:szCs w:val="22"/>
        </w:rPr>
      </w:pPr>
    </w:p>
    <w:p w:rsidR="004C53DB" w:rsidRPr="00E249D4" w:rsidRDefault="004C53DB" w:rsidP="004C53DB">
      <w:pPr>
        <w:jc w:val="both"/>
        <w:rPr>
          <w:rFonts w:ascii="Calibri" w:hAnsi="Calibri"/>
          <w:sz w:val="22"/>
          <w:szCs w:val="22"/>
        </w:rPr>
      </w:pPr>
      <w:r w:rsidRPr="00E249D4">
        <w:rPr>
          <w:rFonts w:ascii="Calibri" w:hAnsi="Calibri"/>
          <w:sz w:val="22"/>
          <w:szCs w:val="22"/>
        </w:rPr>
        <w:t xml:space="preserve">Should there be any concerns raised by a committee member that an unfair </w:t>
      </w:r>
      <w:proofErr w:type="spellStart"/>
      <w:r w:rsidRPr="00E249D4">
        <w:rPr>
          <w:rFonts w:ascii="Calibri" w:hAnsi="Calibri"/>
          <w:sz w:val="22"/>
          <w:szCs w:val="22"/>
        </w:rPr>
        <w:t>labour</w:t>
      </w:r>
      <w:proofErr w:type="spellEnd"/>
      <w:r w:rsidRPr="00E249D4">
        <w:rPr>
          <w:rFonts w:ascii="Calibri" w:hAnsi="Calibri"/>
          <w:sz w:val="22"/>
          <w:szCs w:val="22"/>
        </w:rPr>
        <w:t xml:space="preserve"> practice has taken </w:t>
      </w:r>
      <w:proofErr w:type="gramStart"/>
      <w:r w:rsidRPr="00E249D4">
        <w:rPr>
          <w:rFonts w:ascii="Calibri" w:hAnsi="Calibri"/>
          <w:sz w:val="22"/>
          <w:szCs w:val="22"/>
        </w:rPr>
        <w:t>place,</w:t>
      </w:r>
      <w:proofErr w:type="gramEnd"/>
      <w:r w:rsidRPr="00E249D4">
        <w:rPr>
          <w:rFonts w:ascii="Calibri" w:hAnsi="Calibri"/>
          <w:sz w:val="22"/>
          <w:szCs w:val="22"/>
        </w:rPr>
        <w:t xml:space="preserve"> the matter shall be referred immediately to the Director of Human Resources or a representative. Where there is evidence of any problem/s, the Director of Human Resources or the nominated representative will conduct an investigation. The process or recommended appointment will be kept on hold until the matter has been resolved. </w:t>
      </w:r>
    </w:p>
    <w:p w:rsidR="004C53DB" w:rsidRPr="00E249D4" w:rsidRDefault="004C53DB" w:rsidP="004C53DB">
      <w:pPr>
        <w:jc w:val="both"/>
        <w:rPr>
          <w:rFonts w:ascii="Calibri" w:hAnsi="Calibri"/>
          <w:sz w:val="22"/>
          <w:szCs w:val="22"/>
        </w:rPr>
      </w:pPr>
    </w:p>
    <w:p w:rsidR="004C53DB" w:rsidRPr="00AA22CE" w:rsidRDefault="00AA22CE" w:rsidP="004C53DB">
      <w:pPr>
        <w:jc w:val="both"/>
        <w:rPr>
          <w:rFonts w:ascii="Calibri" w:hAnsi="Calibri"/>
          <w:b/>
          <w:bCs/>
          <w:sz w:val="22"/>
          <w:szCs w:val="22"/>
        </w:rPr>
      </w:pPr>
      <w:r>
        <w:rPr>
          <w:rFonts w:ascii="Calibri" w:hAnsi="Calibri"/>
          <w:bCs/>
          <w:i/>
          <w:sz w:val="22"/>
          <w:szCs w:val="22"/>
        </w:rPr>
        <w:t xml:space="preserve">7. </w:t>
      </w:r>
      <w:r w:rsidR="004C53DB" w:rsidRPr="00AA22CE">
        <w:rPr>
          <w:rFonts w:ascii="Calibri" w:hAnsi="Calibri"/>
          <w:b/>
          <w:bCs/>
          <w:sz w:val="22"/>
          <w:szCs w:val="22"/>
        </w:rPr>
        <w:t>Approval</w:t>
      </w:r>
    </w:p>
    <w:p w:rsidR="004C53DB" w:rsidRPr="00E249D4" w:rsidRDefault="004C53DB" w:rsidP="004C53DB">
      <w:pPr>
        <w:jc w:val="both"/>
        <w:rPr>
          <w:rFonts w:ascii="Calibri" w:hAnsi="Calibri"/>
          <w:sz w:val="22"/>
          <w:szCs w:val="22"/>
        </w:rPr>
      </w:pPr>
      <w:r w:rsidRPr="00E249D4">
        <w:rPr>
          <w:rFonts w:ascii="Calibri" w:hAnsi="Calibri"/>
          <w:sz w:val="22"/>
          <w:szCs w:val="22"/>
        </w:rPr>
        <w:t xml:space="preserve">The Selection Committee's recommendations are approved by the Director of Human Resources. </w:t>
      </w:r>
    </w:p>
    <w:p w:rsidR="004C53DB" w:rsidRDefault="004C53DB" w:rsidP="004C53DB">
      <w:pPr>
        <w:pStyle w:val="1AutoList1"/>
        <w:tabs>
          <w:tab w:val="clear" w:pos="720"/>
        </w:tabs>
        <w:ind w:left="360" w:hanging="360"/>
        <w:rPr>
          <w:rFonts w:ascii="Calibri" w:hAnsi="Calibri"/>
          <w:sz w:val="22"/>
          <w:szCs w:val="22"/>
        </w:rPr>
      </w:pPr>
    </w:p>
    <w:p w:rsidR="00D16DCA" w:rsidRPr="00E249D4" w:rsidRDefault="00D16DCA" w:rsidP="00B50E2A">
      <w:pPr>
        <w:pStyle w:val="1AutoList1"/>
        <w:tabs>
          <w:tab w:val="clear" w:pos="720"/>
        </w:tabs>
        <w:ind w:left="0"/>
        <w:rPr>
          <w:rFonts w:ascii="Calibri" w:hAnsi="Calibri"/>
          <w:sz w:val="22"/>
          <w:szCs w:val="22"/>
        </w:rPr>
      </w:pPr>
    </w:p>
    <w:p w:rsidR="00121B43" w:rsidRPr="007676FC" w:rsidRDefault="007676FC" w:rsidP="007676FC">
      <w:pPr>
        <w:jc w:val="right"/>
        <w:rPr>
          <w:rFonts w:asciiTheme="minorHAnsi" w:hAnsiTheme="minorHAnsi"/>
          <w:b/>
          <w:sz w:val="18"/>
          <w:szCs w:val="18"/>
        </w:rPr>
      </w:pPr>
      <w:bookmarkStart w:id="0" w:name="_GoBack"/>
      <w:bookmarkEnd w:id="0"/>
      <w:r w:rsidRPr="007676FC">
        <w:rPr>
          <w:rFonts w:asciiTheme="minorHAnsi" w:hAnsiTheme="minorHAnsi"/>
          <w:b/>
          <w:sz w:val="18"/>
          <w:szCs w:val="18"/>
        </w:rPr>
        <w:t>Last updated: 9 October 2014</w:t>
      </w:r>
    </w:p>
    <w:sectPr w:rsidR="00121B43" w:rsidRPr="007676FC" w:rsidSect="00B50E2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A6CF7"/>
    <w:multiLevelType w:val="hybridMultilevel"/>
    <w:tmpl w:val="2102A01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9C72AE2"/>
    <w:multiLevelType w:val="multilevel"/>
    <w:tmpl w:val="AD3C4642"/>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90D091C"/>
    <w:multiLevelType w:val="hybridMultilevel"/>
    <w:tmpl w:val="E6D4190C"/>
    <w:lvl w:ilvl="0" w:tplc="1C090005">
      <w:start w:val="1"/>
      <w:numFmt w:val="bullet"/>
      <w:lvlText w:val=""/>
      <w:lvlJc w:val="left"/>
      <w:pPr>
        <w:tabs>
          <w:tab w:val="num" w:pos="360"/>
        </w:tabs>
        <w:ind w:left="360" w:hanging="360"/>
      </w:pPr>
      <w:rPr>
        <w:rFonts w:ascii="Wingdings" w:hAnsi="Wingdings" w:hint="default"/>
      </w:rPr>
    </w:lvl>
    <w:lvl w:ilvl="1" w:tplc="04090003">
      <w:numFmt w:val="none"/>
      <w:lvlText w:val=""/>
      <w:lvlJc w:val="left"/>
      <w:pPr>
        <w:tabs>
          <w:tab w:val="num" w:pos="-720"/>
        </w:tabs>
      </w:pPr>
    </w:lvl>
    <w:lvl w:ilvl="2" w:tplc="04090005">
      <w:numFmt w:val="none"/>
      <w:lvlText w:val=""/>
      <w:lvlJc w:val="left"/>
      <w:pPr>
        <w:tabs>
          <w:tab w:val="num" w:pos="-720"/>
        </w:tabs>
      </w:pPr>
    </w:lvl>
    <w:lvl w:ilvl="3" w:tplc="04090001">
      <w:numFmt w:val="none"/>
      <w:lvlText w:val=""/>
      <w:lvlJc w:val="left"/>
      <w:pPr>
        <w:tabs>
          <w:tab w:val="num" w:pos="-720"/>
        </w:tabs>
      </w:pPr>
    </w:lvl>
    <w:lvl w:ilvl="4" w:tplc="04090003">
      <w:numFmt w:val="none"/>
      <w:lvlText w:val=""/>
      <w:lvlJc w:val="left"/>
      <w:pPr>
        <w:tabs>
          <w:tab w:val="num" w:pos="-720"/>
        </w:tabs>
      </w:pPr>
    </w:lvl>
    <w:lvl w:ilvl="5" w:tplc="04090005">
      <w:numFmt w:val="none"/>
      <w:lvlText w:val=""/>
      <w:lvlJc w:val="left"/>
      <w:pPr>
        <w:tabs>
          <w:tab w:val="num" w:pos="-720"/>
        </w:tabs>
      </w:pPr>
    </w:lvl>
    <w:lvl w:ilvl="6" w:tplc="04090001">
      <w:numFmt w:val="none"/>
      <w:lvlText w:val=""/>
      <w:lvlJc w:val="left"/>
      <w:pPr>
        <w:tabs>
          <w:tab w:val="num" w:pos="-720"/>
        </w:tabs>
      </w:pPr>
    </w:lvl>
    <w:lvl w:ilvl="7" w:tplc="04090003">
      <w:numFmt w:val="none"/>
      <w:lvlText w:val=""/>
      <w:lvlJc w:val="left"/>
      <w:pPr>
        <w:tabs>
          <w:tab w:val="num" w:pos="-720"/>
        </w:tabs>
      </w:pPr>
    </w:lvl>
    <w:lvl w:ilvl="8" w:tplc="04090005">
      <w:numFmt w:val="none"/>
      <w:lvlText w:val=""/>
      <w:lvlJc w:val="left"/>
      <w:pPr>
        <w:tabs>
          <w:tab w:val="num" w:pos="-720"/>
        </w:tabs>
      </w:pPr>
    </w:lvl>
  </w:abstractNum>
  <w:abstractNum w:abstractNumId="3">
    <w:nsid w:val="29235B35"/>
    <w:multiLevelType w:val="hybridMultilevel"/>
    <w:tmpl w:val="B0903BE2"/>
    <w:lvl w:ilvl="0" w:tplc="D7BE407E">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6D5CC3"/>
    <w:multiLevelType w:val="multilevel"/>
    <w:tmpl w:val="5C92A9AC"/>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588D5F9A"/>
    <w:multiLevelType w:val="multilevel"/>
    <w:tmpl w:val="E48A204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5C196513"/>
    <w:multiLevelType w:val="hybridMultilevel"/>
    <w:tmpl w:val="B010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E425CC"/>
    <w:multiLevelType w:val="hybridMultilevel"/>
    <w:tmpl w:val="9716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C83446"/>
    <w:multiLevelType w:val="hybridMultilevel"/>
    <w:tmpl w:val="55A06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D24780"/>
    <w:multiLevelType w:val="hybridMultilevel"/>
    <w:tmpl w:val="12243160"/>
    <w:lvl w:ilvl="0" w:tplc="6E7055D0">
      <w:start w:val="1"/>
      <w:numFmt w:val="bullet"/>
      <w:lvlText w:val=""/>
      <w:lvlJc w:val="left"/>
      <w:pPr>
        <w:tabs>
          <w:tab w:val="num" w:pos="1800"/>
        </w:tabs>
        <w:ind w:left="1800" w:hanging="360"/>
      </w:pPr>
      <w:rPr>
        <w:rFonts w:ascii="Wingdings" w:hAnsi="Wingdings" w:hint="default"/>
      </w:rPr>
    </w:lvl>
    <w:lvl w:ilvl="1" w:tplc="08090019">
      <w:start w:val="1"/>
      <w:numFmt w:val="bullet"/>
      <w:lvlText w:val="-"/>
      <w:lvlJc w:val="left"/>
      <w:pPr>
        <w:tabs>
          <w:tab w:val="num" w:pos="1440"/>
        </w:tabs>
        <w:ind w:left="1440" w:hanging="360"/>
      </w:pPr>
      <w:rPr>
        <w:rFonts w:ascii="Times New Roman" w:eastAsia="Times New Roman" w:hAnsi="Times New Roman" w:cs="Times New Roman" w:hint="default"/>
      </w:rPr>
    </w:lvl>
    <w:lvl w:ilvl="2" w:tplc="0809001B">
      <w:start w:val="1"/>
      <w:numFmt w:val="decimal"/>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7B0A7A5F"/>
    <w:multiLevelType w:val="hybridMultilevel"/>
    <w:tmpl w:val="AFFA80AC"/>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3"/>
  </w:num>
  <w:num w:numId="5">
    <w:abstractNumId w:val="4"/>
  </w:num>
  <w:num w:numId="6">
    <w:abstractNumId w:val="9"/>
  </w:num>
  <w:num w:numId="7">
    <w:abstractNumId w:val="7"/>
  </w:num>
  <w:num w:numId="8">
    <w:abstractNumId w:val="6"/>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DCA"/>
    <w:rsid w:val="001D2C15"/>
    <w:rsid w:val="001F4709"/>
    <w:rsid w:val="00233E7E"/>
    <w:rsid w:val="004A5553"/>
    <w:rsid w:val="004C1948"/>
    <w:rsid w:val="004C53DB"/>
    <w:rsid w:val="00535A6B"/>
    <w:rsid w:val="00615A5F"/>
    <w:rsid w:val="00715AA0"/>
    <w:rsid w:val="007676FC"/>
    <w:rsid w:val="0086459F"/>
    <w:rsid w:val="009605F6"/>
    <w:rsid w:val="00A57268"/>
    <w:rsid w:val="00AA22CE"/>
    <w:rsid w:val="00B50E2A"/>
    <w:rsid w:val="00D16DCA"/>
    <w:rsid w:val="00D61CCA"/>
    <w:rsid w:val="00F314C0"/>
    <w:rsid w:val="00FF0C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DCA"/>
    <w:pPr>
      <w:widowControl w:val="0"/>
      <w:autoSpaceDE w:val="0"/>
      <w:autoSpaceDN w:val="0"/>
      <w:adjustRightInd w:val="0"/>
    </w:pPr>
    <w:rPr>
      <w:rFonts w:eastAsia="Times New Roman"/>
      <w:szCs w:val="24"/>
    </w:rPr>
  </w:style>
  <w:style w:type="paragraph" w:styleId="Heading1">
    <w:name w:val="heading 1"/>
    <w:basedOn w:val="Normal"/>
    <w:next w:val="Normal"/>
    <w:link w:val="Heading1Char"/>
    <w:qFormat/>
    <w:rsid w:val="00D61CCA"/>
    <w:pPr>
      <w:keepNext/>
      <w:outlineLvl w:val="0"/>
    </w:pPr>
    <w:rPr>
      <w:b/>
      <w:bCs/>
      <w:sz w:val="24"/>
      <w:lang w:val="en-GB"/>
    </w:rPr>
  </w:style>
  <w:style w:type="paragraph" w:styleId="Heading2">
    <w:name w:val="heading 2"/>
    <w:basedOn w:val="Normal"/>
    <w:next w:val="Normal"/>
    <w:link w:val="Heading2Char"/>
    <w:qFormat/>
    <w:rsid w:val="00D61CCA"/>
    <w:pPr>
      <w:keepNext/>
      <w:outlineLvl w:val="1"/>
    </w:pPr>
    <w:rPr>
      <w:b/>
      <w:bCs/>
      <w:sz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CCA"/>
    <w:rPr>
      <w:b/>
      <w:bCs/>
      <w:sz w:val="24"/>
      <w:szCs w:val="24"/>
      <w:lang w:val="en-GB"/>
    </w:rPr>
  </w:style>
  <w:style w:type="character" w:customStyle="1" w:styleId="Heading2Char">
    <w:name w:val="Heading 2 Char"/>
    <w:basedOn w:val="DefaultParagraphFont"/>
    <w:link w:val="Heading2"/>
    <w:rsid w:val="00D61CCA"/>
    <w:rPr>
      <w:b/>
      <w:bCs/>
      <w:sz w:val="24"/>
      <w:szCs w:val="24"/>
      <w:u w:val="single"/>
      <w:lang w:val="en-GB"/>
    </w:rPr>
  </w:style>
  <w:style w:type="paragraph" w:styleId="NoSpacing">
    <w:name w:val="No Spacing"/>
    <w:uiPriority w:val="1"/>
    <w:qFormat/>
    <w:rsid w:val="00D61CCA"/>
    <w:rPr>
      <w:rFonts w:asciiTheme="minorHAnsi" w:eastAsiaTheme="minorEastAsia" w:hAnsiTheme="minorHAnsi" w:cstheme="minorBidi"/>
      <w:sz w:val="22"/>
      <w:szCs w:val="22"/>
    </w:rPr>
  </w:style>
  <w:style w:type="paragraph" w:styleId="ListParagraph">
    <w:name w:val="List Paragraph"/>
    <w:basedOn w:val="Normal"/>
    <w:uiPriority w:val="34"/>
    <w:qFormat/>
    <w:rsid w:val="00D61CCA"/>
    <w:pPr>
      <w:ind w:left="720"/>
      <w:contextualSpacing/>
    </w:pPr>
  </w:style>
  <w:style w:type="character" w:styleId="Emphasis">
    <w:name w:val="Emphasis"/>
    <w:basedOn w:val="DefaultParagraphFont"/>
    <w:qFormat/>
    <w:rsid w:val="00D61CCA"/>
    <w:rPr>
      <w:i/>
      <w:iCs/>
    </w:rPr>
  </w:style>
  <w:style w:type="paragraph" w:customStyle="1" w:styleId="1AutoList1">
    <w:name w:val="1AutoList1"/>
    <w:rsid w:val="00D16DCA"/>
    <w:pPr>
      <w:widowControl w:val="0"/>
      <w:tabs>
        <w:tab w:val="left" w:pos="720"/>
      </w:tabs>
      <w:autoSpaceDE w:val="0"/>
      <w:autoSpaceDN w:val="0"/>
      <w:adjustRightInd w:val="0"/>
      <w:ind w:left="720" w:hanging="720"/>
      <w:jc w:val="both"/>
    </w:pPr>
    <w:rPr>
      <w:rFonts w:eastAsia="Times New Roman"/>
      <w:sz w:val="24"/>
      <w:szCs w:val="24"/>
    </w:rPr>
  </w:style>
  <w:style w:type="character" w:styleId="CommentReference">
    <w:name w:val="annotation reference"/>
    <w:basedOn w:val="DefaultParagraphFont"/>
    <w:uiPriority w:val="99"/>
    <w:semiHidden/>
    <w:unhideWhenUsed/>
    <w:rsid w:val="00B50E2A"/>
    <w:rPr>
      <w:sz w:val="16"/>
      <w:szCs w:val="16"/>
    </w:rPr>
  </w:style>
  <w:style w:type="paragraph" w:styleId="CommentText">
    <w:name w:val="annotation text"/>
    <w:basedOn w:val="Normal"/>
    <w:link w:val="CommentTextChar"/>
    <w:uiPriority w:val="99"/>
    <w:semiHidden/>
    <w:unhideWhenUsed/>
    <w:rsid w:val="00B50E2A"/>
    <w:rPr>
      <w:szCs w:val="20"/>
    </w:rPr>
  </w:style>
  <w:style w:type="character" w:customStyle="1" w:styleId="CommentTextChar">
    <w:name w:val="Comment Text Char"/>
    <w:basedOn w:val="DefaultParagraphFont"/>
    <w:link w:val="CommentText"/>
    <w:uiPriority w:val="99"/>
    <w:semiHidden/>
    <w:rsid w:val="00B50E2A"/>
    <w:rPr>
      <w:rFonts w:eastAsia="Times New Roman"/>
    </w:rPr>
  </w:style>
  <w:style w:type="paragraph" w:styleId="CommentSubject">
    <w:name w:val="annotation subject"/>
    <w:basedOn w:val="CommentText"/>
    <w:next w:val="CommentText"/>
    <w:link w:val="CommentSubjectChar"/>
    <w:uiPriority w:val="99"/>
    <w:semiHidden/>
    <w:unhideWhenUsed/>
    <w:rsid w:val="00B50E2A"/>
    <w:rPr>
      <w:b/>
      <w:bCs/>
    </w:rPr>
  </w:style>
  <w:style w:type="character" w:customStyle="1" w:styleId="CommentSubjectChar">
    <w:name w:val="Comment Subject Char"/>
    <w:basedOn w:val="CommentTextChar"/>
    <w:link w:val="CommentSubject"/>
    <w:uiPriority w:val="99"/>
    <w:semiHidden/>
    <w:rsid w:val="00B50E2A"/>
    <w:rPr>
      <w:rFonts w:eastAsia="Times New Roman"/>
      <w:b/>
      <w:bCs/>
    </w:rPr>
  </w:style>
  <w:style w:type="paragraph" w:styleId="BalloonText">
    <w:name w:val="Balloon Text"/>
    <w:basedOn w:val="Normal"/>
    <w:link w:val="BalloonTextChar"/>
    <w:uiPriority w:val="99"/>
    <w:semiHidden/>
    <w:unhideWhenUsed/>
    <w:rsid w:val="00B50E2A"/>
    <w:rPr>
      <w:rFonts w:ascii="Tahoma" w:hAnsi="Tahoma" w:cs="Tahoma"/>
      <w:sz w:val="16"/>
      <w:szCs w:val="16"/>
    </w:rPr>
  </w:style>
  <w:style w:type="character" w:customStyle="1" w:styleId="BalloonTextChar">
    <w:name w:val="Balloon Text Char"/>
    <w:basedOn w:val="DefaultParagraphFont"/>
    <w:link w:val="BalloonText"/>
    <w:uiPriority w:val="99"/>
    <w:semiHidden/>
    <w:rsid w:val="00B50E2A"/>
    <w:rPr>
      <w:rFonts w:ascii="Tahoma" w:eastAsia="Times New Roman" w:hAnsi="Tahoma" w:cs="Tahoma"/>
      <w:sz w:val="16"/>
      <w:szCs w:val="16"/>
    </w:rPr>
  </w:style>
  <w:style w:type="paragraph" w:styleId="BodyTextIndent">
    <w:name w:val="Body Text Indent"/>
    <w:basedOn w:val="Normal"/>
    <w:link w:val="BodyTextIndentChar"/>
    <w:rsid w:val="00B50E2A"/>
    <w:pPr>
      <w:spacing w:after="120"/>
      <w:ind w:left="283"/>
    </w:pPr>
  </w:style>
  <w:style w:type="character" w:customStyle="1" w:styleId="BodyTextIndentChar">
    <w:name w:val="Body Text Indent Char"/>
    <w:basedOn w:val="DefaultParagraphFont"/>
    <w:link w:val="BodyTextIndent"/>
    <w:rsid w:val="00B50E2A"/>
    <w:rPr>
      <w:rFonts w:eastAsia="Times New Roman"/>
      <w:szCs w:val="24"/>
    </w:rPr>
  </w:style>
  <w:style w:type="character" w:styleId="Hyperlink">
    <w:name w:val="Hyperlink"/>
    <w:basedOn w:val="DefaultParagraphFont"/>
    <w:uiPriority w:val="99"/>
    <w:unhideWhenUsed/>
    <w:rsid w:val="00F314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DCA"/>
    <w:pPr>
      <w:widowControl w:val="0"/>
      <w:autoSpaceDE w:val="0"/>
      <w:autoSpaceDN w:val="0"/>
      <w:adjustRightInd w:val="0"/>
    </w:pPr>
    <w:rPr>
      <w:rFonts w:eastAsia="Times New Roman"/>
      <w:szCs w:val="24"/>
    </w:rPr>
  </w:style>
  <w:style w:type="paragraph" w:styleId="Heading1">
    <w:name w:val="heading 1"/>
    <w:basedOn w:val="Normal"/>
    <w:next w:val="Normal"/>
    <w:link w:val="Heading1Char"/>
    <w:qFormat/>
    <w:rsid w:val="00D61CCA"/>
    <w:pPr>
      <w:keepNext/>
      <w:outlineLvl w:val="0"/>
    </w:pPr>
    <w:rPr>
      <w:b/>
      <w:bCs/>
      <w:sz w:val="24"/>
      <w:lang w:val="en-GB"/>
    </w:rPr>
  </w:style>
  <w:style w:type="paragraph" w:styleId="Heading2">
    <w:name w:val="heading 2"/>
    <w:basedOn w:val="Normal"/>
    <w:next w:val="Normal"/>
    <w:link w:val="Heading2Char"/>
    <w:qFormat/>
    <w:rsid w:val="00D61CCA"/>
    <w:pPr>
      <w:keepNext/>
      <w:outlineLvl w:val="1"/>
    </w:pPr>
    <w:rPr>
      <w:b/>
      <w:bCs/>
      <w:sz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CCA"/>
    <w:rPr>
      <w:b/>
      <w:bCs/>
      <w:sz w:val="24"/>
      <w:szCs w:val="24"/>
      <w:lang w:val="en-GB"/>
    </w:rPr>
  </w:style>
  <w:style w:type="character" w:customStyle="1" w:styleId="Heading2Char">
    <w:name w:val="Heading 2 Char"/>
    <w:basedOn w:val="DefaultParagraphFont"/>
    <w:link w:val="Heading2"/>
    <w:rsid w:val="00D61CCA"/>
    <w:rPr>
      <w:b/>
      <w:bCs/>
      <w:sz w:val="24"/>
      <w:szCs w:val="24"/>
      <w:u w:val="single"/>
      <w:lang w:val="en-GB"/>
    </w:rPr>
  </w:style>
  <w:style w:type="paragraph" w:styleId="NoSpacing">
    <w:name w:val="No Spacing"/>
    <w:uiPriority w:val="1"/>
    <w:qFormat/>
    <w:rsid w:val="00D61CCA"/>
    <w:rPr>
      <w:rFonts w:asciiTheme="minorHAnsi" w:eastAsiaTheme="minorEastAsia" w:hAnsiTheme="minorHAnsi" w:cstheme="minorBidi"/>
      <w:sz w:val="22"/>
      <w:szCs w:val="22"/>
    </w:rPr>
  </w:style>
  <w:style w:type="paragraph" w:styleId="ListParagraph">
    <w:name w:val="List Paragraph"/>
    <w:basedOn w:val="Normal"/>
    <w:uiPriority w:val="34"/>
    <w:qFormat/>
    <w:rsid w:val="00D61CCA"/>
    <w:pPr>
      <w:ind w:left="720"/>
      <w:contextualSpacing/>
    </w:pPr>
  </w:style>
  <w:style w:type="character" w:styleId="Emphasis">
    <w:name w:val="Emphasis"/>
    <w:basedOn w:val="DefaultParagraphFont"/>
    <w:qFormat/>
    <w:rsid w:val="00D61CCA"/>
    <w:rPr>
      <w:i/>
      <w:iCs/>
    </w:rPr>
  </w:style>
  <w:style w:type="paragraph" w:customStyle="1" w:styleId="1AutoList1">
    <w:name w:val="1AutoList1"/>
    <w:rsid w:val="00D16DCA"/>
    <w:pPr>
      <w:widowControl w:val="0"/>
      <w:tabs>
        <w:tab w:val="left" w:pos="720"/>
      </w:tabs>
      <w:autoSpaceDE w:val="0"/>
      <w:autoSpaceDN w:val="0"/>
      <w:adjustRightInd w:val="0"/>
      <w:ind w:left="720" w:hanging="720"/>
      <w:jc w:val="both"/>
    </w:pPr>
    <w:rPr>
      <w:rFonts w:eastAsia="Times New Roman"/>
      <w:sz w:val="24"/>
      <w:szCs w:val="24"/>
    </w:rPr>
  </w:style>
  <w:style w:type="character" w:styleId="CommentReference">
    <w:name w:val="annotation reference"/>
    <w:basedOn w:val="DefaultParagraphFont"/>
    <w:uiPriority w:val="99"/>
    <w:semiHidden/>
    <w:unhideWhenUsed/>
    <w:rsid w:val="00B50E2A"/>
    <w:rPr>
      <w:sz w:val="16"/>
      <w:szCs w:val="16"/>
    </w:rPr>
  </w:style>
  <w:style w:type="paragraph" w:styleId="CommentText">
    <w:name w:val="annotation text"/>
    <w:basedOn w:val="Normal"/>
    <w:link w:val="CommentTextChar"/>
    <w:uiPriority w:val="99"/>
    <w:semiHidden/>
    <w:unhideWhenUsed/>
    <w:rsid w:val="00B50E2A"/>
    <w:rPr>
      <w:szCs w:val="20"/>
    </w:rPr>
  </w:style>
  <w:style w:type="character" w:customStyle="1" w:styleId="CommentTextChar">
    <w:name w:val="Comment Text Char"/>
    <w:basedOn w:val="DefaultParagraphFont"/>
    <w:link w:val="CommentText"/>
    <w:uiPriority w:val="99"/>
    <w:semiHidden/>
    <w:rsid w:val="00B50E2A"/>
    <w:rPr>
      <w:rFonts w:eastAsia="Times New Roman"/>
    </w:rPr>
  </w:style>
  <w:style w:type="paragraph" w:styleId="CommentSubject">
    <w:name w:val="annotation subject"/>
    <w:basedOn w:val="CommentText"/>
    <w:next w:val="CommentText"/>
    <w:link w:val="CommentSubjectChar"/>
    <w:uiPriority w:val="99"/>
    <w:semiHidden/>
    <w:unhideWhenUsed/>
    <w:rsid w:val="00B50E2A"/>
    <w:rPr>
      <w:b/>
      <w:bCs/>
    </w:rPr>
  </w:style>
  <w:style w:type="character" w:customStyle="1" w:styleId="CommentSubjectChar">
    <w:name w:val="Comment Subject Char"/>
    <w:basedOn w:val="CommentTextChar"/>
    <w:link w:val="CommentSubject"/>
    <w:uiPriority w:val="99"/>
    <w:semiHidden/>
    <w:rsid w:val="00B50E2A"/>
    <w:rPr>
      <w:rFonts w:eastAsia="Times New Roman"/>
      <w:b/>
      <w:bCs/>
    </w:rPr>
  </w:style>
  <w:style w:type="paragraph" w:styleId="BalloonText">
    <w:name w:val="Balloon Text"/>
    <w:basedOn w:val="Normal"/>
    <w:link w:val="BalloonTextChar"/>
    <w:uiPriority w:val="99"/>
    <w:semiHidden/>
    <w:unhideWhenUsed/>
    <w:rsid w:val="00B50E2A"/>
    <w:rPr>
      <w:rFonts w:ascii="Tahoma" w:hAnsi="Tahoma" w:cs="Tahoma"/>
      <w:sz w:val="16"/>
      <w:szCs w:val="16"/>
    </w:rPr>
  </w:style>
  <w:style w:type="character" w:customStyle="1" w:styleId="BalloonTextChar">
    <w:name w:val="Balloon Text Char"/>
    <w:basedOn w:val="DefaultParagraphFont"/>
    <w:link w:val="BalloonText"/>
    <w:uiPriority w:val="99"/>
    <w:semiHidden/>
    <w:rsid w:val="00B50E2A"/>
    <w:rPr>
      <w:rFonts w:ascii="Tahoma" w:eastAsia="Times New Roman" w:hAnsi="Tahoma" w:cs="Tahoma"/>
      <w:sz w:val="16"/>
      <w:szCs w:val="16"/>
    </w:rPr>
  </w:style>
  <w:style w:type="paragraph" w:styleId="BodyTextIndent">
    <w:name w:val="Body Text Indent"/>
    <w:basedOn w:val="Normal"/>
    <w:link w:val="BodyTextIndentChar"/>
    <w:rsid w:val="00B50E2A"/>
    <w:pPr>
      <w:spacing w:after="120"/>
      <w:ind w:left="283"/>
    </w:pPr>
  </w:style>
  <w:style w:type="character" w:customStyle="1" w:styleId="BodyTextIndentChar">
    <w:name w:val="Body Text Indent Char"/>
    <w:basedOn w:val="DefaultParagraphFont"/>
    <w:link w:val="BodyTextIndent"/>
    <w:rsid w:val="00B50E2A"/>
    <w:rPr>
      <w:rFonts w:eastAsia="Times New Roman"/>
      <w:szCs w:val="24"/>
    </w:rPr>
  </w:style>
  <w:style w:type="character" w:styleId="Hyperlink">
    <w:name w:val="Hyperlink"/>
    <w:basedOn w:val="DefaultParagraphFont"/>
    <w:uiPriority w:val="99"/>
    <w:unhideWhenUsed/>
    <w:rsid w:val="00F31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u.ac.za/jobs/studentjobs/subwardeningorwarde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Rhodes University</Company>
  <LinksUpToDate>false</LinksUpToDate>
  <CharactersWithSpaces>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dc:creator>
  <cp:lastModifiedBy>Rhodes</cp:lastModifiedBy>
  <cp:revision>3</cp:revision>
  <dcterms:created xsi:type="dcterms:W3CDTF">2014-10-09T12:55:00Z</dcterms:created>
  <dcterms:modified xsi:type="dcterms:W3CDTF">2014-10-09T12:56:00Z</dcterms:modified>
</cp:coreProperties>
</file>