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B0" w:rsidRDefault="00B81CB0" w:rsidP="00B81CB0">
      <w:pPr>
        <w:pStyle w:val="FootnoteText"/>
        <w:numPr>
          <w:ilvl w:val="0"/>
          <w:numId w:val="15"/>
        </w:numPr>
        <w:ind w:left="426" w:hanging="568"/>
        <w:rPr>
          <w:rFonts w:ascii="Arial" w:hAnsi="Arial" w:cs="Arial"/>
          <w:lang w:val="en-ZA"/>
        </w:rPr>
      </w:pPr>
      <w:r w:rsidRPr="00BB7956">
        <w:rPr>
          <w:rFonts w:ascii="Arial" w:hAnsi="Arial" w:cs="Arial"/>
        </w:rPr>
        <w:t>Academics whose primary output is</w:t>
      </w:r>
      <w:r w:rsidRPr="00BB7956">
        <w:rPr>
          <w:rFonts w:ascii="Arial" w:hAnsi="Arial" w:cs="Arial"/>
          <w:b/>
        </w:rPr>
        <w:t xml:space="preserve"> theatre performance processes and/or products</w:t>
      </w:r>
      <w:r w:rsidRPr="00BB7956">
        <w:rPr>
          <w:rFonts w:ascii="Arial" w:hAnsi="Arial" w:cs="Arial"/>
        </w:rPr>
        <w:t xml:space="preserve"> (</w:t>
      </w:r>
      <w:r w:rsidRPr="00BB7956">
        <w:rPr>
          <w:rFonts w:ascii="Arial" w:hAnsi="Arial" w:cs="Arial"/>
          <w:lang w:val="en-ZA"/>
        </w:rPr>
        <w:t>includ</w:t>
      </w:r>
      <w:r>
        <w:rPr>
          <w:rFonts w:ascii="Arial" w:hAnsi="Arial" w:cs="Arial"/>
          <w:lang w:val="en-ZA"/>
        </w:rPr>
        <w:t>ing</w:t>
      </w:r>
      <w:r w:rsidRPr="00BB7956">
        <w:rPr>
          <w:rFonts w:ascii="Arial" w:hAnsi="Arial" w:cs="Arial"/>
          <w:lang w:val="en-ZA"/>
        </w:rPr>
        <w:t xml:space="preserve"> the roles of director, choreographer, script writer, theatre designe</w:t>
      </w:r>
      <w:r>
        <w:rPr>
          <w:rFonts w:ascii="Arial" w:hAnsi="Arial" w:cs="Arial"/>
          <w:lang w:val="en-ZA"/>
        </w:rPr>
        <w:t>r, dramaturge, and/or performer</w:t>
      </w:r>
      <w:r w:rsidRPr="00BB7956">
        <w:rPr>
          <w:rFonts w:ascii="Arial" w:hAnsi="Arial" w:cs="Arial"/>
          <w:lang w:val="en-ZA"/>
        </w:rPr>
        <w:t>)</w:t>
      </w:r>
    </w:p>
    <w:p w:rsidR="00B81CB0" w:rsidRPr="00BB7956" w:rsidRDefault="00B81CB0" w:rsidP="00B81CB0">
      <w:pPr>
        <w:pStyle w:val="FootnoteText"/>
        <w:ind w:left="720"/>
        <w:rPr>
          <w:rFonts w:ascii="Arial" w:hAnsi="Arial" w:cs="Arial"/>
          <w:lang w:val="en-Z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4969"/>
        <w:gridCol w:w="4536"/>
        <w:gridCol w:w="3969"/>
      </w:tblGrid>
      <w:tr w:rsidR="00B81CB0" w:rsidRPr="00BB7956" w:rsidTr="0042187F">
        <w:trPr>
          <w:trHeight w:val="570"/>
        </w:trPr>
        <w:tc>
          <w:tcPr>
            <w:tcW w:w="1660" w:type="dxa"/>
            <w:shd w:val="clear" w:color="auto" w:fill="D9D9D9"/>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Level</w:t>
            </w:r>
          </w:p>
          <w:p w:rsidR="00B81CB0" w:rsidRPr="00BB7956" w:rsidRDefault="00B81CB0" w:rsidP="0042187F">
            <w:pPr>
              <w:jc w:val="center"/>
              <w:rPr>
                <w:rFonts w:ascii="Arial" w:hAnsi="Arial" w:cs="Arial"/>
                <w:b/>
                <w:sz w:val="20"/>
                <w:szCs w:val="20"/>
              </w:rPr>
            </w:pPr>
          </w:p>
        </w:tc>
        <w:tc>
          <w:tcPr>
            <w:tcW w:w="4969" w:type="dxa"/>
            <w:shd w:val="clear" w:color="auto" w:fill="D9D9D9"/>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Research Outputs</w:t>
            </w:r>
          </w:p>
          <w:p w:rsidR="00B81CB0" w:rsidRPr="00BB7956" w:rsidRDefault="00B81CB0" w:rsidP="0042187F">
            <w:pPr>
              <w:jc w:val="center"/>
              <w:rPr>
                <w:rFonts w:ascii="Arial" w:hAnsi="Arial" w:cs="Arial"/>
                <w:b/>
                <w:sz w:val="20"/>
                <w:szCs w:val="20"/>
              </w:rPr>
            </w:pPr>
            <w:r w:rsidRPr="00BB7956">
              <w:rPr>
                <w:rFonts w:ascii="Arial" w:hAnsi="Arial" w:cs="Arial"/>
                <w:b/>
                <w:sz w:val="20"/>
                <w:szCs w:val="20"/>
              </w:rPr>
              <w:t>Quality &amp; Quantity</w:t>
            </w:r>
          </w:p>
        </w:tc>
        <w:tc>
          <w:tcPr>
            <w:tcW w:w="4536" w:type="dxa"/>
            <w:shd w:val="clear" w:color="auto" w:fill="D9D9D9"/>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Postgraduates</w:t>
            </w:r>
          </w:p>
          <w:p w:rsidR="00B81CB0" w:rsidRPr="00BB7956" w:rsidRDefault="00B81CB0" w:rsidP="0042187F">
            <w:pPr>
              <w:jc w:val="center"/>
              <w:rPr>
                <w:rFonts w:ascii="Arial" w:hAnsi="Arial" w:cs="Arial"/>
                <w:b/>
                <w:sz w:val="20"/>
                <w:szCs w:val="20"/>
              </w:rPr>
            </w:pPr>
            <w:r w:rsidRPr="00BB7956">
              <w:rPr>
                <w:rFonts w:ascii="Arial" w:hAnsi="Arial" w:cs="Arial"/>
                <w:b/>
                <w:sz w:val="20"/>
                <w:szCs w:val="20"/>
              </w:rPr>
              <w:t>Quality &amp; Quantity</w:t>
            </w:r>
          </w:p>
        </w:tc>
        <w:tc>
          <w:tcPr>
            <w:tcW w:w="3969" w:type="dxa"/>
            <w:shd w:val="clear" w:color="auto" w:fill="D9D9D9"/>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Recognition and Reputation</w:t>
            </w:r>
          </w:p>
        </w:tc>
      </w:tr>
      <w:tr w:rsidR="00B81CB0" w:rsidRPr="00BB7956" w:rsidTr="0042187F">
        <w:trPr>
          <w:trHeight w:val="4385"/>
        </w:trPr>
        <w:tc>
          <w:tcPr>
            <w:tcW w:w="1660" w:type="dxa"/>
          </w:tcPr>
          <w:p w:rsidR="00B81CB0" w:rsidRPr="00BB7956" w:rsidRDefault="00B81CB0" w:rsidP="0042187F">
            <w:pPr>
              <w:jc w:val="center"/>
              <w:rPr>
                <w:rFonts w:ascii="Arial" w:hAnsi="Arial" w:cs="Arial"/>
                <w:b/>
                <w:sz w:val="20"/>
                <w:szCs w:val="20"/>
              </w:rPr>
            </w:pPr>
            <w:r>
              <w:rPr>
                <w:rFonts w:ascii="Arial" w:hAnsi="Arial" w:cs="Arial"/>
                <w:b/>
                <w:sz w:val="20"/>
                <w:szCs w:val="20"/>
              </w:rPr>
              <w:t>Outstanding</w:t>
            </w:r>
          </w:p>
        </w:tc>
        <w:tc>
          <w:tcPr>
            <w:tcW w:w="4969" w:type="dxa"/>
          </w:tcPr>
          <w:p w:rsidR="00B81CB0" w:rsidRPr="00BB7956" w:rsidRDefault="00B81CB0" w:rsidP="0042187F">
            <w:pPr>
              <w:rPr>
                <w:rFonts w:ascii="Arial" w:hAnsi="Arial" w:cs="Arial"/>
                <w:b/>
                <w:sz w:val="20"/>
                <w:szCs w:val="20"/>
              </w:rPr>
            </w:pPr>
            <w:r>
              <w:rPr>
                <w:rFonts w:ascii="Arial" w:hAnsi="Arial" w:cs="Arial"/>
                <w:b/>
                <w:sz w:val="20"/>
                <w:szCs w:val="20"/>
              </w:rPr>
              <w:t>Consistently</w:t>
            </w:r>
            <w:r w:rsidRPr="00BB7956">
              <w:rPr>
                <w:rFonts w:ascii="Arial" w:hAnsi="Arial" w:cs="Arial"/>
                <w:b/>
                <w:sz w:val="20"/>
                <w:szCs w:val="20"/>
              </w:rPr>
              <w:t xml:space="preserve"> produces outputs of the highest quality</w:t>
            </w:r>
          </w:p>
          <w:p w:rsidR="00B81CB0" w:rsidRPr="00BB7956" w:rsidRDefault="00B81CB0" w:rsidP="00B81CB0">
            <w:pPr>
              <w:numPr>
                <w:ilvl w:val="0"/>
                <w:numId w:val="7"/>
              </w:numPr>
              <w:spacing w:after="0" w:line="240" w:lineRule="auto"/>
              <w:ind w:left="183" w:hanging="183"/>
              <w:rPr>
                <w:rFonts w:ascii="Arial" w:hAnsi="Arial" w:cs="Arial"/>
                <w:sz w:val="20"/>
                <w:szCs w:val="20"/>
              </w:rPr>
            </w:pPr>
            <w:r w:rsidRPr="00BB7956">
              <w:rPr>
                <w:rFonts w:ascii="Arial" w:hAnsi="Arial" w:cs="Arial"/>
                <w:sz w:val="20"/>
                <w:szCs w:val="20"/>
              </w:rPr>
              <w:t xml:space="preserve">Theatre productions regularly commissioned by prestigious festivals or theatres </w:t>
            </w:r>
            <w:r>
              <w:rPr>
                <w:rFonts w:ascii="Arial" w:hAnsi="Arial" w:cs="Arial"/>
                <w:sz w:val="20"/>
                <w:szCs w:val="20"/>
              </w:rPr>
              <w:t>n</w:t>
            </w:r>
            <w:r w:rsidRPr="00BB7956">
              <w:rPr>
                <w:rFonts w:ascii="Arial" w:hAnsi="Arial" w:cs="Arial"/>
                <w:sz w:val="20"/>
                <w:szCs w:val="20"/>
              </w:rPr>
              <w:t>ationally and internationally.</w:t>
            </w:r>
            <w:r w:rsidRPr="00BB7956">
              <w:rPr>
                <w:rFonts w:ascii="Arial" w:hAnsi="Arial" w:cs="Arial"/>
                <w:sz w:val="20"/>
                <w:szCs w:val="20"/>
                <w:vertAlign w:val="superscript"/>
              </w:rPr>
              <w:t>1</w:t>
            </w:r>
          </w:p>
          <w:p w:rsidR="00B81CB0" w:rsidRDefault="00B81CB0" w:rsidP="00B81CB0">
            <w:pPr>
              <w:numPr>
                <w:ilvl w:val="0"/>
                <w:numId w:val="7"/>
              </w:numPr>
              <w:spacing w:after="0" w:line="240" w:lineRule="auto"/>
              <w:ind w:left="183" w:hanging="183"/>
              <w:rPr>
                <w:rFonts w:ascii="Arial" w:hAnsi="Arial" w:cs="Arial"/>
                <w:sz w:val="20"/>
                <w:szCs w:val="20"/>
              </w:rPr>
            </w:pPr>
            <w:r w:rsidRPr="00BB7956">
              <w:rPr>
                <w:rFonts w:ascii="Arial" w:hAnsi="Arial" w:cs="Arial"/>
                <w:sz w:val="20"/>
                <w:szCs w:val="20"/>
              </w:rPr>
              <w:t>Curator /artistic programmer of major ar</w:t>
            </w:r>
            <w:r>
              <w:rPr>
                <w:rFonts w:ascii="Arial" w:hAnsi="Arial" w:cs="Arial"/>
                <w:sz w:val="20"/>
                <w:szCs w:val="20"/>
              </w:rPr>
              <w:t>ts festivals or theatre events nationally and internationally</w:t>
            </w:r>
          </w:p>
          <w:p w:rsidR="00B81CB0" w:rsidRPr="00BB7956" w:rsidRDefault="00B81CB0" w:rsidP="00B81CB0">
            <w:pPr>
              <w:numPr>
                <w:ilvl w:val="0"/>
                <w:numId w:val="7"/>
              </w:numPr>
              <w:spacing w:after="0" w:line="240" w:lineRule="auto"/>
              <w:ind w:left="183" w:hanging="183"/>
              <w:rPr>
                <w:rFonts w:ascii="Arial" w:hAnsi="Arial" w:cs="Arial"/>
                <w:sz w:val="20"/>
                <w:szCs w:val="20"/>
              </w:rPr>
            </w:pPr>
            <w:r w:rsidRPr="00BB7956">
              <w:rPr>
                <w:rFonts w:ascii="Arial" w:hAnsi="Arial" w:cs="Arial"/>
                <w:sz w:val="20"/>
                <w:szCs w:val="20"/>
              </w:rPr>
              <w:t>Theatrical processes and/or products have significant impact</w:t>
            </w:r>
            <w:r w:rsidRPr="00BB7956">
              <w:rPr>
                <w:rFonts w:ascii="Arial" w:hAnsi="Arial" w:cs="Arial"/>
                <w:sz w:val="20"/>
                <w:szCs w:val="20"/>
                <w:vertAlign w:val="superscript"/>
              </w:rPr>
              <w:t>2</w:t>
            </w:r>
          </w:p>
          <w:p w:rsidR="00B81CB0" w:rsidRPr="00BB7956" w:rsidRDefault="00B81CB0" w:rsidP="00B81CB0">
            <w:pPr>
              <w:numPr>
                <w:ilvl w:val="0"/>
                <w:numId w:val="7"/>
              </w:numPr>
              <w:spacing w:after="0" w:line="240" w:lineRule="auto"/>
              <w:ind w:left="183" w:hanging="183"/>
              <w:rPr>
                <w:rFonts w:ascii="Arial" w:hAnsi="Arial" w:cs="Arial"/>
                <w:sz w:val="20"/>
                <w:szCs w:val="20"/>
              </w:rPr>
            </w:pPr>
            <w:r w:rsidRPr="00BB7956">
              <w:rPr>
                <w:rFonts w:ascii="Arial" w:hAnsi="Arial" w:cs="Arial"/>
                <w:sz w:val="20"/>
                <w:szCs w:val="20"/>
              </w:rPr>
              <w:t>Regular participation as a major contributing artist to a collaborative project.</w:t>
            </w:r>
            <w:r w:rsidRPr="00BB7956">
              <w:rPr>
                <w:rFonts w:ascii="Arial" w:hAnsi="Arial" w:cs="Arial"/>
                <w:sz w:val="20"/>
                <w:szCs w:val="20"/>
                <w:vertAlign w:val="superscript"/>
              </w:rPr>
              <w:t>3</w:t>
            </w:r>
          </w:p>
          <w:p w:rsidR="00B81CB0" w:rsidRPr="00BB7956" w:rsidRDefault="00B81CB0" w:rsidP="00B81CB0">
            <w:pPr>
              <w:numPr>
                <w:ilvl w:val="0"/>
                <w:numId w:val="7"/>
              </w:numPr>
              <w:spacing w:after="0" w:line="240" w:lineRule="auto"/>
              <w:ind w:left="183" w:hanging="183"/>
              <w:rPr>
                <w:rFonts w:ascii="Arial" w:hAnsi="Arial" w:cs="Arial"/>
                <w:sz w:val="20"/>
                <w:szCs w:val="20"/>
              </w:rPr>
            </w:pPr>
            <w:r w:rsidRPr="00BB7956">
              <w:rPr>
                <w:rFonts w:ascii="Arial" w:hAnsi="Arial" w:cs="Arial"/>
                <w:sz w:val="20"/>
                <w:szCs w:val="20"/>
              </w:rPr>
              <w:t xml:space="preserve">Body of artistic work is studied/researched by students and professionals </w:t>
            </w:r>
            <w:r>
              <w:rPr>
                <w:rFonts w:ascii="Arial" w:hAnsi="Arial" w:cs="Arial"/>
                <w:sz w:val="20"/>
                <w:szCs w:val="20"/>
              </w:rPr>
              <w:t xml:space="preserve">at </w:t>
            </w:r>
            <w:r w:rsidRPr="00BB7956">
              <w:rPr>
                <w:rFonts w:ascii="Arial" w:hAnsi="Arial" w:cs="Arial"/>
                <w:sz w:val="20"/>
                <w:szCs w:val="20"/>
              </w:rPr>
              <w:t>National or International universities.</w:t>
            </w:r>
          </w:p>
          <w:p w:rsidR="00B81CB0" w:rsidRPr="00E45769" w:rsidRDefault="00B81CB0" w:rsidP="00B81CB0">
            <w:pPr>
              <w:numPr>
                <w:ilvl w:val="0"/>
                <w:numId w:val="7"/>
              </w:numPr>
              <w:spacing w:after="0" w:line="240" w:lineRule="auto"/>
              <w:ind w:left="183" w:hanging="183"/>
              <w:rPr>
                <w:rFonts w:ascii="Arial" w:hAnsi="Arial" w:cs="Arial"/>
                <w:sz w:val="20"/>
                <w:szCs w:val="20"/>
              </w:rPr>
            </w:pPr>
            <w:r w:rsidRPr="00BB7956">
              <w:rPr>
                <w:rFonts w:ascii="Arial" w:hAnsi="Arial" w:cs="Arial"/>
                <w:sz w:val="20"/>
                <w:szCs w:val="20"/>
              </w:rPr>
              <w:t>Play texts or recordings of work are widely distributed.</w:t>
            </w:r>
            <w:r w:rsidRPr="00BB7956">
              <w:rPr>
                <w:rFonts w:ascii="Arial" w:hAnsi="Arial" w:cs="Arial"/>
                <w:sz w:val="20"/>
                <w:szCs w:val="20"/>
                <w:vertAlign w:val="superscript"/>
              </w:rPr>
              <w:t>4</w:t>
            </w:r>
          </w:p>
          <w:p w:rsidR="00B81CB0" w:rsidRPr="00381872" w:rsidRDefault="00B81CB0" w:rsidP="00B81CB0">
            <w:pPr>
              <w:numPr>
                <w:ilvl w:val="0"/>
                <w:numId w:val="7"/>
              </w:numPr>
              <w:spacing w:after="0" w:line="240" w:lineRule="auto"/>
              <w:ind w:left="183" w:hanging="183"/>
              <w:rPr>
                <w:rFonts w:ascii="Arial" w:hAnsi="Arial" w:cs="Arial"/>
                <w:sz w:val="20"/>
                <w:szCs w:val="20"/>
              </w:rPr>
            </w:pPr>
            <w:r w:rsidRPr="003D463B">
              <w:rPr>
                <w:rFonts w:ascii="Arial" w:hAnsi="Arial" w:cs="Arial"/>
                <w:sz w:val="20"/>
                <w:szCs w:val="20"/>
              </w:rPr>
              <w:t>Has  published academic articles/chapters in books</w:t>
            </w:r>
          </w:p>
        </w:tc>
        <w:tc>
          <w:tcPr>
            <w:tcW w:w="4536" w:type="dxa"/>
          </w:tcPr>
          <w:p w:rsidR="00B81CB0" w:rsidRPr="00BB7956" w:rsidRDefault="00B81CB0" w:rsidP="0042187F">
            <w:pPr>
              <w:spacing w:after="0"/>
              <w:rPr>
                <w:rFonts w:ascii="Arial" w:hAnsi="Arial" w:cs="Arial"/>
                <w:sz w:val="20"/>
                <w:szCs w:val="20"/>
              </w:rPr>
            </w:pPr>
            <w:r w:rsidRPr="00BB7956">
              <w:rPr>
                <w:rFonts w:ascii="Arial" w:hAnsi="Arial" w:cs="Arial"/>
                <w:b/>
                <w:sz w:val="20"/>
                <w:szCs w:val="20"/>
              </w:rPr>
              <w:t>Consistently produces PGs of the highest quality</w:t>
            </w:r>
          </w:p>
          <w:p w:rsidR="00B81CB0" w:rsidRDefault="00B81CB0" w:rsidP="00B81CB0">
            <w:pPr>
              <w:numPr>
                <w:ilvl w:val="0"/>
                <w:numId w:val="13"/>
              </w:numPr>
              <w:tabs>
                <w:tab w:val="num" w:pos="232"/>
              </w:tabs>
              <w:spacing w:after="0" w:line="240" w:lineRule="auto"/>
              <w:ind w:left="317" w:hanging="227"/>
              <w:rPr>
                <w:rFonts w:ascii="Arial" w:hAnsi="Arial" w:cs="Arial"/>
                <w:sz w:val="20"/>
                <w:szCs w:val="20"/>
              </w:rPr>
            </w:pPr>
            <w:r w:rsidRPr="00BB7956">
              <w:rPr>
                <w:rFonts w:ascii="Arial" w:hAnsi="Arial" w:cs="Arial"/>
                <w:sz w:val="20"/>
                <w:szCs w:val="20"/>
              </w:rPr>
              <w:t xml:space="preserve">Outstanding reputation for supervising  at post graduate level </w:t>
            </w:r>
          </w:p>
          <w:p w:rsidR="00B81CB0" w:rsidRPr="00BB7956" w:rsidRDefault="00B81CB0" w:rsidP="00B81CB0">
            <w:pPr>
              <w:numPr>
                <w:ilvl w:val="0"/>
                <w:numId w:val="13"/>
              </w:numPr>
              <w:tabs>
                <w:tab w:val="num" w:pos="232"/>
              </w:tabs>
              <w:spacing w:after="0" w:line="240" w:lineRule="auto"/>
              <w:ind w:left="317" w:hanging="227"/>
              <w:rPr>
                <w:rFonts w:ascii="Arial" w:hAnsi="Arial" w:cs="Arial"/>
                <w:sz w:val="20"/>
                <w:szCs w:val="20"/>
              </w:rPr>
            </w:pPr>
            <w:r>
              <w:rPr>
                <w:rFonts w:ascii="Arial" w:hAnsi="Arial" w:cs="Arial"/>
                <w:sz w:val="20"/>
                <w:szCs w:val="20"/>
              </w:rPr>
              <w:t>Assessment of supervision always excellent</w:t>
            </w:r>
          </w:p>
          <w:p w:rsidR="00B81CB0" w:rsidRPr="00BB7956" w:rsidRDefault="00B81CB0" w:rsidP="0042187F">
            <w:pPr>
              <w:numPr>
                <w:ilvl w:val="0"/>
                <w:numId w:val="1"/>
              </w:numPr>
              <w:tabs>
                <w:tab w:val="clear" w:pos="720"/>
                <w:tab w:val="num" w:pos="252"/>
              </w:tabs>
              <w:spacing w:after="0" w:line="240" w:lineRule="auto"/>
              <w:ind w:left="252" w:hanging="180"/>
              <w:rPr>
                <w:rFonts w:ascii="Arial" w:hAnsi="Arial" w:cs="Arial"/>
                <w:sz w:val="20"/>
                <w:szCs w:val="20"/>
              </w:rPr>
            </w:pPr>
            <w:r w:rsidRPr="00BB7956">
              <w:rPr>
                <w:rFonts w:ascii="Arial" w:hAnsi="Arial" w:cs="Arial"/>
                <w:sz w:val="20"/>
                <w:szCs w:val="20"/>
              </w:rPr>
              <w:t xml:space="preserve">Consistently </w:t>
            </w:r>
            <w:r>
              <w:rPr>
                <w:rFonts w:ascii="Arial" w:hAnsi="Arial" w:cs="Arial"/>
                <w:sz w:val="20"/>
                <w:szCs w:val="20"/>
              </w:rPr>
              <w:t xml:space="preserve">attracts and </w:t>
            </w:r>
            <w:r w:rsidRPr="00BB7956">
              <w:rPr>
                <w:rFonts w:ascii="Arial" w:hAnsi="Arial" w:cs="Arial"/>
                <w:sz w:val="20"/>
                <w:szCs w:val="20"/>
              </w:rPr>
              <w:t>graduates Master’s and</w:t>
            </w:r>
            <w:r w:rsidR="00453435">
              <w:rPr>
                <w:rFonts w:ascii="Arial" w:hAnsi="Arial" w:cs="Arial"/>
                <w:sz w:val="20"/>
                <w:szCs w:val="20"/>
              </w:rPr>
              <w:t>/ or</w:t>
            </w:r>
            <w:r w:rsidRPr="00BB7956">
              <w:rPr>
                <w:rFonts w:ascii="Arial" w:hAnsi="Arial" w:cs="Arial"/>
                <w:sz w:val="20"/>
                <w:szCs w:val="20"/>
              </w:rPr>
              <w:t xml:space="preserve"> doctoral students within the minimum expected time</w:t>
            </w:r>
          </w:p>
          <w:p w:rsidR="00B81CB0" w:rsidRPr="00BB7956" w:rsidRDefault="00B81CB0" w:rsidP="0042187F">
            <w:pPr>
              <w:numPr>
                <w:ilvl w:val="0"/>
                <w:numId w:val="1"/>
              </w:numPr>
              <w:tabs>
                <w:tab w:val="clear" w:pos="720"/>
                <w:tab w:val="num" w:pos="252"/>
              </w:tabs>
              <w:spacing w:after="0" w:line="240" w:lineRule="auto"/>
              <w:ind w:left="252" w:hanging="180"/>
              <w:rPr>
                <w:rFonts w:ascii="Arial" w:hAnsi="Arial" w:cs="Arial"/>
                <w:sz w:val="20"/>
                <w:szCs w:val="20"/>
              </w:rPr>
            </w:pPr>
            <w:r w:rsidRPr="00BB7956">
              <w:rPr>
                <w:rFonts w:ascii="Arial" w:hAnsi="Arial" w:cs="Arial"/>
                <w:sz w:val="20"/>
                <w:szCs w:val="20"/>
              </w:rPr>
              <w:t>Excellent record of graduates who have become successful in their own right</w:t>
            </w:r>
          </w:p>
          <w:p w:rsidR="00B81CB0" w:rsidRPr="00B84B01" w:rsidRDefault="00B81CB0" w:rsidP="0042187F">
            <w:pPr>
              <w:numPr>
                <w:ilvl w:val="0"/>
                <w:numId w:val="1"/>
              </w:numPr>
              <w:tabs>
                <w:tab w:val="clear" w:pos="720"/>
                <w:tab w:val="num" w:pos="252"/>
              </w:tabs>
              <w:spacing w:after="0" w:line="240" w:lineRule="auto"/>
              <w:ind w:left="252" w:hanging="180"/>
              <w:rPr>
                <w:rFonts w:ascii="Arial" w:hAnsi="Arial" w:cs="Arial"/>
                <w:b/>
                <w:sz w:val="20"/>
                <w:szCs w:val="20"/>
              </w:rPr>
            </w:pPr>
            <w:r w:rsidRPr="00BB7956">
              <w:rPr>
                <w:rFonts w:ascii="Arial" w:hAnsi="Arial" w:cs="Arial"/>
                <w:sz w:val="20"/>
                <w:szCs w:val="20"/>
              </w:rPr>
              <w:t>Excellent track record of capacity building with students from disadvantaged educational backgrounds</w:t>
            </w:r>
          </w:p>
          <w:p w:rsidR="00B81CB0" w:rsidRPr="0050171D" w:rsidRDefault="00B81CB0" w:rsidP="0042187F">
            <w:pPr>
              <w:numPr>
                <w:ilvl w:val="0"/>
                <w:numId w:val="1"/>
              </w:numPr>
              <w:tabs>
                <w:tab w:val="clear" w:pos="720"/>
                <w:tab w:val="num" w:pos="252"/>
              </w:tabs>
              <w:spacing w:after="0" w:line="240" w:lineRule="auto"/>
              <w:ind w:left="252" w:hanging="180"/>
              <w:rPr>
                <w:rFonts w:ascii="Arial" w:hAnsi="Arial" w:cs="Arial"/>
                <w:b/>
                <w:sz w:val="20"/>
                <w:szCs w:val="20"/>
              </w:rPr>
            </w:pPr>
            <w:r>
              <w:rPr>
                <w:rFonts w:ascii="Arial" w:hAnsi="Arial" w:cs="Arial"/>
                <w:sz w:val="20"/>
                <w:szCs w:val="20"/>
              </w:rPr>
              <w:t>Some students graduate with distinction</w:t>
            </w:r>
          </w:p>
        </w:tc>
        <w:tc>
          <w:tcPr>
            <w:tcW w:w="3969"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Recognised nationally and Internationally as a leader</w:t>
            </w:r>
          </w:p>
          <w:p w:rsidR="00B81CB0" w:rsidRPr="00BB7956" w:rsidRDefault="00B81CB0" w:rsidP="00B81CB0">
            <w:pPr>
              <w:numPr>
                <w:ilvl w:val="0"/>
                <w:numId w:val="4"/>
              </w:numPr>
              <w:tabs>
                <w:tab w:val="clear" w:pos="720"/>
                <w:tab w:val="num" w:pos="175"/>
              </w:tabs>
              <w:spacing w:after="0" w:line="240" w:lineRule="auto"/>
              <w:ind w:left="175" w:hanging="141"/>
              <w:rPr>
                <w:rFonts w:ascii="Arial" w:hAnsi="Arial" w:cs="Arial"/>
                <w:sz w:val="20"/>
                <w:szCs w:val="20"/>
              </w:rPr>
            </w:pPr>
            <w:r w:rsidRPr="00BB7956">
              <w:rPr>
                <w:rFonts w:ascii="Arial" w:hAnsi="Arial" w:cs="Arial"/>
                <w:sz w:val="20"/>
                <w:szCs w:val="20"/>
              </w:rPr>
              <w:t>Regularly receives prestigious invitations as guest speaker</w:t>
            </w:r>
            <w:r>
              <w:rPr>
                <w:rFonts w:ascii="Arial" w:hAnsi="Arial" w:cs="Arial"/>
                <w:sz w:val="20"/>
                <w:szCs w:val="20"/>
              </w:rPr>
              <w:t xml:space="preserve">, participant, </w:t>
            </w:r>
            <w:r w:rsidRPr="00BB7956">
              <w:rPr>
                <w:rFonts w:ascii="Arial" w:hAnsi="Arial" w:cs="Arial"/>
                <w:sz w:val="20"/>
                <w:szCs w:val="20"/>
              </w:rPr>
              <w:t>resident</w:t>
            </w:r>
            <w:r>
              <w:rPr>
                <w:rFonts w:ascii="Arial" w:hAnsi="Arial" w:cs="Arial"/>
                <w:sz w:val="20"/>
                <w:szCs w:val="20"/>
              </w:rPr>
              <w:t>, curator</w:t>
            </w:r>
            <w:r w:rsidRPr="00BB7956">
              <w:rPr>
                <w:rFonts w:ascii="Arial" w:hAnsi="Arial" w:cs="Arial"/>
                <w:sz w:val="20"/>
                <w:szCs w:val="20"/>
              </w:rPr>
              <w:t xml:space="preserve"> </w:t>
            </w:r>
            <w:r>
              <w:rPr>
                <w:rFonts w:ascii="Arial" w:hAnsi="Arial" w:cs="Arial"/>
                <w:sz w:val="20"/>
                <w:szCs w:val="20"/>
              </w:rPr>
              <w:t xml:space="preserve">or exhibitor </w:t>
            </w:r>
            <w:r w:rsidRPr="00BB7956">
              <w:rPr>
                <w:rFonts w:ascii="Arial" w:hAnsi="Arial" w:cs="Arial"/>
                <w:sz w:val="20"/>
                <w:szCs w:val="20"/>
              </w:rPr>
              <w:t xml:space="preserve">from </w:t>
            </w:r>
            <w:r>
              <w:rPr>
                <w:rFonts w:ascii="Arial" w:hAnsi="Arial" w:cs="Arial"/>
                <w:sz w:val="20"/>
                <w:szCs w:val="20"/>
              </w:rPr>
              <w:t>national and international institutions</w:t>
            </w:r>
          </w:p>
          <w:p w:rsidR="00B81CB0" w:rsidRPr="00BB7956" w:rsidRDefault="00B81CB0" w:rsidP="00B81CB0">
            <w:pPr>
              <w:numPr>
                <w:ilvl w:val="0"/>
                <w:numId w:val="4"/>
              </w:numPr>
              <w:tabs>
                <w:tab w:val="clear" w:pos="720"/>
                <w:tab w:val="num" w:pos="175"/>
              </w:tabs>
              <w:spacing w:after="0" w:line="240" w:lineRule="auto"/>
              <w:ind w:left="175" w:hanging="141"/>
              <w:rPr>
                <w:rFonts w:ascii="Arial" w:hAnsi="Arial" w:cs="Arial"/>
                <w:sz w:val="20"/>
                <w:szCs w:val="20"/>
              </w:rPr>
            </w:pPr>
            <w:r w:rsidRPr="00BB7956">
              <w:rPr>
                <w:rFonts w:ascii="Arial" w:hAnsi="Arial" w:cs="Arial"/>
                <w:sz w:val="20"/>
                <w:szCs w:val="20"/>
              </w:rPr>
              <w:t>Invitations to contribute to funding selection and or award commissions (such as the National Arts Council)</w:t>
            </w:r>
          </w:p>
          <w:p w:rsidR="00B81CB0" w:rsidRDefault="00B81CB0" w:rsidP="00B81CB0">
            <w:pPr>
              <w:numPr>
                <w:ilvl w:val="0"/>
                <w:numId w:val="4"/>
              </w:numPr>
              <w:tabs>
                <w:tab w:val="clear" w:pos="720"/>
                <w:tab w:val="num" w:pos="175"/>
              </w:tabs>
              <w:spacing w:after="0" w:line="240" w:lineRule="auto"/>
              <w:ind w:left="175" w:hanging="141"/>
              <w:rPr>
                <w:rFonts w:ascii="Arial" w:hAnsi="Arial" w:cs="Arial"/>
                <w:sz w:val="20"/>
                <w:szCs w:val="20"/>
              </w:rPr>
            </w:pPr>
            <w:r w:rsidRPr="00BB7956">
              <w:rPr>
                <w:rFonts w:ascii="Arial" w:hAnsi="Arial" w:cs="Arial"/>
                <w:sz w:val="20"/>
                <w:szCs w:val="20"/>
              </w:rPr>
              <w:t xml:space="preserve">Invited as peer </w:t>
            </w:r>
            <w:proofErr w:type="spellStart"/>
            <w:r w:rsidRPr="00BB7956">
              <w:rPr>
                <w:rFonts w:ascii="Arial" w:hAnsi="Arial" w:cs="Arial"/>
                <w:sz w:val="20"/>
                <w:szCs w:val="20"/>
              </w:rPr>
              <w:t>reviewer</w:t>
            </w:r>
            <w:proofErr w:type="spellEnd"/>
            <w:r w:rsidRPr="00BB7956">
              <w:rPr>
                <w:rFonts w:ascii="Arial" w:hAnsi="Arial" w:cs="Arial"/>
                <w:sz w:val="20"/>
                <w:szCs w:val="20"/>
              </w:rPr>
              <w:t xml:space="preserve"> </w:t>
            </w:r>
            <w:r>
              <w:rPr>
                <w:rFonts w:ascii="Arial" w:hAnsi="Arial" w:cs="Arial"/>
                <w:sz w:val="20"/>
                <w:szCs w:val="20"/>
              </w:rPr>
              <w:t xml:space="preserve">by leading national and international institutions </w:t>
            </w:r>
            <w:r w:rsidRPr="00BB7956">
              <w:rPr>
                <w:rFonts w:ascii="Arial" w:hAnsi="Arial" w:cs="Arial"/>
                <w:sz w:val="20"/>
                <w:szCs w:val="20"/>
              </w:rPr>
              <w:t>to review practice as research</w:t>
            </w:r>
          </w:p>
          <w:p w:rsidR="00B81CB0" w:rsidRDefault="00B81CB0" w:rsidP="00B81CB0">
            <w:pPr>
              <w:numPr>
                <w:ilvl w:val="0"/>
                <w:numId w:val="4"/>
              </w:numPr>
              <w:tabs>
                <w:tab w:val="clear" w:pos="720"/>
                <w:tab w:val="num" w:pos="175"/>
              </w:tabs>
              <w:spacing w:after="0" w:line="240" w:lineRule="auto"/>
              <w:ind w:left="175" w:hanging="141"/>
              <w:rPr>
                <w:rFonts w:ascii="Arial" w:hAnsi="Arial" w:cs="Arial"/>
                <w:sz w:val="20"/>
                <w:szCs w:val="20"/>
              </w:rPr>
            </w:pPr>
            <w:r>
              <w:rPr>
                <w:rFonts w:ascii="Arial" w:hAnsi="Arial" w:cs="Arial"/>
                <w:sz w:val="20"/>
                <w:szCs w:val="20"/>
              </w:rPr>
              <w:t>Has received important national and international awards</w:t>
            </w:r>
          </w:p>
          <w:p w:rsidR="00B81CB0" w:rsidRPr="00BB7956" w:rsidRDefault="00B81CB0" w:rsidP="00B81CB0">
            <w:pPr>
              <w:numPr>
                <w:ilvl w:val="0"/>
                <w:numId w:val="4"/>
              </w:numPr>
              <w:tabs>
                <w:tab w:val="clear" w:pos="720"/>
                <w:tab w:val="num" w:pos="175"/>
              </w:tabs>
              <w:spacing w:after="0" w:line="240" w:lineRule="auto"/>
              <w:ind w:left="175" w:hanging="141"/>
              <w:rPr>
                <w:rFonts w:ascii="Arial" w:hAnsi="Arial" w:cs="Arial"/>
                <w:sz w:val="20"/>
                <w:szCs w:val="20"/>
              </w:rPr>
            </w:pPr>
            <w:r>
              <w:rPr>
                <w:rFonts w:ascii="Arial" w:hAnsi="Arial" w:cs="Arial"/>
                <w:sz w:val="20"/>
                <w:szCs w:val="20"/>
              </w:rPr>
              <w:t xml:space="preserve">National and international recognition as a </w:t>
            </w:r>
            <w:r w:rsidRPr="00BB7956">
              <w:rPr>
                <w:rFonts w:ascii="Arial" w:hAnsi="Arial" w:cs="Arial"/>
                <w:sz w:val="20"/>
                <w:szCs w:val="20"/>
              </w:rPr>
              <w:t xml:space="preserve">as a public commentator with particular expertise </w:t>
            </w:r>
          </w:p>
          <w:p w:rsidR="00B81CB0" w:rsidRPr="00BB7956" w:rsidRDefault="00B81CB0" w:rsidP="0042187F">
            <w:pPr>
              <w:spacing w:after="0"/>
              <w:rPr>
                <w:rFonts w:ascii="Arial" w:hAnsi="Arial" w:cs="Arial"/>
                <w:sz w:val="20"/>
                <w:szCs w:val="20"/>
              </w:rPr>
            </w:pPr>
          </w:p>
        </w:tc>
      </w:tr>
      <w:tr w:rsidR="00B81CB0" w:rsidRPr="00BB7956" w:rsidTr="0042187F">
        <w:trPr>
          <w:trHeight w:val="1124"/>
        </w:trPr>
        <w:tc>
          <w:tcPr>
            <w:tcW w:w="1660" w:type="dxa"/>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Very good</w:t>
            </w:r>
          </w:p>
          <w:p w:rsidR="00B81CB0" w:rsidRPr="00323E31" w:rsidRDefault="00B81CB0" w:rsidP="0042187F">
            <w:pPr>
              <w:spacing w:after="0"/>
              <w:jc w:val="center"/>
              <w:rPr>
                <w:rFonts w:ascii="Arial" w:hAnsi="Arial" w:cs="Arial"/>
                <w:sz w:val="20"/>
                <w:szCs w:val="20"/>
              </w:rPr>
            </w:pPr>
            <w:r w:rsidRPr="00323E31">
              <w:rPr>
                <w:rFonts w:ascii="Arial" w:hAnsi="Arial" w:cs="Arial"/>
                <w:sz w:val="20"/>
                <w:szCs w:val="20"/>
              </w:rPr>
              <w:t>(top 20% of those in the field at universities)</w:t>
            </w:r>
          </w:p>
          <w:p w:rsidR="00B81CB0" w:rsidRPr="00323E31" w:rsidRDefault="00B81CB0" w:rsidP="0042187F">
            <w:pPr>
              <w:spacing w:after="0"/>
              <w:jc w:val="center"/>
              <w:rPr>
                <w:rFonts w:ascii="Arial" w:hAnsi="Arial" w:cs="Arial"/>
                <w:sz w:val="20"/>
                <w:szCs w:val="20"/>
              </w:rPr>
            </w:pPr>
          </w:p>
          <w:p w:rsidR="00B81CB0" w:rsidRPr="00BB7956" w:rsidRDefault="00B81CB0" w:rsidP="0042187F">
            <w:pPr>
              <w:jc w:val="center"/>
              <w:rPr>
                <w:rFonts w:ascii="Arial" w:hAnsi="Arial" w:cs="Arial"/>
                <w:b/>
                <w:sz w:val="20"/>
                <w:szCs w:val="20"/>
              </w:rPr>
            </w:pPr>
          </w:p>
          <w:p w:rsidR="00B81CB0" w:rsidRPr="00BB7956" w:rsidRDefault="00B81CB0" w:rsidP="0042187F">
            <w:pPr>
              <w:jc w:val="center"/>
              <w:rPr>
                <w:rFonts w:ascii="Arial" w:hAnsi="Arial" w:cs="Arial"/>
                <w:b/>
                <w:sz w:val="20"/>
                <w:szCs w:val="20"/>
              </w:rPr>
            </w:pPr>
          </w:p>
          <w:p w:rsidR="00B81CB0" w:rsidRPr="00BB7956" w:rsidRDefault="00B81CB0" w:rsidP="0042187F">
            <w:pPr>
              <w:jc w:val="center"/>
              <w:rPr>
                <w:rFonts w:ascii="Arial" w:hAnsi="Arial" w:cs="Arial"/>
                <w:b/>
                <w:sz w:val="20"/>
                <w:szCs w:val="20"/>
              </w:rPr>
            </w:pPr>
          </w:p>
          <w:p w:rsidR="00B81CB0" w:rsidRPr="00BB7956" w:rsidRDefault="00B81CB0" w:rsidP="0042187F">
            <w:pPr>
              <w:rPr>
                <w:rFonts w:ascii="Arial" w:hAnsi="Arial" w:cs="Arial"/>
                <w:b/>
                <w:sz w:val="20"/>
                <w:szCs w:val="20"/>
              </w:rPr>
            </w:pPr>
          </w:p>
        </w:tc>
        <w:tc>
          <w:tcPr>
            <w:tcW w:w="4969" w:type="dxa"/>
          </w:tcPr>
          <w:p w:rsidR="00B81CB0" w:rsidRPr="00BB7956" w:rsidRDefault="00B81CB0" w:rsidP="0042187F">
            <w:pPr>
              <w:rPr>
                <w:rFonts w:ascii="Arial" w:hAnsi="Arial" w:cs="Arial"/>
                <w:b/>
                <w:sz w:val="20"/>
                <w:szCs w:val="20"/>
              </w:rPr>
            </w:pPr>
            <w:r>
              <w:rPr>
                <w:rFonts w:ascii="Arial" w:hAnsi="Arial" w:cs="Arial"/>
                <w:b/>
                <w:sz w:val="20"/>
                <w:szCs w:val="20"/>
              </w:rPr>
              <w:lastRenderedPageBreak/>
              <w:t>Consistently</w:t>
            </w:r>
            <w:r w:rsidRPr="00BB7956">
              <w:rPr>
                <w:rFonts w:ascii="Arial" w:hAnsi="Arial" w:cs="Arial"/>
                <w:b/>
                <w:sz w:val="20"/>
                <w:szCs w:val="20"/>
              </w:rPr>
              <w:t xml:space="preserve"> produces outputs some of which are of a very high standard</w:t>
            </w:r>
          </w:p>
          <w:p w:rsidR="00B81CB0" w:rsidRDefault="00B81CB0" w:rsidP="00B81CB0">
            <w:pPr>
              <w:numPr>
                <w:ilvl w:val="0"/>
                <w:numId w:val="8"/>
              </w:numPr>
              <w:spacing w:after="0" w:line="240" w:lineRule="auto"/>
              <w:ind w:left="183" w:hanging="183"/>
              <w:rPr>
                <w:rFonts w:ascii="Arial" w:hAnsi="Arial" w:cs="Arial"/>
                <w:sz w:val="20"/>
                <w:szCs w:val="20"/>
              </w:rPr>
            </w:pPr>
            <w:r w:rsidRPr="00BB7956">
              <w:rPr>
                <w:rFonts w:ascii="Arial" w:hAnsi="Arial" w:cs="Arial"/>
                <w:sz w:val="20"/>
                <w:szCs w:val="20"/>
              </w:rPr>
              <w:t xml:space="preserve">Presents creative work nationally </w:t>
            </w:r>
            <w:r>
              <w:rPr>
                <w:rFonts w:ascii="Arial" w:hAnsi="Arial" w:cs="Arial"/>
                <w:sz w:val="20"/>
                <w:szCs w:val="20"/>
              </w:rPr>
              <w:t xml:space="preserve">and internationally </w:t>
            </w:r>
            <w:r w:rsidRPr="00BB7956">
              <w:rPr>
                <w:rFonts w:ascii="Arial" w:hAnsi="Arial" w:cs="Arial"/>
                <w:sz w:val="20"/>
                <w:szCs w:val="20"/>
              </w:rPr>
              <w:t>and may have one commission by a prestigious festival or theatre.</w:t>
            </w:r>
          </w:p>
          <w:p w:rsidR="00B81CB0" w:rsidRPr="00381872" w:rsidRDefault="00B81CB0" w:rsidP="00B81CB0">
            <w:pPr>
              <w:numPr>
                <w:ilvl w:val="0"/>
                <w:numId w:val="8"/>
              </w:numPr>
              <w:spacing w:after="0" w:line="240" w:lineRule="auto"/>
              <w:ind w:left="183" w:hanging="183"/>
              <w:rPr>
                <w:rFonts w:ascii="Arial" w:hAnsi="Arial" w:cs="Arial"/>
                <w:sz w:val="20"/>
                <w:szCs w:val="20"/>
              </w:rPr>
            </w:pPr>
            <w:r w:rsidRPr="00381872">
              <w:rPr>
                <w:rFonts w:ascii="Arial" w:hAnsi="Arial" w:cs="Arial"/>
                <w:sz w:val="20"/>
                <w:szCs w:val="20"/>
              </w:rPr>
              <w:t xml:space="preserve">Curator /artistic programmer of major arts festivals or theatre events nationally </w:t>
            </w:r>
          </w:p>
          <w:p w:rsidR="00B81CB0" w:rsidRPr="00BB7956" w:rsidRDefault="00B81CB0" w:rsidP="00B81CB0">
            <w:pPr>
              <w:numPr>
                <w:ilvl w:val="0"/>
                <w:numId w:val="8"/>
              </w:numPr>
              <w:spacing w:after="0" w:line="240" w:lineRule="auto"/>
              <w:ind w:left="183" w:hanging="183"/>
              <w:rPr>
                <w:rFonts w:ascii="Arial" w:hAnsi="Arial" w:cs="Arial"/>
                <w:sz w:val="20"/>
                <w:szCs w:val="20"/>
              </w:rPr>
            </w:pPr>
            <w:r>
              <w:rPr>
                <w:rFonts w:ascii="Arial" w:hAnsi="Arial" w:cs="Arial"/>
                <w:sz w:val="20"/>
                <w:szCs w:val="20"/>
              </w:rPr>
              <w:t>T</w:t>
            </w:r>
            <w:r w:rsidRPr="00BB7956">
              <w:rPr>
                <w:rFonts w:ascii="Arial" w:hAnsi="Arial" w:cs="Arial"/>
                <w:sz w:val="20"/>
                <w:szCs w:val="20"/>
              </w:rPr>
              <w:t xml:space="preserve">heatrical processes and/or products have had an impact </w:t>
            </w:r>
          </w:p>
          <w:p w:rsidR="00B81CB0" w:rsidRDefault="00B81CB0" w:rsidP="00B81CB0">
            <w:pPr>
              <w:numPr>
                <w:ilvl w:val="0"/>
                <w:numId w:val="8"/>
              </w:numPr>
              <w:spacing w:after="0" w:line="240" w:lineRule="auto"/>
              <w:ind w:left="183" w:hanging="183"/>
              <w:rPr>
                <w:rFonts w:ascii="Arial" w:hAnsi="Arial" w:cs="Arial"/>
                <w:sz w:val="20"/>
                <w:szCs w:val="20"/>
              </w:rPr>
            </w:pPr>
            <w:r w:rsidRPr="00BB7956">
              <w:rPr>
                <w:rFonts w:ascii="Arial" w:hAnsi="Arial" w:cs="Arial"/>
                <w:sz w:val="20"/>
                <w:szCs w:val="20"/>
              </w:rPr>
              <w:t xml:space="preserve">Participation as a contributing artist to a collaborative project </w:t>
            </w:r>
          </w:p>
          <w:p w:rsidR="00B81CB0" w:rsidRDefault="00B81CB0" w:rsidP="00B81CB0">
            <w:pPr>
              <w:numPr>
                <w:ilvl w:val="0"/>
                <w:numId w:val="8"/>
              </w:numPr>
              <w:spacing w:after="0" w:line="240" w:lineRule="auto"/>
              <w:ind w:left="183" w:hanging="183"/>
              <w:rPr>
                <w:rFonts w:ascii="Arial" w:hAnsi="Arial" w:cs="Arial"/>
                <w:sz w:val="20"/>
                <w:szCs w:val="20"/>
              </w:rPr>
            </w:pPr>
            <w:r w:rsidRPr="00BB7956">
              <w:rPr>
                <w:rFonts w:ascii="Arial" w:hAnsi="Arial" w:cs="Arial"/>
                <w:sz w:val="20"/>
                <w:szCs w:val="20"/>
              </w:rPr>
              <w:lastRenderedPageBreak/>
              <w:t>Play texts or recordings of work that are fairly widely distributed.</w:t>
            </w:r>
          </w:p>
          <w:p w:rsidR="00B81CB0" w:rsidRPr="00381872" w:rsidRDefault="00B81CB0" w:rsidP="00B81CB0">
            <w:pPr>
              <w:numPr>
                <w:ilvl w:val="0"/>
                <w:numId w:val="8"/>
              </w:numPr>
              <w:spacing w:after="0" w:line="240" w:lineRule="auto"/>
              <w:ind w:left="183" w:hanging="183"/>
              <w:rPr>
                <w:rFonts w:ascii="Arial" w:hAnsi="Arial" w:cs="Arial"/>
                <w:sz w:val="20"/>
                <w:szCs w:val="20"/>
              </w:rPr>
            </w:pPr>
            <w:r>
              <w:rPr>
                <w:rFonts w:ascii="Arial" w:hAnsi="Arial" w:cs="Arial"/>
                <w:sz w:val="20"/>
                <w:szCs w:val="20"/>
              </w:rPr>
              <w:t>May have</w:t>
            </w:r>
            <w:r w:rsidRPr="00BB7956">
              <w:rPr>
                <w:rFonts w:ascii="Arial" w:hAnsi="Arial" w:cs="Arial"/>
                <w:sz w:val="20"/>
                <w:szCs w:val="20"/>
              </w:rPr>
              <w:t xml:space="preserve">  published academic articles/chapters in books</w:t>
            </w:r>
          </w:p>
        </w:tc>
        <w:tc>
          <w:tcPr>
            <w:tcW w:w="4536"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lastRenderedPageBreak/>
              <w:t>Consistently graduates PGs</w:t>
            </w:r>
          </w:p>
          <w:p w:rsidR="00B81CB0" w:rsidRDefault="00B81CB0" w:rsidP="00B81CB0">
            <w:pPr>
              <w:numPr>
                <w:ilvl w:val="0"/>
                <w:numId w:val="13"/>
              </w:numPr>
              <w:tabs>
                <w:tab w:val="clear" w:pos="720"/>
                <w:tab w:val="num" w:pos="232"/>
              </w:tabs>
              <w:spacing w:after="0" w:line="240" w:lineRule="auto"/>
              <w:ind w:left="232" w:hanging="142"/>
              <w:rPr>
                <w:rFonts w:ascii="Arial" w:hAnsi="Arial" w:cs="Arial"/>
                <w:sz w:val="20"/>
                <w:szCs w:val="20"/>
              </w:rPr>
            </w:pPr>
            <w:r w:rsidRPr="00BB7956">
              <w:rPr>
                <w:rFonts w:ascii="Arial" w:hAnsi="Arial" w:cs="Arial"/>
                <w:sz w:val="20"/>
                <w:szCs w:val="20"/>
              </w:rPr>
              <w:t xml:space="preserve">Very good reputation for supervising  at post graduate level </w:t>
            </w:r>
          </w:p>
          <w:p w:rsidR="00B81CB0" w:rsidRPr="00BB7956" w:rsidRDefault="00B81CB0" w:rsidP="00B81CB0">
            <w:pPr>
              <w:numPr>
                <w:ilvl w:val="0"/>
                <w:numId w:val="13"/>
              </w:numPr>
              <w:tabs>
                <w:tab w:val="clear" w:pos="720"/>
                <w:tab w:val="num" w:pos="232"/>
              </w:tabs>
              <w:spacing w:after="0" w:line="240" w:lineRule="auto"/>
              <w:ind w:left="232" w:hanging="142"/>
              <w:rPr>
                <w:rFonts w:ascii="Arial" w:hAnsi="Arial" w:cs="Arial"/>
                <w:sz w:val="20"/>
                <w:szCs w:val="20"/>
              </w:rPr>
            </w:pPr>
            <w:r w:rsidRPr="005F23D1">
              <w:rPr>
                <w:rFonts w:ascii="Arial" w:hAnsi="Arial" w:cs="Arial"/>
                <w:sz w:val="20"/>
                <w:szCs w:val="20"/>
              </w:rPr>
              <w:t>Assessment of supervision always very good</w:t>
            </w:r>
          </w:p>
          <w:p w:rsidR="00B81CB0" w:rsidRDefault="00B81CB0" w:rsidP="00B81CB0">
            <w:pPr>
              <w:numPr>
                <w:ilvl w:val="0"/>
                <w:numId w:val="13"/>
              </w:numPr>
              <w:tabs>
                <w:tab w:val="clear" w:pos="720"/>
                <w:tab w:val="num" w:pos="232"/>
              </w:tabs>
              <w:spacing w:after="0" w:line="240" w:lineRule="auto"/>
              <w:ind w:left="232" w:hanging="142"/>
              <w:rPr>
                <w:rFonts w:ascii="Arial" w:hAnsi="Arial" w:cs="Arial"/>
                <w:sz w:val="20"/>
                <w:szCs w:val="20"/>
              </w:rPr>
            </w:pPr>
            <w:r w:rsidRPr="00BB7956">
              <w:rPr>
                <w:rFonts w:ascii="Arial" w:hAnsi="Arial" w:cs="Arial"/>
                <w:sz w:val="20"/>
                <w:szCs w:val="20"/>
              </w:rPr>
              <w:t>Graduates most Master’s students within the minimum expected time</w:t>
            </w:r>
          </w:p>
          <w:p w:rsidR="00B81CB0" w:rsidRPr="00BB7956" w:rsidRDefault="00B81CB0" w:rsidP="00B81CB0">
            <w:pPr>
              <w:numPr>
                <w:ilvl w:val="0"/>
                <w:numId w:val="13"/>
              </w:numPr>
              <w:tabs>
                <w:tab w:val="clear" w:pos="720"/>
                <w:tab w:val="num" w:pos="232"/>
              </w:tabs>
              <w:spacing w:after="0" w:line="240" w:lineRule="auto"/>
              <w:ind w:left="232" w:hanging="142"/>
              <w:rPr>
                <w:rFonts w:ascii="Arial" w:hAnsi="Arial" w:cs="Arial"/>
                <w:sz w:val="20"/>
                <w:szCs w:val="20"/>
              </w:rPr>
            </w:pPr>
            <w:r>
              <w:rPr>
                <w:rFonts w:ascii="Arial" w:hAnsi="Arial" w:cs="Arial"/>
                <w:sz w:val="20"/>
                <w:szCs w:val="20"/>
              </w:rPr>
              <w:t>Very good</w:t>
            </w:r>
            <w:r w:rsidRPr="00BB7956">
              <w:rPr>
                <w:rFonts w:ascii="Arial" w:hAnsi="Arial" w:cs="Arial"/>
                <w:sz w:val="20"/>
                <w:szCs w:val="20"/>
              </w:rPr>
              <w:t xml:space="preserve"> record of graduates who have become successful in their own right</w:t>
            </w:r>
          </w:p>
          <w:p w:rsidR="00B81CB0" w:rsidRPr="00BB7956" w:rsidRDefault="00B81CB0" w:rsidP="00B81CB0">
            <w:pPr>
              <w:numPr>
                <w:ilvl w:val="0"/>
                <w:numId w:val="13"/>
              </w:numPr>
              <w:tabs>
                <w:tab w:val="clear" w:pos="720"/>
                <w:tab w:val="num" w:pos="232"/>
              </w:tabs>
              <w:spacing w:after="0" w:line="240" w:lineRule="auto"/>
              <w:ind w:left="232" w:hanging="142"/>
              <w:rPr>
                <w:rFonts w:ascii="Arial" w:hAnsi="Arial" w:cs="Arial"/>
                <w:sz w:val="20"/>
                <w:szCs w:val="20"/>
              </w:rPr>
            </w:pPr>
            <w:r>
              <w:rPr>
                <w:rFonts w:ascii="Arial" w:hAnsi="Arial" w:cs="Arial"/>
                <w:sz w:val="20"/>
                <w:szCs w:val="20"/>
              </w:rPr>
              <w:t>Some students graduate with distinction</w:t>
            </w:r>
          </w:p>
          <w:p w:rsidR="00B81CB0" w:rsidRPr="00BB7956" w:rsidRDefault="00B81CB0" w:rsidP="00B81CB0">
            <w:pPr>
              <w:numPr>
                <w:ilvl w:val="0"/>
                <w:numId w:val="13"/>
              </w:numPr>
              <w:tabs>
                <w:tab w:val="clear" w:pos="720"/>
                <w:tab w:val="num" w:pos="232"/>
              </w:tabs>
              <w:spacing w:after="0" w:line="240" w:lineRule="auto"/>
              <w:ind w:left="232" w:hanging="142"/>
              <w:rPr>
                <w:rFonts w:ascii="Arial" w:hAnsi="Arial" w:cs="Arial"/>
                <w:sz w:val="20"/>
                <w:szCs w:val="20"/>
              </w:rPr>
            </w:pPr>
            <w:r w:rsidRPr="00BB7956">
              <w:rPr>
                <w:rFonts w:ascii="Arial" w:hAnsi="Arial" w:cs="Arial"/>
                <w:sz w:val="20"/>
                <w:szCs w:val="20"/>
              </w:rPr>
              <w:t>Significant evidence of capacity building with students from disadvantaged educational backgrounds</w:t>
            </w:r>
          </w:p>
          <w:p w:rsidR="00B81CB0" w:rsidRPr="00BB7956" w:rsidRDefault="00B81CB0" w:rsidP="0042187F">
            <w:pPr>
              <w:spacing w:after="0" w:line="240" w:lineRule="auto"/>
              <w:ind w:left="374"/>
              <w:rPr>
                <w:rFonts w:ascii="Arial" w:hAnsi="Arial" w:cs="Arial"/>
                <w:sz w:val="20"/>
                <w:szCs w:val="20"/>
              </w:rPr>
            </w:pPr>
          </w:p>
        </w:tc>
        <w:tc>
          <w:tcPr>
            <w:tcW w:w="3969"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lastRenderedPageBreak/>
              <w:t>Strong National and some international recognition</w:t>
            </w:r>
          </w:p>
          <w:p w:rsidR="00B81CB0" w:rsidRPr="00BB7956" w:rsidRDefault="00B81CB0" w:rsidP="00B81CB0">
            <w:pPr>
              <w:numPr>
                <w:ilvl w:val="0"/>
                <w:numId w:val="5"/>
              </w:numPr>
              <w:tabs>
                <w:tab w:val="clear" w:pos="720"/>
                <w:tab w:val="num" w:pos="175"/>
              </w:tabs>
              <w:spacing w:after="0" w:line="240" w:lineRule="auto"/>
              <w:ind w:left="175" w:hanging="141"/>
              <w:rPr>
                <w:rFonts w:ascii="Arial" w:hAnsi="Arial" w:cs="Arial"/>
                <w:sz w:val="20"/>
                <w:szCs w:val="20"/>
              </w:rPr>
            </w:pPr>
            <w:r w:rsidRPr="00BB7956">
              <w:rPr>
                <w:rFonts w:ascii="Arial" w:hAnsi="Arial" w:cs="Arial"/>
                <w:sz w:val="20"/>
                <w:szCs w:val="20"/>
              </w:rPr>
              <w:t xml:space="preserve">Has received some prestigious </w:t>
            </w:r>
            <w:r>
              <w:rPr>
                <w:rFonts w:ascii="Arial" w:hAnsi="Arial" w:cs="Arial"/>
                <w:sz w:val="20"/>
                <w:szCs w:val="20"/>
              </w:rPr>
              <w:t>national and international invitations as a speaker, participant, resident, curator or exhibitor</w:t>
            </w:r>
          </w:p>
          <w:p w:rsidR="00B81CB0" w:rsidRPr="00BB7956" w:rsidRDefault="00B81CB0" w:rsidP="00B81CB0">
            <w:pPr>
              <w:numPr>
                <w:ilvl w:val="0"/>
                <w:numId w:val="5"/>
              </w:numPr>
              <w:tabs>
                <w:tab w:val="clear" w:pos="720"/>
                <w:tab w:val="num" w:pos="175"/>
              </w:tabs>
              <w:spacing w:after="0" w:line="240" w:lineRule="auto"/>
              <w:ind w:left="175" w:hanging="141"/>
              <w:rPr>
                <w:rFonts w:ascii="Arial" w:hAnsi="Arial" w:cs="Arial"/>
                <w:sz w:val="20"/>
                <w:szCs w:val="20"/>
              </w:rPr>
            </w:pPr>
            <w:r>
              <w:rPr>
                <w:rFonts w:ascii="Arial" w:hAnsi="Arial" w:cs="Arial"/>
                <w:sz w:val="20"/>
                <w:szCs w:val="20"/>
              </w:rPr>
              <w:t>Some i</w:t>
            </w:r>
            <w:r w:rsidRPr="00BB7956">
              <w:rPr>
                <w:rFonts w:ascii="Arial" w:hAnsi="Arial" w:cs="Arial"/>
                <w:sz w:val="20"/>
                <w:szCs w:val="20"/>
              </w:rPr>
              <w:t>nvitations to contribute to funding selection and or award commissions (such as the National Arts Council)</w:t>
            </w:r>
          </w:p>
          <w:p w:rsidR="00B81CB0" w:rsidRDefault="00B81CB0" w:rsidP="00B81CB0">
            <w:pPr>
              <w:numPr>
                <w:ilvl w:val="0"/>
                <w:numId w:val="5"/>
              </w:numPr>
              <w:tabs>
                <w:tab w:val="clear" w:pos="720"/>
                <w:tab w:val="num" w:pos="175"/>
              </w:tabs>
              <w:spacing w:after="0" w:line="240" w:lineRule="auto"/>
              <w:ind w:left="175" w:hanging="141"/>
              <w:rPr>
                <w:rFonts w:ascii="Arial" w:hAnsi="Arial" w:cs="Arial"/>
                <w:sz w:val="20"/>
                <w:szCs w:val="20"/>
              </w:rPr>
            </w:pPr>
            <w:r>
              <w:rPr>
                <w:rFonts w:ascii="Arial" w:hAnsi="Arial" w:cs="Arial"/>
                <w:sz w:val="20"/>
                <w:szCs w:val="20"/>
              </w:rPr>
              <w:t>Has received national awards</w:t>
            </w:r>
          </w:p>
          <w:p w:rsidR="00B81CB0" w:rsidRPr="00BB7956" w:rsidRDefault="00B81CB0" w:rsidP="00B81CB0">
            <w:pPr>
              <w:numPr>
                <w:ilvl w:val="0"/>
                <w:numId w:val="4"/>
              </w:numPr>
              <w:tabs>
                <w:tab w:val="clear" w:pos="720"/>
                <w:tab w:val="num" w:pos="175"/>
              </w:tabs>
              <w:spacing w:after="0" w:line="240" w:lineRule="auto"/>
              <w:ind w:left="175" w:hanging="141"/>
              <w:rPr>
                <w:rFonts w:ascii="Arial" w:hAnsi="Arial" w:cs="Arial"/>
                <w:sz w:val="20"/>
                <w:szCs w:val="20"/>
              </w:rPr>
            </w:pPr>
            <w:r>
              <w:rPr>
                <w:rFonts w:ascii="Arial" w:hAnsi="Arial" w:cs="Arial"/>
                <w:sz w:val="20"/>
                <w:szCs w:val="20"/>
              </w:rPr>
              <w:t xml:space="preserve">Nationally recognised as a </w:t>
            </w:r>
            <w:r w:rsidRPr="00BB7956">
              <w:rPr>
                <w:rFonts w:ascii="Arial" w:hAnsi="Arial" w:cs="Arial"/>
                <w:sz w:val="20"/>
                <w:szCs w:val="20"/>
              </w:rPr>
              <w:t xml:space="preserve">as a public commentator </w:t>
            </w:r>
          </w:p>
          <w:p w:rsidR="00B81CB0" w:rsidRPr="00BB7956" w:rsidRDefault="00B81CB0" w:rsidP="0042187F">
            <w:pPr>
              <w:spacing w:after="0" w:line="240" w:lineRule="auto"/>
              <w:rPr>
                <w:rFonts w:ascii="Arial" w:hAnsi="Arial" w:cs="Arial"/>
                <w:sz w:val="20"/>
                <w:szCs w:val="20"/>
              </w:rPr>
            </w:pPr>
          </w:p>
        </w:tc>
      </w:tr>
      <w:tr w:rsidR="00B81CB0" w:rsidRPr="00BB7956" w:rsidTr="0042187F">
        <w:tc>
          <w:tcPr>
            <w:tcW w:w="1660" w:type="dxa"/>
          </w:tcPr>
          <w:p w:rsidR="00B81CB0" w:rsidRDefault="00B81CB0" w:rsidP="0042187F">
            <w:pPr>
              <w:jc w:val="center"/>
              <w:rPr>
                <w:rFonts w:ascii="Arial" w:hAnsi="Arial" w:cs="Arial"/>
                <w:b/>
                <w:sz w:val="20"/>
                <w:szCs w:val="20"/>
              </w:rPr>
            </w:pPr>
            <w:r w:rsidRPr="00EF5D61">
              <w:rPr>
                <w:rFonts w:ascii="Arial" w:hAnsi="Arial" w:cs="Arial"/>
                <w:b/>
                <w:sz w:val="20"/>
                <w:szCs w:val="20"/>
              </w:rPr>
              <w:lastRenderedPageBreak/>
              <w:t>Good</w:t>
            </w:r>
          </w:p>
          <w:p w:rsidR="00B81CB0" w:rsidRDefault="00B81CB0" w:rsidP="0042187F">
            <w:pPr>
              <w:jc w:val="center"/>
              <w:rPr>
                <w:rFonts w:ascii="Arial" w:hAnsi="Arial" w:cs="Arial"/>
                <w:b/>
                <w:sz w:val="20"/>
                <w:szCs w:val="20"/>
              </w:rPr>
            </w:pPr>
            <w:r w:rsidRPr="00323E31">
              <w:rPr>
                <w:rFonts w:ascii="Arial" w:hAnsi="Arial" w:cs="Arial"/>
                <w:sz w:val="20"/>
                <w:szCs w:val="20"/>
              </w:rPr>
              <w:t>(top 40% of those in the field at universities)</w:t>
            </w:r>
          </w:p>
          <w:p w:rsidR="00B81CB0" w:rsidRPr="00EF5D61" w:rsidRDefault="00B81CB0" w:rsidP="0042187F">
            <w:pPr>
              <w:jc w:val="center"/>
              <w:rPr>
                <w:rFonts w:ascii="Arial" w:hAnsi="Arial" w:cs="Arial"/>
                <w:b/>
                <w:sz w:val="20"/>
                <w:szCs w:val="20"/>
              </w:rPr>
            </w:pPr>
          </w:p>
        </w:tc>
        <w:tc>
          <w:tcPr>
            <w:tcW w:w="4969"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Produces outputs some of which are of a very high standard</w:t>
            </w:r>
          </w:p>
          <w:p w:rsidR="00B81CB0" w:rsidRDefault="00B81CB0" w:rsidP="00B81CB0">
            <w:pPr>
              <w:numPr>
                <w:ilvl w:val="0"/>
                <w:numId w:val="12"/>
              </w:numPr>
              <w:tabs>
                <w:tab w:val="clear" w:pos="720"/>
                <w:tab w:val="num" w:pos="222"/>
              </w:tabs>
              <w:spacing w:after="0" w:line="240" w:lineRule="auto"/>
              <w:ind w:left="222" w:hanging="180"/>
              <w:rPr>
                <w:rFonts w:ascii="Arial" w:hAnsi="Arial" w:cs="Arial"/>
                <w:sz w:val="20"/>
                <w:szCs w:val="20"/>
              </w:rPr>
            </w:pPr>
            <w:r w:rsidRPr="000A46FD">
              <w:rPr>
                <w:rFonts w:ascii="Arial" w:hAnsi="Arial" w:cs="Arial"/>
                <w:sz w:val="20"/>
                <w:szCs w:val="20"/>
              </w:rPr>
              <w:t>Presents creative works nationally</w:t>
            </w:r>
          </w:p>
          <w:p w:rsidR="00B81CB0" w:rsidRDefault="00B81CB0" w:rsidP="00B81CB0">
            <w:pPr>
              <w:numPr>
                <w:ilvl w:val="0"/>
                <w:numId w:val="12"/>
              </w:numPr>
              <w:tabs>
                <w:tab w:val="clear" w:pos="720"/>
                <w:tab w:val="num" w:pos="222"/>
              </w:tabs>
              <w:spacing w:after="0" w:line="240" w:lineRule="auto"/>
              <w:ind w:left="222" w:hanging="180"/>
              <w:rPr>
                <w:rFonts w:ascii="Arial" w:hAnsi="Arial" w:cs="Arial"/>
                <w:sz w:val="20"/>
                <w:szCs w:val="20"/>
              </w:rPr>
            </w:pPr>
            <w:r>
              <w:rPr>
                <w:rFonts w:ascii="Arial" w:hAnsi="Arial" w:cs="Arial"/>
                <w:sz w:val="20"/>
                <w:szCs w:val="20"/>
              </w:rPr>
              <w:t>Curator of national theatre events</w:t>
            </w:r>
          </w:p>
          <w:p w:rsidR="00B81CB0" w:rsidRDefault="00B81CB0" w:rsidP="00B81CB0">
            <w:pPr>
              <w:numPr>
                <w:ilvl w:val="0"/>
                <w:numId w:val="12"/>
              </w:numPr>
              <w:tabs>
                <w:tab w:val="clear" w:pos="720"/>
                <w:tab w:val="num" w:pos="222"/>
              </w:tabs>
              <w:spacing w:after="0" w:line="240" w:lineRule="auto"/>
              <w:ind w:left="222" w:hanging="180"/>
              <w:rPr>
                <w:rFonts w:ascii="Arial" w:hAnsi="Arial" w:cs="Arial"/>
                <w:sz w:val="20"/>
                <w:szCs w:val="20"/>
              </w:rPr>
            </w:pPr>
            <w:r>
              <w:rPr>
                <w:rFonts w:ascii="Arial" w:hAnsi="Arial" w:cs="Arial"/>
                <w:sz w:val="20"/>
                <w:szCs w:val="20"/>
              </w:rPr>
              <w:t>Some works with some evidence of impact</w:t>
            </w:r>
          </w:p>
          <w:p w:rsidR="00B81CB0" w:rsidRPr="000A46FD" w:rsidRDefault="00B81CB0" w:rsidP="00B81CB0">
            <w:pPr>
              <w:numPr>
                <w:ilvl w:val="0"/>
                <w:numId w:val="12"/>
              </w:numPr>
              <w:tabs>
                <w:tab w:val="clear" w:pos="720"/>
                <w:tab w:val="num" w:pos="222"/>
              </w:tabs>
              <w:spacing w:after="0" w:line="240" w:lineRule="auto"/>
              <w:ind w:left="222" w:hanging="180"/>
              <w:rPr>
                <w:rFonts w:ascii="Arial" w:hAnsi="Arial" w:cs="Arial"/>
                <w:sz w:val="20"/>
                <w:szCs w:val="20"/>
              </w:rPr>
            </w:pPr>
            <w:r>
              <w:rPr>
                <w:rFonts w:ascii="Arial" w:hAnsi="Arial" w:cs="Arial"/>
                <w:sz w:val="20"/>
                <w:szCs w:val="20"/>
              </w:rPr>
              <w:t>May have</w:t>
            </w:r>
            <w:r w:rsidRPr="00BB7956">
              <w:rPr>
                <w:rFonts w:ascii="Arial" w:hAnsi="Arial" w:cs="Arial"/>
                <w:sz w:val="20"/>
                <w:szCs w:val="20"/>
              </w:rPr>
              <w:t xml:space="preserve">  published academic articles/chapters in books</w:t>
            </w:r>
          </w:p>
        </w:tc>
        <w:tc>
          <w:tcPr>
            <w:tcW w:w="4536"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Consistently graduates PGs</w:t>
            </w:r>
          </w:p>
          <w:p w:rsidR="00B81CB0" w:rsidRDefault="00B81CB0" w:rsidP="00B81CB0">
            <w:pPr>
              <w:numPr>
                <w:ilvl w:val="0"/>
                <w:numId w:val="13"/>
              </w:numPr>
              <w:tabs>
                <w:tab w:val="clear" w:pos="720"/>
                <w:tab w:val="num" w:pos="374"/>
              </w:tabs>
              <w:spacing w:after="0" w:line="240" w:lineRule="auto"/>
              <w:ind w:left="374" w:hanging="284"/>
              <w:rPr>
                <w:rFonts w:ascii="Arial" w:hAnsi="Arial" w:cs="Arial"/>
                <w:sz w:val="20"/>
                <w:szCs w:val="20"/>
              </w:rPr>
            </w:pPr>
            <w:r w:rsidRPr="00BB7956">
              <w:rPr>
                <w:rFonts w:ascii="Arial" w:hAnsi="Arial" w:cs="Arial"/>
                <w:sz w:val="20"/>
                <w:szCs w:val="20"/>
              </w:rPr>
              <w:t xml:space="preserve">A good reputation for supervising  at post graduate level </w:t>
            </w:r>
          </w:p>
          <w:p w:rsidR="00B81CB0" w:rsidRPr="00BB7956" w:rsidRDefault="00B81CB0" w:rsidP="00B81CB0">
            <w:pPr>
              <w:numPr>
                <w:ilvl w:val="0"/>
                <w:numId w:val="13"/>
              </w:numPr>
              <w:tabs>
                <w:tab w:val="clear" w:pos="720"/>
                <w:tab w:val="num" w:pos="374"/>
              </w:tabs>
              <w:spacing w:after="0" w:line="240" w:lineRule="auto"/>
              <w:ind w:left="374" w:hanging="284"/>
              <w:rPr>
                <w:rFonts w:ascii="Arial" w:hAnsi="Arial" w:cs="Arial"/>
                <w:sz w:val="20"/>
                <w:szCs w:val="20"/>
              </w:rPr>
            </w:pPr>
            <w:r>
              <w:rPr>
                <w:rFonts w:ascii="Arial" w:hAnsi="Arial" w:cs="Arial"/>
                <w:sz w:val="20"/>
                <w:szCs w:val="20"/>
              </w:rPr>
              <w:t>Assessment of supervision is good</w:t>
            </w:r>
          </w:p>
          <w:p w:rsidR="00B81CB0" w:rsidRPr="00C871E6" w:rsidRDefault="00B81CB0" w:rsidP="00B81CB0">
            <w:pPr>
              <w:numPr>
                <w:ilvl w:val="0"/>
                <w:numId w:val="13"/>
              </w:numPr>
              <w:tabs>
                <w:tab w:val="clear" w:pos="720"/>
                <w:tab w:val="num" w:pos="374"/>
              </w:tabs>
              <w:spacing w:after="0" w:line="240" w:lineRule="auto"/>
              <w:ind w:left="374" w:hanging="284"/>
              <w:rPr>
                <w:rFonts w:ascii="Arial" w:hAnsi="Arial" w:cs="Arial"/>
                <w:b/>
                <w:sz w:val="20"/>
                <w:szCs w:val="20"/>
              </w:rPr>
            </w:pPr>
            <w:r w:rsidRPr="00BB7956">
              <w:rPr>
                <w:rFonts w:ascii="Arial" w:hAnsi="Arial" w:cs="Arial"/>
                <w:sz w:val="20"/>
                <w:szCs w:val="20"/>
              </w:rPr>
              <w:t>Consistently graduates Master’s students within the minimum expected time</w:t>
            </w:r>
          </w:p>
          <w:p w:rsidR="00B81CB0" w:rsidRPr="00BB7956" w:rsidRDefault="00B81CB0" w:rsidP="00B81CB0">
            <w:pPr>
              <w:numPr>
                <w:ilvl w:val="0"/>
                <w:numId w:val="13"/>
              </w:numPr>
              <w:tabs>
                <w:tab w:val="clear" w:pos="720"/>
                <w:tab w:val="num" w:pos="374"/>
              </w:tabs>
              <w:spacing w:after="0" w:line="240" w:lineRule="auto"/>
              <w:ind w:left="374" w:hanging="284"/>
              <w:rPr>
                <w:rFonts w:ascii="Arial" w:hAnsi="Arial" w:cs="Arial"/>
                <w:b/>
                <w:sz w:val="20"/>
                <w:szCs w:val="20"/>
              </w:rPr>
            </w:pPr>
            <w:r w:rsidRPr="00BB7956">
              <w:rPr>
                <w:rFonts w:ascii="Arial" w:hAnsi="Arial" w:cs="Arial"/>
                <w:sz w:val="20"/>
                <w:szCs w:val="20"/>
              </w:rPr>
              <w:t>Some evidence of capacity building with students from disadvantaged educational backgrounds</w:t>
            </w:r>
          </w:p>
        </w:tc>
        <w:tc>
          <w:tcPr>
            <w:tcW w:w="3969"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Good National recognition</w:t>
            </w:r>
          </w:p>
          <w:p w:rsidR="00B81CB0" w:rsidRDefault="00B81CB0" w:rsidP="00B81CB0">
            <w:pPr>
              <w:numPr>
                <w:ilvl w:val="0"/>
                <w:numId w:val="5"/>
              </w:numPr>
              <w:tabs>
                <w:tab w:val="clear" w:pos="720"/>
                <w:tab w:val="num" w:pos="175"/>
              </w:tabs>
              <w:spacing w:after="0" w:line="240" w:lineRule="auto"/>
              <w:ind w:left="175" w:hanging="141"/>
              <w:rPr>
                <w:rFonts w:ascii="Arial" w:hAnsi="Arial" w:cs="Arial"/>
                <w:sz w:val="20"/>
                <w:szCs w:val="20"/>
              </w:rPr>
            </w:pPr>
            <w:r w:rsidRPr="008821B4">
              <w:rPr>
                <w:rFonts w:ascii="Arial" w:hAnsi="Arial" w:cs="Arial"/>
                <w:sz w:val="20"/>
                <w:szCs w:val="20"/>
              </w:rPr>
              <w:t xml:space="preserve">Has received some </w:t>
            </w:r>
            <w:r>
              <w:rPr>
                <w:rFonts w:ascii="Arial" w:hAnsi="Arial" w:cs="Arial"/>
                <w:sz w:val="20"/>
                <w:szCs w:val="20"/>
              </w:rPr>
              <w:t xml:space="preserve">prestigious national invitations as a speaker, participant, resident, curator or exhibitor </w:t>
            </w:r>
          </w:p>
          <w:p w:rsidR="00B81CB0" w:rsidRDefault="00B81CB0" w:rsidP="00B81CB0">
            <w:pPr>
              <w:numPr>
                <w:ilvl w:val="0"/>
                <w:numId w:val="5"/>
              </w:numPr>
              <w:tabs>
                <w:tab w:val="clear" w:pos="720"/>
                <w:tab w:val="num" w:pos="175"/>
              </w:tabs>
              <w:spacing w:after="0" w:line="240" w:lineRule="auto"/>
              <w:ind w:left="175" w:hanging="141"/>
              <w:rPr>
                <w:rFonts w:ascii="Arial" w:hAnsi="Arial" w:cs="Arial"/>
                <w:sz w:val="20"/>
                <w:szCs w:val="20"/>
              </w:rPr>
            </w:pPr>
            <w:r>
              <w:rPr>
                <w:rFonts w:ascii="Arial" w:hAnsi="Arial" w:cs="Arial"/>
                <w:sz w:val="20"/>
                <w:szCs w:val="20"/>
              </w:rPr>
              <w:t>Some i</w:t>
            </w:r>
            <w:r w:rsidRPr="00BB7956">
              <w:rPr>
                <w:rFonts w:ascii="Arial" w:hAnsi="Arial" w:cs="Arial"/>
                <w:sz w:val="20"/>
                <w:szCs w:val="20"/>
              </w:rPr>
              <w:t>nvitations to contribute to funding selection and or award commissions (such as the National Arts Council)</w:t>
            </w:r>
          </w:p>
          <w:p w:rsidR="00B81CB0" w:rsidRPr="0048448D" w:rsidRDefault="00B81CB0" w:rsidP="00B81CB0">
            <w:pPr>
              <w:numPr>
                <w:ilvl w:val="0"/>
                <w:numId w:val="5"/>
              </w:numPr>
              <w:tabs>
                <w:tab w:val="clear" w:pos="720"/>
                <w:tab w:val="num" w:pos="175"/>
              </w:tabs>
              <w:spacing w:after="0" w:line="240" w:lineRule="auto"/>
              <w:ind w:left="175" w:hanging="141"/>
              <w:rPr>
                <w:rFonts w:ascii="Arial" w:hAnsi="Arial" w:cs="Arial"/>
                <w:sz w:val="20"/>
                <w:szCs w:val="20"/>
              </w:rPr>
            </w:pPr>
            <w:r w:rsidRPr="0048448D">
              <w:rPr>
                <w:rFonts w:ascii="Arial" w:hAnsi="Arial" w:cs="Arial"/>
                <w:sz w:val="20"/>
                <w:szCs w:val="20"/>
              </w:rPr>
              <w:t xml:space="preserve">Limited national recognition as a as a public commentator </w:t>
            </w:r>
          </w:p>
          <w:p w:rsidR="00B81CB0" w:rsidRPr="0048448D" w:rsidRDefault="00B81CB0" w:rsidP="0042187F">
            <w:pPr>
              <w:spacing w:after="0" w:line="240" w:lineRule="auto"/>
              <w:ind w:left="175"/>
              <w:rPr>
                <w:rFonts w:ascii="Arial" w:hAnsi="Arial" w:cs="Arial"/>
                <w:sz w:val="20"/>
                <w:szCs w:val="20"/>
              </w:rPr>
            </w:pPr>
          </w:p>
          <w:p w:rsidR="00B81CB0" w:rsidRPr="00BB7956" w:rsidRDefault="00B81CB0" w:rsidP="0042187F">
            <w:pPr>
              <w:spacing w:after="0" w:line="240" w:lineRule="auto"/>
              <w:ind w:left="252"/>
              <w:rPr>
                <w:rFonts w:ascii="Arial" w:hAnsi="Arial" w:cs="Arial"/>
                <w:b/>
                <w:sz w:val="20"/>
                <w:szCs w:val="20"/>
              </w:rPr>
            </w:pPr>
          </w:p>
        </w:tc>
      </w:tr>
      <w:tr w:rsidR="00B81CB0" w:rsidRPr="00BB7956" w:rsidTr="0042187F">
        <w:tc>
          <w:tcPr>
            <w:tcW w:w="1660" w:type="dxa"/>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Satisfactory</w:t>
            </w:r>
          </w:p>
          <w:p w:rsidR="00B81CB0" w:rsidRPr="00BB7956" w:rsidRDefault="00B81CB0" w:rsidP="0042187F">
            <w:pPr>
              <w:rPr>
                <w:rFonts w:ascii="Arial" w:hAnsi="Arial" w:cs="Arial"/>
                <w:sz w:val="20"/>
                <w:szCs w:val="20"/>
              </w:rPr>
            </w:pPr>
          </w:p>
          <w:p w:rsidR="00B81CB0" w:rsidRPr="00BB7956" w:rsidRDefault="00B81CB0" w:rsidP="0042187F">
            <w:pPr>
              <w:rPr>
                <w:rFonts w:ascii="Arial" w:hAnsi="Arial" w:cs="Arial"/>
                <w:sz w:val="20"/>
                <w:szCs w:val="20"/>
              </w:rPr>
            </w:pPr>
          </w:p>
          <w:p w:rsidR="00B81CB0" w:rsidRPr="00BB7956" w:rsidRDefault="00B81CB0" w:rsidP="0042187F">
            <w:pPr>
              <w:rPr>
                <w:rFonts w:ascii="Arial" w:hAnsi="Arial" w:cs="Arial"/>
                <w:sz w:val="20"/>
                <w:szCs w:val="20"/>
              </w:rPr>
            </w:pPr>
          </w:p>
        </w:tc>
        <w:tc>
          <w:tcPr>
            <w:tcW w:w="4969" w:type="dxa"/>
          </w:tcPr>
          <w:p w:rsidR="00B81CB0" w:rsidRDefault="00B81CB0" w:rsidP="0042187F">
            <w:pPr>
              <w:rPr>
                <w:rFonts w:ascii="Arial" w:hAnsi="Arial" w:cs="Arial"/>
                <w:b/>
                <w:sz w:val="20"/>
                <w:szCs w:val="20"/>
              </w:rPr>
            </w:pPr>
            <w:r w:rsidRPr="00BB7956">
              <w:rPr>
                <w:rFonts w:ascii="Arial" w:hAnsi="Arial" w:cs="Arial"/>
                <w:b/>
                <w:sz w:val="20"/>
                <w:szCs w:val="20"/>
              </w:rPr>
              <w:t xml:space="preserve">Steady </w:t>
            </w:r>
            <w:r>
              <w:rPr>
                <w:rFonts w:ascii="Arial" w:hAnsi="Arial" w:cs="Arial"/>
                <w:b/>
                <w:sz w:val="20"/>
                <w:szCs w:val="20"/>
              </w:rPr>
              <w:t>creative</w:t>
            </w:r>
            <w:r w:rsidRPr="00BB7956">
              <w:rPr>
                <w:rFonts w:ascii="Arial" w:hAnsi="Arial" w:cs="Arial"/>
                <w:b/>
                <w:sz w:val="20"/>
                <w:szCs w:val="20"/>
              </w:rPr>
              <w:t xml:space="preserve"> output of increasing quality</w:t>
            </w:r>
          </w:p>
          <w:p w:rsidR="00B81CB0" w:rsidRDefault="00B81CB0" w:rsidP="00B81CB0">
            <w:pPr>
              <w:pStyle w:val="ListParagraph"/>
              <w:numPr>
                <w:ilvl w:val="0"/>
                <w:numId w:val="9"/>
              </w:numPr>
              <w:spacing w:after="0" w:line="240" w:lineRule="auto"/>
              <w:ind w:left="183" w:hanging="183"/>
              <w:rPr>
                <w:rFonts w:ascii="Arial" w:hAnsi="Arial" w:cs="Arial"/>
                <w:sz w:val="20"/>
                <w:szCs w:val="20"/>
              </w:rPr>
            </w:pPr>
            <w:r w:rsidRPr="00546E6B">
              <w:rPr>
                <w:rFonts w:ascii="Arial" w:hAnsi="Arial" w:cs="Arial"/>
                <w:sz w:val="20"/>
                <w:szCs w:val="20"/>
              </w:rPr>
              <w:t>Presents creative works locally</w:t>
            </w:r>
          </w:p>
          <w:p w:rsidR="00B81CB0" w:rsidRPr="00546E6B" w:rsidRDefault="00B81CB0" w:rsidP="00B81CB0">
            <w:pPr>
              <w:pStyle w:val="ListParagraph"/>
              <w:numPr>
                <w:ilvl w:val="0"/>
                <w:numId w:val="9"/>
              </w:numPr>
              <w:spacing w:after="0" w:line="240" w:lineRule="auto"/>
              <w:ind w:left="183" w:hanging="183"/>
              <w:rPr>
                <w:rFonts w:ascii="Arial" w:hAnsi="Arial" w:cs="Arial"/>
                <w:sz w:val="20"/>
                <w:szCs w:val="20"/>
              </w:rPr>
            </w:pPr>
            <w:r w:rsidRPr="00546E6B">
              <w:rPr>
                <w:rFonts w:ascii="Arial" w:hAnsi="Arial" w:cs="Arial"/>
                <w:sz w:val="20"/>
                <w:szCs w:val="20"/>
              </w:rPr>
              <w:t>Continually produces creative work such as theatrical processes and/or products, but the extent and impact of these works is developing.</w:t>
            </w:r>
          </w:p>
          <w:p w:rsidR="00B81CB0" w:rsidRDefault="00B81CB0" w:rsidP="00B81CB0">
            <w:pPr>
              <w:numPr>
                <w:ilvl w:val="0"/>
                <w:numId w:val="9"/>
              </w:numPr>
              <w:spacing w:after="0" w:line="240" w:lineRule="auto"/>
              <w:ind w:left="183" w:hanging="183"/>
              <w:rPr>
                <w:rFonts w:ascii="Arial" w:hAnsi="Arial" w:cs="Arial"/>
                <w:sz w:val="20"/>
                <w:szCs w:val="20"/>
              </w:rPr>
            </w:pPr>
            <w:r w:rsidRPr="00BB7956">
              <w:rPr>
                <w:rFonts w:ascii="Arial" w:hAnsi="Arial" w:cs="Arial"/>
                <w:sz w:val="20"/>
                <w:szCs w:val="20"/>
              </w:rPr>
              <w:t>Some participation as a contributing artist to a collaborative project or programme.</w:t>
            </w:r>
          </w:p>
          <w:p w:rsidR="00B81CB0" w:rsidRPr="00BB7956" w:rsidRDefault="00B81CB0" w:rsidP="00B81CB0">
            <w:pPr>
              <w:numPr>
                <w:ilvl w:val="0"/>
                <w:numId w:val="9"/>
              </w:numPr>
              <w:spacing w:after="0" w:line="240" w:lineRule="auto"/>
              <w:ind w:left="183" w:hanging="183"/>
              <w:rPr>
                <w:rFonts w:ascii="Arial" w:hAnsi="Arial" w:cs="Arial"/>
                <w:sz w:val="20"/>
                <w:szCs w:val="20"/>
              </w:rPr>
            </w:pPr>
            <w:r>
              <w:rPr>
                <w:rFonts w:ascii="Arial" w:hAnsi="Arial" w:cs="Arial"/>
                <w:sz w:val="20"/>
                <w:szCs w:val="20"/>
              </w:rPr>
              <w:t>Creative work may be towards a postgraduate degree</w:t>
            </w:r>
          </w:p>
        </w:tc>
        <w:tc>
          <w:tcPr>
            <w:tcW w:w="4536"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Steady contribution to PG training</w:t>
            </w:r>
          </w:p>
          <w:p w:rsidR="00B81CB0" w:rsidRPr="00BB7956" w:rsidRDefault="00B81CB0" w:rsidP="00B81CB0">
            <w:pPr>
              <w:numPr>
                <w:ilvl w:val="0"/>
                <w:numId w:val="14"/>
              </w:numPr>
              <w:tabs>
                <w:tab w:val="num" w:pos="317"/>
              </w:tabs>
              <w:spacing w:after="0" w:line="240" w:lineRule="auto"/>
              <w:ind w:left="317" w:hanging="180"/>
              <w:rPr>
                <w:rFonts w:ascii="Arial" w:hAnsi="Arial" w:cs="Arial"/>
                <w:sz w:val="20"/>
                <w:szCs w:val="20"/>
              </w:rPr>
            </w:pPr>
            <w:r w:rsidRPr="00BB7956">
              <w:rPr>
                <w:rFonts w:ascii="Arial" w:hAnsi="Arial" w:cs="Arial"/>
                <w:sz w:val="20"/>
                <w:szCs w:val="20"/>
              </w:rPr>
              <w:t>Some success in initiating, managing and supervising postgraduate students, possibly as a co-supervisor. Preferably one Master’s student graduated</w:t>
            </w:r>
            <w:r>
              <w:rPr>
                <w:rFonts w:ascii="Arial" w:hAnsi="Arial" w:cs="Arial"/>
                <w:sz w:val="20"/>
                <w:szCs w:val="20"/>
              </w:rPr>
              <w:t xml:space="preserve"> in the last 5 years</w:t>
            </w:r>
          </w:p>
          <w:p w:rsidR="00B81CB0" w:rsidRPr="00BB7956" w:rsidRDefault="00B81CB0" w:rsidP="0042187F">
            <w:pPr>
              <w:spacing w:after="0"/>
              <w:ind w:left="39"/>
              <w:rPr>
                <w:rFonts w:ascii="Arial" w:hAnsi="Arial" w:cs="Arial"/>
                <w:sz w:val="20"/>
                <w:szCs w:val="20"/>
              </w:rPr>
            </w:pPr>
          </w:p>
        </w:tc>
        <w:tc>
          <w:tcPr>
            <w:tcW w:w="3969"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Nationally</w:t>
            </w:r>
            <w:r>
              <w:rPr>
                <w:rFonts w:ascii="Arial" w:hAnsi="Arial" w:cs="Arial"/>
                <w:b/>
                <w:sz w:val="20"/>
                <w:szCs w:val="20"/>
              </w:rPr>
              <w:t>/ locally</w:t>
            </w:r>
            <w:r w:rsidRPr="00BB7956">
              <w:rPr>
                <w:rFonts w:ascii="Arial" w:hAnsi="Arial" w:cs="Arial"/>
                <w:b/>
                <w:sz w:val="20"/>
                <w:szCs w:val="20"/>
              </w:rPr>
              <w:t xml:space="preserve"> recognised</w:t>
            </w:r>
          </w:p>
          <w:p w:rsidR="00B81CB0" w:rsidRPr="00BB7956" w:rsidRDefault="00B81CB0" w:rsidP="0042187F">
            <w:pPr>
              <w:numPr>
                <w:ilvl w:val="0"/>
                <w:numId w:val="3"/>
              </w:numPr>
              <w:tabs>
                <w:tab w:val="clear" w:pos="720"/>
                <w:tab w:val="num" w:pos="252"/>
              </w:tabs>
              <w:spacing w:after="0" w:line="240" w:lineRule="auto"/>
              <w:ind w:left="252" w:hanging="180"/>
              <w:rPr>
                <w:rFonts w:ascii="Arial" w:hAnsi="Arial" w:cs="Arial"/>
                <w:sz w:val="20"/>
                <w:szCs w:val="20"/>
              </w:rPr>
            </w:pPr>
            <w:r>
              <w:rPr>
                <w:rFonts w:ascii="Arial" w:hAnsi="Arial" w:cs="Arial"/>
                <w:sz w:val="20"/>
                <w:szCs w:val="20"/>
              </w:rPr>
              <w:t>Able to provide limited evidence of local and preferably national recognition</w:t>
            </w:r>
          </w:p>
        </w:tc>
      </w:tr>
      <w:tr w:rsidR="00B81CB0" w:rsidRPr="00BB7956" w:rsidTr="0042187F">
        <w:trPr>
          <w:trHeight w:val="1125"/>
        </w:trPr>
        <w:tc>
          <w:tcPr>
            <w:tcW w:w="1660" w:type="dxa"/>
          </w:tcPr>
          <w:p w:rsidR="00B81CB0" w:rsidRPr="00BB7956" w:rsidRDefault="00B81CB0" w:rsidP="0042187F">
            <w:pPr>
              <w:jc w:val="center"/>
              <w:rPr>
                <w:rFonts w:ascii="Arial" w:hAnsi="Arial" w:cs="Arial"/>
                <w:b/>
                <w:sz w:val="20"/>
                <w:szCs w:val="20"/>
              </w:rPr>
            </w:pPr>
            <w:r w:rsidRPr="00BB7956">
              <w:rPr>
                <w:rFonts w:ascii="Arial" w:hAnsi="Arial" w:cs="Arial"/>
                <w:b/>
                <w:sz w:val="20"/>
                <w:szCs w:val="20"/>
              </w:rPr>
              <w:t>Unsatisfactory</w:t>
            </w:r>
          </w:p>
          <w:p w:rsidR="00B81CB0" w:rsidRPr="00BB7956" w:rsidRDefault="00B81CB0" w:rsidP="0042187F">
            <w:pPr>
              <w:rPr>
                <w:rFonts w:ascii="Arial" w:hAnsi="Arial" w:cs="Arial"/>
                <w:sz w:val="20"/>
                <w:szCs w:val="20"/>
              </w:rPr>
            </w:pPr>
          </w:p>
          <w:p w:rsidR="00B81CB0" w:rsidRPr="00BB7956" w:rsidRDefault="00B81CB0" w:rsidP="0042187F">
            <w:pPr>
              <w:rPr>
                <w:rFonts w:ascii="Arial" w:hAnsi="Arial" w:cs="Arial"/>
                <w:sz w:val="20"/>
                <w:szCs w:val="20"/>
              </w:rPr>
            </w:pPr>
          </w:p>
          <w:p w:rsidR="00B81CB0" w:rsidRPr="00BB7956" w:rsidRDefault="00B81CB0" w:rsidP="0042187F">
            <w:pPr>
              <w:rPr>
                <w:rFonts w:ascii="Arial" w:hAnsi="Arial" w:cs="Arial"/>
                <w:sz w:val="20"/>
                <w:szCs w:val="20"/>
              </w:rPr>
            </w:pPr>
          </w:p>
        </w:tc>
        <w:tc>
          <w:tcPr>
            <w:tcW w:w="4969" w:type="dxa"/>
          </w:tcPr>
          <w:p w:rsidR="00B81CB0" w:rsidRPr="00BB7956" w:rsidRDefault="00B81CB0" w:rsidP="0042187F">
            <w:pPr>
              <w:rPr>
                <w:rFonts w:ascii="Arial" w:hAnsi="Arial" w:cs="Arial"/>
                <w:b/>
                <w:sz w:val="20"/>
                <w:szCs w:val="20"/>
              </w:rPr>
            </w:pPr>
            <w:r w:rsidRPr="00BB7956">
              <w:rPr>
                <w:rFonts w:ascii="Arial" w:hAnsi="Arial" w:cs="Arial"/>
                <w:b/>
                <w:sz w:val="20"/>
                <w:szCs w:val="20"/>
              </w:rPr>
              <w:t>Research outputs irregular and of low quality</w:t>
            </w:r>
          </w:p>
          <w:p w:rsidR="00B81CB0" w:rsidRPr="00A9636D" w:rsidRDefault="00B81CB0" w:rsidP="00B81CB0">
            <w:pPr>
              <w:numPr>
                <w:ilvl w:val="0"/>
                <w:numId w:val="9"/>
              </w:numPr>
              <w:spacing w:after="0" w:line="240" w:lineRule="auto"/>
              <w:ind w:left="183" w:hanging="183"/>
              <w:rPr>
                <w:rFonts w:ascii="Arial" w:hAnsi="Arial" w:cs="Arial"/>
                <w:b/>
                <w:sz w:val="20"/>
                <w:szCs w:val="20"/>
              </w:rPr>
            </w:pPr>
            <w:r w:rsidRPr="00BB7956">
              <w:rPr>
                <w:rFonts w:ascii="Arial" w:hAnsi="Arial" w:cs="Arial"/>
                <w:sz w:val="20"/>
                <w:szCs w:val="20"/>
              </w:rPr>
              <w:t>Theatre work produced is irregular and has little impact.</w:t>
            </w:r>
          </w:p>
          <w:p w:rsidR="00B81CB0" w:rsidRPr="003D463B" w:rsidRDefault="00B81CB0" w:rsidP="00B81CB0">
            <w:pPr>
              <w:numPr>
                <w:ilvl w:val="0"/>
                <w:numId w:val="9"/>
              </w:numPr>
              <w:spacing w:after="0" w:line="240" w:lineRule="auto"/>
              <w:ind w:left="183" w:hanging="183"/>
              <w:rPr>
                <w:rFonts w:ascii="Arial" w:hAnsi="Arial" w:cs="Arial"/>
                <w:b/>
                <w:sz w:val="20"/>
                <w:szCs w:val="20"/>
              </w:rPr>
            </w:pPr>
            <w:r w:rsidRPr="00BB7956">
              <w:rPr>
                <w:rFonts w:ascii="Arial" w:hAnsi="Arial" w:cs="Arial"/>
                <w:sz w:val="20"/>
                <w:szCs w:val="20"/>
              </w:rPr>
              <w:t>Minimal or no participation within wider artistic community such as works</w:t>
            </w:r>
            <w:r>
              <w:rPr>
                <w:rFonts w:ascii="Arial" w:hAnsi="Arial" w:cs="Arial"/>
                <w:sz w:val="20"/>
                <w:szCs w:val="20"/>
              </w:rPr>
              <w:t>hops, conferences and festivals in the last 5 years or since the last promotion</w:t>
            </w:r>
          </w:p>
        </w:tc>
        <w:tc>
          <w:tcPr>
            <w:tcW w:w="4536" w:type="dxa"/>
          </w:tcPr>
          <w:p w:rsidR="00B81CB0" w:rsidRDefault="00B81CB0" w:rsidP="0042187F">
            <w:pPr>
              <w:spacing w:after="0"/>
              <w:rPr>
                <w:rFonts w:ascii="Arial" w:hAnsi="Arial" w:cs="Arial"/>
                <w:b/>
                <w:sz w:val="20"/>
                <w:szCs w:val="20"/>
              </w:rPr>
            </w:pPr>
          </w:p>
          <w:p w:rsidR="00B81CB0" w:rsidRPr="00BB7956" w:rsidRDefault="00B81CB0" w:rsidP="0042187F">
            <w:pPr>
              <w:spacing w:after="0"/>
              <w:rPr>
                <w:rFonts w:ascii="Arial" w:hAnsi="Arial" w:cs="Arial"/>
                <w:b/>
                <w:sz w:val="20"/>
                <w:szCs w:val="20"/>
              </w:rPr>
            </w:pPr>
            <w:r w:rsidRPr="00BB7956">
              <w:rPr>
                <w:rFonts w:ascii="Arial" w:hAnsi="Arial" w:cs="Arial"/>
                <w:b/>
                <w:sz w:val="20"/>
                <w:szCs w:val="20"/>
              </w:rPr>
              <w:t xml:space="preserve">Plays little </w:t>
            </w:r>
            <w:r>
              <w:rPr>
                <w:rFonts w:ascii="Arial" w:hAnsi="Arial" w:cs="Arial"/>
                <w:b/>
                <w:sz w:val="20"/>
                <w:szCs w:val="20"/>
              </w:rPr>
              <w:t xml:space="preserve">or no </w:t>
            </w:r>
            <w:r w:rsidRPr="00BB7956">
              <w:rPr>
                <w:rFonts w:ascii="Arial" w:hAnsi="Arial" w:cs="Arial"/>
                <w:b/>
                <w:sz w:val="20"/>
                <w:szCs w:val="20"/>
              </w:rPr>
              <w:t>role in PG training</w:t>
            </w:r>
          </w:p>
          <w:p w:rsidR="00B81CB0" w:rsidRDefault="00B81CB0" w:rsidP="00B81CB0">
            <w:pPr>
              <w:numPr>
                <w:ilvl w:val="0"/>
                <w:numId w:val="6"/>
              </w:numPr>
              <w:tabs>
                <w:tab w:val="clear" w:pos="720"/>
                <w:tab w:val="num" w:pos="219"/>
              </w:tabs>
              <w:spacing w:after="0" w:line="240" w:lineRule="auto"/>
              <w:ind w:left="219" w:hanging="180"/>
              <w:rPr>
                <w:rFonts w:ascii="Arial" w:hAnsi="Arial" w:cs="Arial"/>
                <w:sz w:val="20"/>
                <w:szCs w:val="20"/>
              </w:rPr>
            </w:pPr>
            <w:r>
              <w:rPr>
                <w:rFonts w:ascii="Arial" w:hAnsi="Arial" w:cs="Arial"/>
                <w:sz w:val="20"/>
                <w:szCs w:val="20"/>
              </w:rPr>
              <w:t>Has not graduated a Master’s student in the last 5 years or since the last promotion</w:t>
            </w:r>
          </w:p>
          <w:p w:rsidR="00B81CB0" w:rsidRPr="00BB7956" w:rsidRDefault="00B81CB0" w:rsidP="00B81CB0">
            <w:pPr>
              <w:numPr>
                <w:ilvl w:val="0"/>
                <w:numId w:val="6"/>
              </w:numPr>
              <w:tabs>
                <w:tab w:val="clear" w:pos="720"/>
                <w:tab w:val="num" w:pos="219"/>
              </w:tabs>
              <w:spacing w:after="0" w:line="240" w:lineRule="auto"/>
              <w:ind w:left="219" w:hanging="180"/>
              <w:rPr>
                <w:rFonts w:ascii="Arial" w:hAnsi="Arial" w:cs="Arial"/>
                <w:sz w:val="20"/>
                <w:szCs w:val="20"/>
              </w:rPr>
            </w:pPr>
            <w:r>
              <w:rPr>
                <w:rFonts w:ascii="Arial" w:hAnsi="Arial" w:cs="Arial"/>
                <w:sz w:val="20"/>
                <w:szCs w:val="20"/>
              </w:rPr>
              <w:t>Little experience with postgraduate supervision</w:t>
            </w:r>
          </w:p>
        </w:tc>
        <w:tc>
          <w:tcPr>
            <w:tcW w:w="3969" w:type="dxa"/>
          </w:tcPr>
          <w:p w:rsidR="00B81CB0" w:rsidRPr="00BB7956" w:rsidRDefault="00B81CB0" w:rsidP="0042187F">
            <w:pPr>
              <w:spacing w:after="0"/>
              <w:rPr>
                <w:rFonts w:ascii="Arial" w:hAnsi="Arial" w:cs="Arial"/>
                <w:b/>
                <w:sz w:val="20"/>
                <w:szCs w:val="20"/>
              </w:rPr>
            </w:pPr>
            <w:r w:rsidRPr="00BB7956">
              <w:rPr>
                <w:rFonts w:ascii="Arial" w:hAnsi="Arial" w:cs="Arial"/>
                <w:b/>
                <w:sz w:val="20"/>
                <w:szCs w:val="20"/>
              </w:rPr>
              <w:t xml:space="preserve">Little or no recognition </w:t>
            </w:r>
          </w:p>
          <w:p w:rsidR="00B81CB0" w:rsidRPr="00BB7956" w:rsidRDefault="00B81CB0" w:rsidP="0042187F">
            <w:pPr>
              <w:numPr>
                <w:ilvl w:val="0"/>
                <w:numId w:val="2"/>
              </w:numPr>
              <w:tabs>
                <w:tab w:val="clear" w:pos="720"/>
                <w:tab w:val="num" w:pos="252"/>
              </w:tabs>
              <w:spacing w:after="0" w:line="240" w:lineRule="auto"/>
              <w:ind w:left="252" w:hanging="180"/>
              <w:rPr>
                <w:rFonts w:ascii="Arial" w:hAnsi="Arial" w:cs="Arial"/>
                <w:sz w:val="20"/>
                <w:szCs w:val="20"/>
              </w:rPr>
            </w:pPr>
            <w:r w:rsidRPr="00BB7956">
              <w:rPr>
                <w:rFonts w:ascii="Arial" w:hAnsi="Arial" w:cs="Arial"/>
                <w:sz w:val="20"/>
                <w:szCs w:val="20"/>
              </w:rPr>
              <w:t xml:space="preserve">Unable to provide evidence of national </w:t>
            </w:r>
            <w:r>
              <w:rPr>
                <w:rFonts w:ascii="Arial" w:hAnsi="Arial" w:cs="Arial"/>
                <w:sz w:val="20"/>
                <w:szCs w:val="20"/>
              </w:rPr>
              <w:t xml:space="preserve"> or local </w:t>
            </w:r>
            <w:r w:rsidRPr="00BB7956">
              <w:rPr>
                <w:rFonts w:ascii="Arial" w:hAnsi="Arial" w:cs="Arial"/>
                <w:sz w:val="20"/>
                <w:szCs w:val="20"/>
              </w:rPr>
              <w:t>recognition</w:t>
            </w:r>
          </w:p>
        </w:tc>
      </w:tr>
    </w:tbl>
    <w:p w:rsidR="00B81CB0" w:rsidRPr="00BB7956" w:rsidRDefault="00B81CB0" w:rsidP="00B81CB0">
      <w:pPr>
        <w:rPr>
          <w:rFonts w:ascii="Arial" w:hAnsi="Arial" w:cs="Arial"/>
          <w:sz w:val="20"/>
          <w:szCs w:val="20"/>
        </w:rPr>
      </w:pPr>
    </w:p>
    <w:p w:rsidR="00B81CB0" w:rsidRDefault="00B81CB0" w:rsidP="00B81CB0">
      <w:pPr>
        <w:rPr>
          <w:rFonts w:ascii="Arial" w:hAnsi="Arial" w:cs="Arial"/>
          <w:b/>
          <w:sz w:val="20"/>
          <w:szCs w:val="20"/>
          <w:lang w:eastAsia="en-GB"/>
        </w:rPr>
      </w:pPr>
      <w:r>
        <w:rPr>
          <w:rFonts w:ascii="Arial" w:hAnsi="Arial" w:cs="Arial"/>
          <w:b/>
        </w:rPr>
        <w:br w:type="page"/>
      </w:r>
    </w:p>
    <w:p w:rsidR="00B81CB0" w:rsidRPr="00BB7956" w:rsidRDefault="00B81CB0" w:rsidP="00B81CB0">
      <w:pPr>
        <w:pStyle w:val="EndnoteText"/>
        <w:rPr>
          <w:rFonts w:ascii="Arial" w:hAnsi="Arial" w:cs="Arial"/>
          <w:b/>
          <w:lang w:val="en-ZA"/>
        </w:rPr>
      </w:pPr>
      <w:r w:rsidRPr="00BB7956">
        <w:rPr>
          <w:rFonts w:ascii="Arial" w:hAnsi="Arial" w:cs="Arial"/>
          <w:b/>
          <w:lang w:val="en-ZA"/>
        </w:rPr>
        <w:lastRenderedPageBreak/>
        <w:t>Notes</w:t>
      </w:r>
    </w:p>
    <w:p w:rsidR="00B81CB0" w:rsidRPr="00BB7956" w:rsidRDefault="00B81CB0" w:rsidP="00B81CB0">
      <w:pPr>
        <w:pStyle w:val="EndnoteText"/>
        <w:rPr>
          <w:rFonts w:ascii="Arial" w:hAnsi="Arial" w:cs="Arial"/>
          <w:b/>
          <w:lang w:val="en-ZA"/>
        </w:rPr>
      </w:pPr>
    </w:p>
    <w:p w:rsidR="00B81CB0" w:rsidRPr="00BB7956" w:rsidRDefault="00B81CB0" w:rsidP="00B81CB0">
      <w:pPr>
        <w:pStyle w:val="EndnoteText"/>
        <w:numPr>
          <w:ilvl w:val="0"/>
          <w:numId w:val="11"/>
        </w:numPr>
        <w:rPr>
          <w:rFonts w:ascii="Arial" w:hAnsi="Arial" w:cs="Arial"/>
          <w:lang w:val="en-ZA"/>
        </w:rPr>
      </w:pPr>
      <w:r w:rsidRPr="00BB7956">
        <w:rPr>
          <w:rFonts w:ascii="Arial" w:hAnsi="Arial" w:cs="Arial"/>
          <w:lang w:val="en-ZA"/>
        </w:rPr>
        <w:t>A commission by a major national or international festival involves a rigorous and often competitive selection process.  A theatre work which is selected to perform on the Main programme of a festival is chosen by a panel of experts who are responsible for ensuring, in part, an artistic programme which advances artistic knowledge by presenting work of excellence which may challenge artistic boundaries, ideas about form, content, or technical expertise.   In this sense, such a commission involves a peer review process, often contributing to advancement of knowledge within the discipline, and such knowledge is further disseminated through reviews, recordings, academic articles, and audience attendance.</w:t>
      </w:r>
    </w:p>
    <w:p w:rsidR="00B81CB0" w:rsidRPr="00BB7956" w:rsidRDefault="00B81CB0" w:rsidP="00B81CB0">
      <w:pPr>
        <w:pStyle w:val="EndnoteText"/>
        <w:numPr>
          <w:ilvl w:val="0"/>
          <w:numId w:val="11"/>
        </w:numPr>
        <w:rPr>
          <w:rFonts w:ascii="Arial" w:hAnsi="Arial" w:cs="Arial"/>
          <w:lang w:val="en-ZA"/>
        </w:rPr>
      </w:pPr>
      <w:r w:rsidRPr="00BB7956">
        <w:rPr>
          <w:rFonts w:ascii="Arial" w:hAnsi="Arial" w:cs="Arial"/>
          <w:lang w:val="en-ZA"/>
        </w:rPr>
        <w:t xml:space="preserve">Not all theatre works will end up at prestigious venues or festivals.  However, some work may have a significant impact, for example, a theatre project which interrogates important social issues and collaborates with an NGO to initiate debate within a local community. An artist/researcher would need to argue for the significance and scope of the impact of a particular theatre project.  Some kind of peer review mechanism is therefore </w:t>
      </w:r>
      <w:proofErr w:type="gramStart"/>
      <w:r w:rsidRPr="00BB7956">
        <w:rPr>
          <w:rFonts w:ascii="Arial" w:hAnsi="Arial" w:cs="Arial"/>
          <w:lang w:val="en-ZA"/>
        </w:rPr>
        <w:t>necessary,</w:t>
      </w:r>
      <w:proofErr w:type="gramEnd"/>
      <w:r w:rsidRPr="00BB7956">
        <w:rPr>
          <w:rFonts w:ascii="Arial" w:hAnsi="Arial" w:cs="Arial"/>
          <w:lang w:val="en-ZA"/>
        </w:rPr>
        <w:t xml:space="preserve"> to account for what can be considered ‘quality’ within a specific context.   South African Drama departments are currently involved in an NRF funded research project which aims to investigate how theatre practice might be considered research.  The criteria used to evaluate this are:</w:t>
      </w:r>
    </w:p>
    <w:p w:rsidR="00B81CB0" w:rsidRPr="00BB7956" w:rsidRDefault="00B81CB0" w:rsidP="00B81CB0">
      <w:pPr>
        <w:pStyle w:val="EndnoteText"/>
        <w:numPr>
          <w:ilvl w:val="0"/>
          <w:numId w:val="10"/>
        </w:numPr>
        <w:rPr>
          <w:rFonts w:ascii="Arial" w:hAnsi="Arial" w:cs="Arial"/>
          <w:lang w:val="en-ZA"/>
        </w:rPr>
      </w:pPr>
      <w:r w:rsidRPr="00BB7956">
        <w:rPr>
          <w:rFonts w:ascii="Arial" w:hAnsi="Arial" w:cs="Arial"/>
          <w:lang w:val="en-ZA"/>
        </w:rPr>
        <w:t>How does the process/product relate to how it is framed as research (it was decided that a theatre process or product needed to be framed as research by providing a statement of intent, contextualisation within a body of theory or artistic practice etc.)</w:t>
      </w:r>
    </w:p>
    <w:p w:rsidR="00B81CB0" w:rsidRPr="00BB7956" w:rsidRDefault="00B81CB0" w:rsidP="00B81CB0">
      <w:pPr>
        <w:pStyle w:val="EndnoteText"/>
        <w:numPr>
          <w:ilvl w:val="0"/>
          <w:numId w:val="10"/>
        </w:numPr>
        <w:rPr>
          <w:rFonts w:ascii="Arial" w:hAnsi="Arial" w:cs="Arial"/>
          <w:lang w:val="en-ZA"/>
        </w:rPr>
      </w:pPr>
      <w:r w:rsidRPr="00BB7956">
        <w:rPr>
          <w:rFonts w:ascii="Arial" w:hAnsi="Arial" w:cs="Arial"/>
          <w:lang w:val="en-ZA"/>
        </w:rPr>
        <w:t>Does it contribute to current practice and the advancement of knowledge in the discipline?  How and to what extent?</w:t>
      </w:r>
    </w:p>
    <w:p w:rsidR="00B81CB0" w:rsidRPr="00BB7956" w:rsidRDefault="00B81CB0" w:rsidP="00B81CB0">
      <w:pPr>
        <w:pStyle w:val="EndnoteText"/>
        <w:numPr>
          <w:ilvl w:val="0"/>
          <w:numId w:val="10"/>
        </w:numPr>
        <w:rPr>
          <w:rFonts w:ascii="Arial" w:hAnsi="Arial" w:cs="Arial"/>
          <w:lang w:val="en-ZA"/>
        </w:rPr>
      </w:pPr>
      <w:r w:rsidRPr="00BB7956">
        <w:rPr>
          <w:rFonts w:ascii="Arial" w:hAnsi="Arial" w:cs="Arial"/>
          <w:lang w:val="en-ZA"/>
        </w:rPr>
        <w:t>Does it reflect theatrical and/or dramatic accomplishment and a creative signature, relative to the particular nature of the project and its context?</w:t>
      </w:r>
    </w:p>
    <w:p w:rsidR="00B81CB0" w:rsidRPr="00BB7956" w:rsidRDefault="00B81CB0" w:rsidP="00B81CB0">
      <w:pPr>
        <w:pStyle w:val="EndnoteText"/>
        <w:numPr>
          <w:ilvl w:val="0"/>
          <w:numId w:val="10"/>
        </w:numPr>
        <w:rPr>
          <w:rFonts w:ascii="Arial" w:hAnsi="Arial" w:cs="Arial"/>
          <w:lang w:val="en-ZA"/>
        </w:rPr>
      </w:pPr>
      <w:r w:rsidRPr="00BB7956">
        <w:rPr>
          <w:rFonts w:ascii="Arial" w:hAnsi="Arial" w:cs="Arial"/>
          <w:lang w:val="en-ZA"/>
        </w:rPr>
        <w:t>To what extent does the product or process impact upon the context, the discipline or the viewer (in scope/complexity/effect/affect)?</w:t>
      </w:r>
    </w:p>
    <w:p w:rsidR="00B81CB0" w:rsidRPr="00BB7956" w:rsidRDefault="00B81CB0" w:rsidP="00B81CB0">
      <w:pPr>
        <w:pStyle w:val="EndnoteText"/>
        <w:rPr>
          <w:rFonts w:ascii="Arial" w:hAnsi="Arial" w:cs="Arial"/>
          <w:lang w:val="en-ZA"/>
        </w:rPr>
      </w:pPr>
    </w:p>
    <w:p w:rsidR="00B81CB0" w:rsidRPr="00BB7956" w:rsidRDefault="00B81CB0" w:rsidP="00B81CB0">
      <w:pPr>
        <w:pStyle w:val="EndnoteText"/>
        <w:numPr>
          <w:ilvl w:val="0"/>
          <w:numId w:val="11"/>
        </w:numPr>
        <w:rPr>
          <w:rFonts w:ascii="Arial" w:hAnsi="Arial" w:cs="Arial"/>
          <w:lang w:val="en-ZA"/>
        </w:rPr>
      </w:pPr>
      <w:r w:rsidRPr="00BB7956">
        <w:rPr>
          <w:rFonts w:ascii="Arial" w:hAnsi="Arial" w:cs="Arial"/>
          <w:lang w:val="en-ZA"/>
        </w:rPr>
        <w:t xml:space="preserve">Most theatre artist roles form part of a collective creative process – </w:t>
      </w:r>
      <w:proofErr w:type="spellStart"/>
      <w:r w:rsidRPr="00BB7956">
        <w:rPr>
          <w:rFonts w:ascii="Arial" w:hAnsi="Arial" w:cs="Arial"/>
          <w:lang w:val="en-ZA"/>
        </w:rPr>
        <w:t>ie</w:t>
      </w:r>
      <w:proofErr w:type="spellEnd"/>
      <w:r w:rsidRPr="00BB7956">
        <w:rPr>
          <w:rFonts w:ascii="Arial" w:hAnsi="Arial" w:cs="Arial"/>
          <w:lang w:val="en-ZA"/>
        </w:rPr>
        <w:t xml:space="preserve"> – several artists collaborating to create a theatrical production.  The onus should be on the artist/researcher to show the level of his/her contribution.</w:t>
      </w:r>
    </w:p>
    <w:p w:rsidR="00B81CB0" w:rsidRPr="00BB7956" w:rsidRDefault="00B81CB0" w:rsidP="00B81CB0">
      <w:pPr>
        <w:pStyle w:val="EndnoteText"/>
        <w:numPr>
          <w:ilvl w:val="0"/>
          <w:numId w:val="11"/>
        </w:numPr>
        <w:rPr>
          <w:rFonts w:ascii="Arial" w:hAnsi="Arial" w:cs="Arial"/>
          <w:lang w:val="en-ZA"/>
        </w:rPr>
      </w:pPr>
      <w:r w:rsidRPr="00BB7956">
        <w:rPr>
          <w:rFonts w:ascii="Arial" w:hAnsi="Arial" w:cs="Arial"/>
        </w:rPr>
        <w:t>The term ‘publication’ has purposively been avoided as it is unrealistic to assume in the current publishing climate, that a text or an artist monograph or recording of work will be published by a major publishing house.  However, if a researcher can provide evidence that his/her text is performed or used to inform artistic practice in different contexts, this might constitute ‘distribution’ and by implication, dissemination of original artistic knowledge.</w:t>
      </w:r>
    </w:p>
    <w:p w:rsidR="00B81CB0" w:rsidRPr="00BB7956" w:rsidRDefault="00B81CB0" w:rsidP="00B81CB0">
      <w:pPr>
        <w:pStyle w:val="EndnoteText"/>
        <w:numPr>
          <w:ilvl w:val="0"/>
          <w:numId w:val="11"/>
        </w:numPr>
        <w:rPr>
          <w:rFonts w:ascii="Arial" w:hAnsi="Arial" w:cs="Arial"/>
          <w:lang w:val="en-ZA"/>
        </w:rPr>
      </w:pPr>
      <w:r w:rsidRPr="00BB7956">
        <w:rPr>
          <w:rFonts w:ascii="Arial" w:hAnsi="Arial" w:cs="Arial"/>
          <w:lang w:val="en-ZA"/>
        </w:rPr>
        <w:t>The context of invitations to adjudicate or present a workshop needs to be taken into account, in terms of impact on the discipline, participant, or context.</w:t>
      </w:r>
    </w:p>
    <w:p w:rsidR="003F7A6D" w:rsidRDefault="003F7A6D">
      <w:bookmarkStart w:id="0" w:name="_GoBack"/>
      <w:bookmarkEnd w:id="0"/>
      <w:r>
        <w:br w:type="page"/>
      </w:r>
    </w:p>
    <w:p w:rsidR="0018588F" w:rsidRDefault="00453435"/>
    <w:sectPr w:rsidR="0018588F" w:rsidSect="00B81C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7122"/>
    <w:multiLevelType w:val="hybridMultilevel"/>
    <w:tmpl w:val="DA42D7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3B52184"/>
    <w:multiLevelType w:val="hybridMultilevel"/>
    <w:tmpl w:val="0EAC3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3E3339"/>
    <w:multiLevelType w:val="multilevel"/>
    <w:tmpl w:val="8F3A0BFA"/>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2C1B4190"/>
    <w:multiLevelType w:val="hybridMultilevel"/>
    <w:tmpl w:val="5B0EB2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19A2786"/>
    <w:multiLevelType w:val="hybridMultilevel"/>
    <w:tmpl w:val="2CAC3390"/>
    <w:lvl w:ilvl="0" w:tplc="77489906">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873134"/>
    <w:multiLevelType w:val="hybridMultilevel"/>
    <w:tmpl w:val="8D2E84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73409E8"/>
    <w:multiLevelType w:val="hybridMultilevel"/>
    <w:tmpl w:val="7A1A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0EA40D9"/>
    <w:multiLevelType w:val="hybridMultilevel"/>
    <w:tmpl w:val="15687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8B04D0"/>
    <w:multiLevelType w:val="hybridMultilevel"/>
    <w:tmpl w:val="9F02C1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E102FB7"/>
    <w:multiLevelType w:val="hybridMultilevel"/>
    <w:tmpl w:val="4E80D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E742BEE"/>
    <w:multiLevelType w:val="hybridMultilevel"/>
    <w:tmpl w:val="06FE9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393739"/>
    <w:multiLevelType w:val="hybridMultilevel"/>
    <w:tmpl w:val="8018BF5C"/>
    <w:lvl w:ilvl="0" w:tplc="08090001">
      <w:start w:val="1"/>
      <w:numFmt w:val="bullet"/>
      <w:lvlText w:val=""/>
      <w:lvlJc w:val="left"/>
      <w:pPr>
        <w:tabs>
          <w:tab w:val="num" w:pos="792"/>
        </w:tabs>
        <w:ind w:left="79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B8577F7"/>
    <w:multiLevelType w:val="hybridMultilevel"/>
    <w:tmpl w:val="6136A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2638D1"/>
    <w:multiLevelType w:val="hybridMultilevel"/>
    <w:tmpl w:val="999EC4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EBA06CD"/>
    <w:multiLevelType w:val="hybridMultilevel"/>
    <w:tmpl w:val="068A3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1"/>
  </w:num>
  <w:num w:numId="5">
    <w:abstractNumId w:val="7"/>
  </w:num>
  <w:num w:numId="6">
    <w:abstractNumId w:val="12"/>
  </w:num>
  <w:num w:numId="7">
    <w:abstractNumId w:val="5"/>
  </w:num>
  <w:num w:numId="8">
    <w:abstractNumId w:val="8"/>
  </w:num>
  <w:num w:numId="9">
    <w:abstractNumId w:val="13"/>
  </w:num>
  <w:num w:numId="10">
    <w:abstractNumId w:val="0"/>
  </w:num>
  <w:num w:numId="11">
    <w:abstractNumId w:val="2"/>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B0"/>
    <w:rsid w:val="003E4D3D"/>
    <w:rsid w:val="003F7A6D"/>
    <w:rsid w:val="00453435"/>
    <w:rsid w:val="00B81CB0"/>
    <w:rsid w:val="00DA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B0"/>
    <w:rPr>
      <w:rFonts w:ascii="Times New Roman" w:eastAsia="Calibri" w:hAnsi="Times New Roman"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81CB0"/>
    <w:pPr>
      <w:spacing w:after="0" w:line="240" w:lineRule="auto"/>
    </w:pPr>
    <w:rPr>
      <w:sz w:val="20"/>
      <w:szCs w:val="20"/>
      <w:lang w:val="en-GB" w:eastAsia="en-GB"/>
    </w:rPr>
  </w:style>
  <w:style w:type="character" w:customStyle="1" w:styleId="FootnoteTextChar">
    <w:name w:val="Footnote Text Char"/>
    <w:basedOn w:val="DefaultParagraphFont"/>
    <w:link w:val="FootnoteText"/>
    <w:rsid w:val="00B81CB0"/>
    <w:rPr>
      <w:rFonts w:ascii="Times New Roman" w:eastAsia="Calibri" w:hAnsi="Times New Roman" w:cs="Times New Roman"/>
      <w:sz w:val="20"/>
      <w:szCs w:val="20"/>
      <w:lang w:eastAsia="en-GB"/>
    </w:rPr>
  </w:style>
  <w:style w:type="paragraph" w:styleId="EndnoteText">
    <w:name w:val="endnote text"/>
    <w:basedOn w:val="Normal"/>
    <w:link w:val="EndnoteTextChar"/>
    <w:rsid w:val="00B81CB0"/>
    <w:pPr>
      <w:spacing w:after="0" w:line="240" w:lineRule="auto"/>
    </w:pPr>
    <w:rPr>
      <w:sz w:val="20"/>
      <w:szCs w:val="20"/>
      <w:lang w:val="en-GB" w:eastAsia="en-GB"/>
    </w:rPr>
  </w:style>
  <w:style w:type="character" w:customStyle="1" w:styleId="EndnoteTextChar">
    <w:name w:val="Endnote Text Char"/>
    <w:basedOn w:val="DefaultParagraphFont"/>
    <w:link w:val="EndnoteText"/>
    <w:rsid w:val="00B81CB0"/>
    <w:rPr>
      <w:rFonts w:ascii="Times New Roman" w:eastAsia="Calibri" w:hAnsi="Times New Roman" w:cs="Times New Roman"/>
      <w:sz w:val="20"/>
      <w:szCs w:val="20"/>
      <w:lang w:eastAsia="en-GB"/>
    </w:rPr>
  </w:style>
  <w:style w:type="paragraph" w:styleId="ListParagraph">
    <w:name w:val="List Paragraph"/>
    <w:basedOn w:val="Normal"/>
    <w:uiPriority w:val="34"/>
    <w:qFormat/>
    <w:rsid w:val="00B81CB0"/>
    <w:pPr>
      <w:ind w:left="720"/>
      <w:contextualSpacing/>
    </w:pPr>
  </w:style>
  <w:style w:type="paragraph" w:styleId="BalloonText">
    <w:name w:val="Balloon Text"/>
    <w:basedOn w:val="Normal"/>
    <w:link w:val="BalloonTextChar"/>
    <w:uiPriority w:val="99"/>
    <w:semiHidden/>
    <w:unhideWhenUsed/>
    <w:rsid w:val="003F7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6D"/>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B0"/>
    <w:rPr>
      <w:rFonts w:ascii="Times New Roman" w:eastAsia="Calibri" w:hAnsi="Times New Roman"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81CB0"/>
    <w:pPr>
      <w:spacing w:after="0" w:line="240" w:lineRule="auto"/>
    </w:pPr>
    <w:rPr>
      <w:sz w:val="20"/>
      <w:szCs w:val="20"/>
      <w:lang w:val="en-GB" w:eastAsia="en-GB"/>
    </w:rPr>
  </w:style>
  <w:style w:type="character" w:customStyle="1" w:styleId="FootnoteTextChar">
    <w:name w:val="Footnote Text Char"/>
    <w:basedOn w:val="DefaultParagraphFont"/>
    <w:link w:val="FootnoteText"/>
    <w:rsid w:val="00B81CB0"/>
    <w:rPr>
      <w:rFonts w:ascii="Times New Roman" w:eastAsia="Calibri" w:hAnsi="Times New Roman" w:cs="Times New Roman"/>
      <w:sz w:val="20"/>
      <w:szCs w:val="20"/>
      <w:lang w:eastAsia="en-GB"/>
    </w:rPr>
  </w:style>
  <w:style w:type="paragraph" w:styleId="EndnoteText">
    <w:name w:val="endnote text"/>
    <w:basedOn w:val="Normal"/>
    <w:link w:val="EndnoteTextChar"/>
    <w:rsid w:val="00B81CB0"/>
    <w:pPr>
      <w:spacing w:after="0" w:line="240" w:lineRule="auto"/>
    </w:pPr>
    <w:rPr>
      <w:sz w:val="20"/>
      <w:szCs w:val="20"/>
      <w:lang w:val="en-GB" w:eastAsia="en-GB"/>
    </w:rPr>
  </w:style>
  <w:style w:type="character" w:customStyle="1" w:styleId="EndnoteTextChar">
    <w:name w:val="Endnote Text Char"/>
    <w:basedOn w:val="DefaultParagraphFont"/>
    <w:link w:val="EndnoteText"/>
    <w:rsid w:val="00B81CB0"/>
    <w:rPr>
      <w:rFonts w:ascii="Times New Roman" w:eastAsia="Calibri" w:hAnsi="Times New Roman" w:cs="Times New Roman"/>
      <w:sz w:val="20"/>
      <w:szCs w:val="20"/>
      <w:lang w:eastAsia="en-GB"/>
    </w:rPr>
  </w:style>
  <w:style w:type="paragraph" w:styleId="ListParagraph">
    <w:name w:val="List Paragraph"/>
    <w:basedOn w:val="Normal"/>
    <w:uiPriority w:val="34"/>
    <w:qFormat/>
    <w:rsid w:val="00B81CB0"/>
    <w:pPr>
      <w:ind w:left="720"/>
      <w:contextualSpacing/>
    </w:pPr>
  </w:style>
  <w:style w:type="paragraph" w:styleId="BalloonText">
    <w:name w:val="Balloon Text"/>
    <w:basedOn w:val="Normal"/>
    <w:link w:val="BalloonTextChar"/>
    <w:uiPriority w:val="99"/>
    <w:semiHidden/>
    <w:unhideWhenUsed/>
    <w:rsid w:val="003F7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6D"/>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1257</Words>
  <Characters>7165</Characters>
  <Application>Microsoft Office Word</Application>
  <DocSecurity>0</DocSecurity>
  <Lines>59</Lines>
  <Paragraphs>16</Paragraphs>
  <ScaleCrop>false</ScaleCrop>
  <Company>Rhodes University</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4</cp:revision>
  <cp:lastPrinted>2014-06-19T07:57:00Z</cp:lastPrinted>
  <dcterms:created xsi:type="dcterms:W3CDTF">2014-06-19T07:54:00Z</dcterms:created>
  <dcterms:modified xsi:type="dcterms:W3CDTF">2014-06-19T08:02:00Z</dcterms:modified>
</cp:coreProperties>
</file>