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04" w:rsidRDefault="00226F5D">
      <w:pPr>
        <w:keepNext/>
        <w:spacing w:after="0" w:line="240" w:lineRule="auto"/>
        <w:ind w:left="6480"/>
        <w:outlineLvl w:val="0"/>
        <w:rPr>
          <w:rFonts w:ascii="Arial" w:hAnsi="Arial" w:cs="Arial"/>
          <w:b/>
          <w:bCs/>
          <w:sz w:val="32"/>
          <w:szCs w:val="32"/>
          <w:lang w:val="en-ZA"/>
        </w:rPr>
      </w:pPr>
      <w:r>
        <w:rPr>
          <w:noProof/>
          <w:lang w:val="en-US"/>
        </w:rPr>
        <w:drawing>
          <wp:anchor distT="0" distB="0" distL="114300" distR="114300" simplePos="0" relativeHeight="251657728" behindDoc="1" locked="0" layoutInCell="1" allowOverlap="1">
            <wp:simplePos x="0" y="0"/>
            <wp:positionH relativeFrom="column">
              <wp:posOffset>196850</wp:posOffset>
            </wp:positionH>
            <wp:positionV relativeFrom="paragraph">
              <wp:posOffset>-172720</wp:posOffset>
            </wp:positionV>
            <wp:extent cx="2204720" cy="562610"/>
            <wp:effectExtent l="0" t="0" r="5080" b="8890"/>
            <wp:wrapNone/>
            <wp:docPr id="2"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pic:spPr>
                </pic:pic>
              </a:graphicData>
            </a:graphic>
            <wp14:sizeRelH relativeFrom="page">
              <wp14:pctWidth>0</wp14:pctWidth>
            </wp14:sizeRelH>
            <wp14:sizeRelV relativeFrom="page">
              <wp14:pctHeight>0</wp14:pctHeight>
            </wp14:sizeRelV>
          </wp:anchor>
        </w:drawing>
      </w:r>
      <w:r w:rsidR="00861C04">
        <w:rPr>
          <w:rFonts w:ascii="Arial" w:hAnsi="Arial" w:cs="Arial"/>
          <w:b/>
          <w:bCs/>
          <w:sz w:val="32"/>
          <w:szCs w:val="32"/>
          <w:lang w:val="en-ZA"/>
        </w:rPr>
        <w:t>HUMAN RESOURCES</w:t>
      </w:r>
    </w:p>
    <w:p w:rsidR="00861C04" w:rsidRDefault="00861C04">
      <w:pPr>
        <w:keepNext/>
        <w:spacing w:after="0" w:line="240" w:lineRule="auto"/>
        <w:ind w:left="6480"/>
        <w:outlineLvl w:val="0"/>
        <w:rPr>
          <w:rFonts w:ascii="Arial" w:hAnsi="Arial" w:cs="Arial"/>
          <w:b/>
          <w:bCs/>
          <w:sz w:val="32"/>
          <w:szCs w:val="32"/>
          <w:lang w:val="en-ZA"/>
        </w:rPr>
      </w:pPr>
      <w:r>
        <w:rPr>
          <w:rFonts w:ascii="Arial" w:hAnsi="Arial" w:cs="Arial"/>
          <w:b/>
          <w:bCs/>
          <w:sz w:val="32"/>
          <w:szCs w:val="32"/>
          <w:lang w:val="en-ZA"/>
        </w:rPr>
        <w:t>INDUCTION REPORT</w:t>
      </w:r>
    </w:p>
    <w:p w:rsidR="00861C04" w:rsidRDefault="00861C04">
      <w:pPr>
        <w:spacing w:after="0"/>
        <w:ind w:left="2880"/>
        <w:rPr>
          <w:b/>
          <w:bCs/>
          <w:lang w:val="en-ZA"/>
        </w:rPr>
      </w:pPr>
    </w:p>
    <w:p w:rsidR="00226F5D" w:rsidRDefault="00226F5D">
      <w:pPr>
        <w:spacing w:after="0"/>
        <w:ind w:left="2880"/>
        <w:rPr>
          <w:b/>
          <w:bCs/>
          <w:lang w:val="en-ZA"/>
        </w:rPr>
      </w:pPr>
    </w:p>
    <w:p w:rsidR="00861C04" w:rsidRDefault="00861C04">
      <w:pPr>
        <w:spacing w:after="0"/>
        <w:ind w:left="2880"/>
        <w:rPr>
          <w:b/>
          <w:bCs/>
          <w:lang w:val="en-ZA"/>
        </w:rPr>
      </w:pPr>
      <w:r>
        <w:rPr>
          <w:b/>
          <w:bCs/>
          <w:lang w:val="en-ZA"/>
        </w:rPr>
        <w:t xml:space="preserve">Reporting period </w:t>
      </w:r>
      <w:r w:rsidR="00027B1F">
        <w:rPr>
          <w:b/>
          <w:bCs/>
          <w:lang w:val="en-ZA"/>
        </w:rPr>
        <w:t>February 2013</w:t>
      </w:r>
      <w:r>
        <w:rPr>
          <w:b/>
          <w:bCs/>
          <w:lang w:val="en-ZA"/>
        </w:rPr>
        <w:t xml:space="preserve"> to J</w:t>
      </w:r>
      <w:r w:rsidR="00027B1F">
        <w:rPr>
          <w:b/>
          <w:bCs/>
          <w:lang w:val="en-ZA"/>
        </w:rPr>
        <w:t>uly 2013</w:t>
      </w:r>
    </w:p>
    <w:p w:rsidR="00861C04" w:rsidRDefault="00861C04">
      <w:pPr>
        <w:jc w:val="center"/>
        <w:rPr>
          <w:rFonts w:ascii="Times New Roman" w:hAnsi="Times New Roman" w:cs="Times New Roman"/>
          <w:b/>
          <w:bCs/>
          <w:lang w:val="en-ZA"/>
        </w:rPr>
      </w:pPr>
      <w:r>
        <w:rPr>
          <w:b/>
          <w:bCs/>
          <w:lang w:val="en-ZA"/>
        </w:rPr>
        <w:t>INDUCTION INTERVIEW REPORT</w:t>
      </w:r>
    </w:p>
    <w:p w:rsidR="00861C04" w:rsidRDefault="00861C04">
      <w:pPr>
        <w:rPr>
          <w:rFonts w:ascii="Times New Roman" w:hAnsi="Times New Roman" w:cs="Times New Roman"/>
          <w:lang w:val="en-ZA"/>
        </w:rPr>
      </w:pPr>
      <w:r>
        <w:rPr>
          <w:lang w:val="en-ZA"/>
        </w:rPr>
        <w:t xml:space="preserve">The report includes new staff members who started their employment with Rhodes University between 1 </w:t>
      </w:r>
      <w:r w:rsidR="00027B1F">
        <w:rPr>
          <w:lang w:val="en-ZA"/>
        </w:rPr>
        <w:t>February 2013</w:t>
      </w:r>
      <w:r>
        <w:rPr>
          <w:lang w:val="en-ZA"/>
        </w:rPr>
        <w:t xml:space="preserve"> and 31 </w:t>
      </w:r>
      <w:r w:rsidR="00027B1F">
        <w:rPr>
          <w:lang w:val="en-ZA"/>
        </w:rPr>
        <w:t>July 2013</w:t>
      </w:r>
      <w:r>
        <w:rPr>
          <w:lang w:val="en-ZA"/>
        </w:rPr>
        <w:t>.</w:t>
      </w:r>
    </w:p>
    <w:p w:rsidR="00861C04" w:rsidRDefault="00861C04">
      <w:pPr>
        <w:rPr>
          <w:rFonts w:ascii="Times New Roman" w:hAnsi="Times New Roman" w:cs="Times New Roman"/>
          <w:lang w:val="en-ZA"/>
        </w:rPr>
      </w:pPr>
      <w:r>
        <w:rPr>
          <w:lang w:val="en-ZA"/>
        </w:rPr>
        <w:t>New members are asked to complete a questionnaire that was sent to them by HR</w:t>
      </w:r>
      <w:r>
        <w:rPr>
          <w:rFonts w:ascii="Times New Roman" w:hAnsi="Times New Roman" w:cs="Times New Roman"/>
          <w:lang w:val="en-ZA"/>
        </w:rPr>
        <w:t>,</w:t>
      </w:r>
      <w:r>
        <w:rPr>
          <w:lang w:val="en-ZA"/>
        </w:rPr>
        <w:t xml:space="preserve"> three</w:t>
      </w:r>
      <w:r w:rsidR="00027B1F">
        <w:rPr>
          <w:lang w:val="en-ZA"/>
        </w:rPr>
        <w:t>/four</w:t>
      </w:r>
      <w:r>
        <w:rPr>
          <w:lang w:val="en-ZA"/>
        </w:rPr>
        <w:t xml:space="preserve"> months after joining Rhodes University as part of the induction programme. During this period, </w:t>
      </w:r>
      <w:r w:rsidR="00027B1F">
        <w:rPr>
          <w:lang w:val="en-ZA"/>
        </w:rPr>
        <w:t xml:space="preserve"> </w:t>
      </w:r>
      <w:r w:rsidR="00074C2D">
        <w:rPr>
          <w:lang w:val="en-ZA"/>
        </w:rPr>
        <w:t xml:space="preserve">16 </w:t>
      </w:r>
      <w:r>
        <w:rPr>
          <w:lang w:val="en-ZA"/>
        </w:rPr>
        <w:t>staff members were took part.  Appendix 1 indicates the nature of the questions asked.</w:t>
      </w:r>
    </w:p>
    <w:p w:rsidR="00861C04" w:rsidRDefault="00861C04">
      <w:pPr>
        <w:rPr>
          <w:b/>
          <w:bCs/>
          <w:lang w:val="en-ZA"/>
        </w:rPr>
      </w:pPr>
      <w:r>
        <w:rPr>
          <w:b/>
          <w:bCs/>
          <w:lang w:val="en-ZA"/>
        </w:rPr>
        <w:t>General conclusions from the questionnaires submitted:</w:t>
      </w:r>
    </w:p>
    <w:p w:rsidR="003517CC" w:rsidRDefault="003517CC">
      <w:pPr>
        <w:rPr>
          <w:b/>
          <w:bCs/>
          <w:lang w:val="en-ZA"/>
        </w:rPr>
      </w:pPr>
    </w:p>
    <w:p w:rsidR="00240286" w:rsidRDefault="00240286" w:rsidP="00240286">
      <w:pPr>
        <w:pStyle w:val="ListParagraph"/>
        <w:numPr>
          <w:ilvl w:val="0"/>
          <w:numId w:val="8"/>
        </w:numPr>
        <w:rPr>
          <w:bCs/>
          <w:lang w:val="en-ZA"/>
        </w:rPr>
      </w:pPr>
      <w:r w:rsidRPr="00240286">
        <w:rPr>
          <w:bCs/>
          <w:lang w:val="en-ZA"/>
        </w:rPr>
        <w:t xml:space="preserve">Some </w:t>
      </w:r>
      <w:r w:rsidR="00DE1D66">
        <w:rPr>
          <w:bCs/>
          <w:lang w:val="en-ZA"/>
        </w:rPr>
        <w:t xml:space="preserve">concerns were directed towards the delay in the actual verbal offer being made and the formal letter received. </w:t>
      </w:r>
      <w:r w:rsidR="00F727F7">
        <w:rPr>
          <w:bCs/>
          <w:lang w:val="en-ZA"/>
        </w:rPr>
        <w:t>This delay nearly causes</w:t>
      </w:r>
      <w:r w:rsidR="00DE1D66">
        <w:rPr>
          <w:bCs/>
          <w:lang w:val="en-ZA"/>
        </w:rPr>
        <w:t xml:space="preserve"> one member to accept another offer. </w:t>
      </w:r>
      <w:r w:rsidRPr="00240286">
        <w:rPr>
          <w:bCs/>
          <w:lang w:val="en-ZA"/>
        </w:rPr>
        <w:t>Th</w:t>
      </w:r>
      <w:r w:rsidR="00DE1D66">
        <w:rPr>
          <w:bCs/>
          <w:lang w:val="en-ZA"/>
        </w:rPr>
        <w:t xml:space="preserve">ese cases </w:t>
      </w:r>
      <w:r w:rsidRPr="00240286">
        <w:rPr>
          <w:bCs/>
          <w:lang w:val="en-ZA"/>
        </w:rPr>
        <w:t xml:space="preserve">might be isolated </w:t>
      </w:r>
      <w:r w:rsidR="00DE1D66">
        <w:rPr>
          <w:bCs/>
          <w:lang w:val="en-ZA"/>
        </w:rPr>
        <w:t xml:space="preserve">incidents </w:t>
      </w:r>
      <w:r w:rsidRPr="00240286">
        <w:rPr>
          <w:bCs/>
          <w:lang w:val="en-ZA"/>
        </w:rPr>
        <w:t xml:space="preserve">will be </w:t>
      </w:r>
      <w:r>
        <w:rPr>
          <w:bCs/>
          <w:lang w:val="en-ZA"/>
        </w:rPr>
        <w:t xml:space="preserve">discussed with </w:t>
      </w:r>
      <w:r w:rsidR="00F727F7">
        <w:rPr>
          <w:bCs/>
          <w:lang w:val="en-ZA"/>
        </w:rPr>
        <w:t xml:space="preserve">the </w:t>
      </w:r>
      <w:proofErr w:type="spellStart"/>
      <w:r w:rsidR="00F727F7" w:rsidRPr="00240286">
        <w:rPr>
          <w:bCs/>
          <w:lang w:val="en-ZA"/>
        </w:rPr>
        <w:t>HR</w:t>
      </w:r>
      <w:proofErr w:type="spellEnd"/>
      <w:r w:rsidRPr="00240286">
        <w:rPr>
          <w:bCs/>
          <w:lang w:val="en-ZA"/>
        </w:rPr>
        <w:t xml:space="preserve"> Generalist.  </w:t>
      </w:r>
    </w:p>
    <w:p w:rsidR="00E50FCC" w:rsidRPr="00240286" w:rsidRDefault="00240286" w:rsidP="00240286">
      <w:pPr>
        <w:pStyle w:val="ListParagraph"/>
        <w:numPr>
          <w:ilvl w:val="0"/>
          <w:numId w:val="8"/>
        </w:numPr>
        <w:rPr>
          <w:bCs/>
          <w:lang w:val="en-ZA"/>
        </w:rPr>
      </w:pPr>
      <w:r>
        <w:rPr>
          <w:bCs/>
          <w:lang w:val="en-ZA"/>
        </w:rPr>
        <w:t>I</w:t>
      </w:r>
      <w:r w:rsidR="00E50FCC" w:rsidRPr="00240286">
        <w:rPr>
          <w:bCs/>
          <w:lang w:val="en-ZA"/>
        </w:rPr>
        <w:t xml:space="preserve">nterim accommodation </w:t>
      </w:r>
      <w:r>
        <w:rPr>
          <w:bCs/>
          <w:lang w:val="en-ZA"/>
        </w:rPr>
        <w:t xml:space="preserve">provided by the University is </w:t>
      </w:r>
      <w:r w:rsidR="00DE1D66">
        <w:rPr>
          <w:bCs/>
          <w:lang w:val="en-ZA"/>
        </w:rPr>
        <w:t>observed as</w:t>
      </w:r>
      <w:r>
        <w:rPr>
          <w:bCs/>
          <w:lang w:val="en-ZA"/>
        </w:rPr>
        <w:t xml:space="preserve"> expensive </w:t>
      </w:r>
      <w:r w:rsidR="00DE1D66">
        <w:rPr>
          <w:bCs/>
          <w:lang w:val="en-ZA"/>
        </w:rPr>
        <w:t>in comparison to areas outside Grahamstown</w:t>
      </w:r>
      <w:r w:rsidR="00AB308D">
        <w:rPr>
          <w:bCs/>
          <w:lang w:val="en-ZA"/>
        </w:rPr>
        <w:t xml:space="preserve">. This lead to some doubts if the decision to join the University is the correct from a financial perspective. More </w:t>
      </w:r>
      <w:r>
        <w:rPr>
          <w:bCs/>
          <w:lang w:val="en-ZA"/>
        </w:rPr>
        <w:t xml:space="preserve">support </w:t>
      </w:r>
      <w:r w:rsidR="00AB308D">
        <w:rPr>
          <w:bCs/>
          <w:lang w:val="en-ZA"/>
        </w:rPr>
        <w:t xml:space="preserve">in terms of the cost of accommodation (including University accommodation) </w:t>
      </w:r>
      <w:r>
        <w:rPr>
          <w:bCs/>
          <w:lang w:val="en-ZA"/>
        </w:rPr>
        <w:t xml:space="preserve">was expected in view </w:t>
      </w:r>
      <w:r w:rsidR="00F727F7">
        <w:rPr>
          <w:bCs/>
          <w:lang w:val="en-ZA"/>
        </w:rPr>
        <w:t>of how</w:t>
      </w:r>
      <w:r>
        <w:rPr>
          <w:bCs/>
          <w:lang w:val="en-ZA"/>
        </w:rPr>
        <w:t xml:space="preserve"> </w:t>
      </w:r>
      <w:r w:rsidR="00E50FCC" w:rsidRPr="00240286">
        <w:rPr>
          <w:bCs/>
          <w:lang w:val="en-ZA"/>
        </w:rPr>
        <w:t>remote the University is.</w:t>
      </w:r>
    </w:p>
    <w:p w:rsidR="006B3258" w:rsidRDefault="00942CAF" w:rsidP="00942CAF">
      <w:pPr>
        <w:pStyle w:val="ListParagraph"/>
        <w:numPr>
          <w:ilvl w:val="0"/>
          <w:numId w:val="8"/>
        </w:numPr>
        <w:rPr>
          <w:bCs/>
          <w:lang w:val="en-ZA"/>
        </w:rPr>
      </w:pPr>
      <w:r w:rsidRPr="00942CAF">
        <w:rPr>
          <w:bCs/>
          <w:lang w:val="en-ZA"/>
        </w:rPr>
        <w:t>The pre-arrival conversations/arrangements with Human Resources members were regarded as highly professional</w:t>
      </w:r>
      <w:r w:rsidR="00AB308D">
        <w:rPr>
          <w:bCs/>
          <w:lang w:val="en-ZA"/>
        </w:rPr>
        <w:t xml:space="preserve"> and informative</w:t>
      </w:r>
      <w:r w:rsidRPr="00942CAF">
        <w:rPr>
          <w:bCs/>
          <w:lang w:val="en-ZA"/>
        </w:rPr>
        <w:t>.</w:t>
      </w:r>
      <w:r w:rsidR="006B3258">
        <w:rPr>
          <w:bCs/>
          <w:lang w:val="en-ZA"/>
        </w:rPr>
        <w:t xml:space="preserve"> The </w:t>
      </w:r>
      <w:proofErr w:type="spellStart"/>
      <w:r w:rsidR="006B3258">
        <w:rPr>
          <w:bCs/>
          <w:lang w:val="en-ZA"/>
        </w:rPr>
        <w:t>HR</w:t>
      </w:r>
      <w:proofErr w:type="spellEnd"/>
      <w:r w:rsidR="006B3258">
        <w:rPr>
          <w:bCs/>
          <w:lang w:val="en-ZA"/>
        </w:rPr>
        <w:t xml:space="preserve"> Generalist </w:t>
      </w:r>
      <w:r w:rsidR="00F727F7">
        <w:rPr>
          <w:bCs/>
          <w:lang w:val="en-ZA"/>
        </w:rPr>
        <w:t>was</w:t>
      </w:r>
      <w:r w:rsidR="006B3258">
        <w:rPr>
          <w:bCs/>
          <w:lang w:val="en-ZA"/>
        </w:rPr>
        <w:t xml:space="preserve"> further praised for their friendly approach during the initial welcome and completion of documentations.</w:t>
      </w:r>
    </w:p>
    <w:p w:rsidR="00942CAF" w:rsidRDefault="00942CAF" w:rsidP="00942CAF">
      <w:pPr>
        <w:pStyle w:val="ListParagraph"/>
        <w:numPr>
          <w:ilvl w:val="0"/>
          <w:numId w:val="8"/>
        </w:numPr>
        <w:rPr>
          <w:bCs/>
          <w:lang w:val="en-ZA"/>
        </w:rPr>
      </w:pPr>
      <w:r w:rsidRPr="00942CAF">
        <w:rPr>
          <w:bCs/>
          <w:lang w:val="en-ZA"/>
        </w:rPr>
        <w:t xml:space="preserve"> According to the questionnaires, </w:t>
      </w:r>
      <w:r w:rsidR="006B3258">
        <w:rPr>
          <w:bCs/>
          <w:lang w:val="en-ZA"/>
        </w:rPr>
        <w:t xml:space="preserve">new members were welcomed by their Departments and their </w:t>
      </w:r>
      <w:r w:rsidR="00F727F7">
        <w:rPr>
          <w:bCs/>
          <w:lang w:val="en-ZA"/>
        </w:rPr>
        <w:t>workspace</w:t>
      </w:r>
      <w:r w:rsidR="006B3258">
        <w:rPr>
          <w:bCs/>
          <w:lang w:val="en-ZA"/>
        </w:rPr>
        <w:t xml:space="preserve"> (where applicable) was prepared.</w:t>
      </w:r>
      <w:r w:rsidRPr="00942CAF">
        <w:rPr>
          <w:bCs/>
          <w:lang w:val="en-ZA"/>
        </w:rPr>
        <w:t xml:space="preserve">   </w:t>
      </w:r>
    </w:p>
    <w:p w:rsidR="00E50FCC" w:rsidRPr="00942CAF" w:rsidRDefault="006B3258" w:rsidP="00942CAF">
      <w:pPr>
        <w:pStyle w:val="ListParagraph"/>
        <w:numPr>
          <w:ilvl w:val="0"/>
          <w:numId w:val="8"/>
        </w:numPr>
        <w:rPr>
          <w:bCs/>
          <w:lang w:val="en-ZA"/>
        </w:rPr>
      </w:pPr>
      <w:r>
        <w:rPr>
          <w:bCs/>
          <w:lang w:val="en-ZA"/>
        </w:rPr>
        <w:t>Feedback from the questionnaires is that all members feel that they are fitting well into the University and no specific issues were noted.</w:t>
      </w:r>
      <w:r w:rsidR="0033067B">
        <w:rPr>
          <w:bCs/>
          <w:lang w:val="en-ZA"/>
        </w:rPr>
        <w:t xml:space="preserve"> </w:t>
      </w:r>
    </w:p>
    <w:p w:rsidR="00E50FCC" w:rsidRPr="0033067B" w:rsidRDefault="0033067B" w:rsidP="0033067B">
      <w:pPr>
        <w:pStyle w:val="ListParagraph"/>
        <w:numPr>
          <w:ilvl w:val="0"/>
          <w:numId w:val="8"/>
        </w:numPr>
        <w:rPr>
          <w:bCs/>
          <w:lang w:val="en-ZA"/>
        </w:rPr>
      </w:pPr>
      <w:r>
        <w:rPr>
          <w:bCs/>
          <w:lang w:val="en-ZA"/>
        </w:rPr>
        <w:t xml:space="preserve">The </w:t>
      </w:r>
      <w:r w:rsidR="00E50FCC" w:rsidRPr="0033067B">
        <w:rPr>
          <w:bCs/>
          <w:lang w:val="en-ZA"/>
        </w:rPr>
        <w:t xml:space="preserve">Recruitment process was </w:t>
      </w:r>
      <w:r w:rsidR="005C7DD2">
        <w:rPr>
          <w:bCs/>
          <w:lang w:val="en-ZA"/>
        </w:rPr>
        <w:t xml:space="preserve">perceived as </w:t>
      </w:r>
      <w:r w:rsidR="00E50FCC" w:rsidRPr="0033067B">
        <w:rPr>
          <w:bCs/>
          <w:lang w:val="en-ZA"/>
        </w:rPr>
        <w:t>highly organised and members dealing with the process where available to provide input where necessary</w:t>
      </w:r>
      <w:r>
        <w:rPr>
          <w:bCs/>
          <w:lang w:val="en-ZA"/>
        </w:rPr>
        <w:t>.</w:t>
      </w:r>
    </w:p>
    <w:p w:rsidR="00E50FCC" w:rsidRPr="00074C2D" w:rsidRDefault="00E50FCC">
      <w:pPr>
        <w:rPr>
          <w:bCs/>
          <w:lang w:val="en-ZA"/>
        </w:rPr>
      </w:pPr>
    </w:p>
    <w:p w:rsidR="00E50FCC" w:rsidRPr="00074C2D" w:rsidRDefault="00E50FCC">
      <w:pPr>
        <w:rPr>
          <w:bCs/>
          <w:lang w:val="en-ZA"/>
        </w:rPr>
      </w:pPr>
    </w:p>
    <w:p w:rsidR="00E50FCC" w:rsidRPr="00074C2D" w:rsidRDefault="00E50FCC">
      <w:pPr>
        <w:rPr>
          <w:bCs/>
          <w:lang w:val="en-ZA"/>
        </w:rPr>
      </w:pPr>
    </w:p>
    <w:p w:rsidR="00E50FCC" w:rsidRDefault="0033067B" w:rsidP="0033067B">
      <w:pPr>
        <w:pStyle w:val="ListParagraph"/>
        <w:numPr>
          <w:ilvl w:val="0"/>
          <w:numId w:val="8"/>
        </w:numPr>
        <w:rPr>
          <w:bCs/>
          <w:lang w:val="en-ZA"/>
        </w:rPr>
      </w:pPr>
      <w:r w:rsidRPr="0033067B">
        <w:rPr>
          <w:bCs/>
          <w:lang w:val="en-ZA"/>
        </w:rPr>
        <w:t xml:space="preserve">Specific issues were raised regarding </w:t>
      </w:r>
      <w:r w:rsidR="003B71F8">
        <w:rPr>
          <w:bCs/>
          <w:lang w:val="en-ZA"/>
        </w:rPr>
        <w:t xml:space="preserve">the lack of </w:t>
      </w:r>
      <w:r w:rsidRPr="0033067B">
        <w:rPr>
          <w:bCs/>
          <w:lang w:val="en-ZA"/>
        </w:rPr>
        <w:t>adequate schooling</w:t>
      </w:r>
      <w:r w:rsidR="003B71F8">
        <w:rPr>
          <w:bCs/>
          <w:lang w:val="en-ZA"/>
        </w:rPr>
        <w:t xml:space="preserve">. The observation was made that the level of affordable English schools lack the standards required. This will force parents to consider private schools and/or expensive schools, which they cannot afford. The problem was highlighted by by the fact that one responded is a single parent. </w:t>
      </w:r>
    </w:p>
    <w:p w:rsidR="00036E2D" w:rsidRPr="00036E2D" w:rsidRDefault="003B71F8" w:rsidP="00036E2D">
      <w:pPr>
        <w:pStyle w:val="ListParagraph"/>
        <w:numPr>
          <w:ilvl w:val="0"/>
          <w:numId w:val="8"/>
        </w:numPr>
        <w:rPr>
          <w:bCs/>
          <w:lang w:val="en-ZA"/>
        </w:rPr>
      </w:pPr>
      <w:r w:rsidRPr="00036E2D">
        <w:rPr>
          <w:bCs/>
          <w:lang w:val="en-ZA"/>
        </w:rPr>
        <w:t>Great d</w:t>
      </w:r>
      <w:r w:rsidR="003517CC" w:rsidRPr="00036E2D">
        <w:rPr>
          <w:bCs/>
          <w:lang w:val="en-ZA"/>
        </w:rPr>
        <w:t xml:space="preserve">ifficulty </w:t>
      </w:r>
      <w:r w:rsidRPr="00036E2D">
        <w:rPr>
          <w:bCs/>
          <w:lang w:val="en-ZA"/>
        </w:rPr>
        <w:t>was</w:t>
      </w:r>
      <w:r w:rsidR="003517CC" w:rsidRPr="00036E2D">
        <w:rPr>
          <w:bCs/>
          <w:lang w:val="en-ZA"/>
        </w:rPr>
        <w:t xml:space="preserve"> experienced in getting the induction questionnaires back on time. It is perceived by new staff members as lengthy and taking time to complete.  The current questionnaire will be replaced by a</w:t>
      </w:r>
      <w:r w:rsidRPr="00036E2D">
        <w:rPr>
          <w:bCs/>
          <w:lang w:val="en-ZA"/>
        </w:rPr>
        <w:t>n</w:t>
      </w:r>
      <w:r w:rsidR="003517CC" w:rsidRPr="00036E2D">
        <w:rPr>
          <w:bCs/>
          <w:lang w:val="en-ZA"/>
        </w:rPr>
        <w:t xml:space="preserve"> updated electronic format, which will mostly consist of selective questions. It is hope that this format </w:t>
      </w:r>
      <w:r w:rsidR="008F35C8" w:rsidRPr="00036E2D">
        <w:rPr>
          <w:bCs/>
          <w:lang w:val="en-ZA"/>
        </w:rPr>
        <w:t xml:space="preserve">will result in </w:t>
      </w:r>
      <w:r w:rsidR="00F727F7" w:rsidRPr="00036E2D">
        <w:rPr>
          <w:bCs/>
          <w:lang w:val="en-ZA"/>
        </w:rPr>
        <w:t>feedback that is more consistent</w:t>
      </w:r>
      <w:r w:rsidR="008F35C8" w:rsidRPr="00036E2D">
        <w:rPr>
          <w:bCs/>
          <w:lang w:val="en-ZA"/>
        </w:rPr>
        <w:t>.</w:t>
      </w:r>
      <w:r w:rsidR="00036E2D" w:rsidRPr="00036E2D">
        <w:rPr>
          <w:bCs/>
          <w:lang w:val="en-ZA"/>
        </w:rPr>
        <w:t xml:space="preserve"> A manual questionnaire will still be available for new </w:t>
      </w:r>
      <w:r w:rsidR="00F727F7" w:rsidRPr="00036E2D">
        <w:rPr>
          <w:bCs/>
          <w:lang w:val="en-ZA"/>
        </w:rPr>
        <w:t>staff that does</w:t>
      </w:r>
      <w:r w:rsidR="00036E2D" w:rsidRPr="00036E2D">
        <w:rPr>
          <w:bCs/>
          <w:lang w:val="en-ZA"/>
        </w:rPr>
        <w:t xml:space="preserve"> not have electronic access. </w:t>
      </w:r>
    </w:p>
    <w:p w:rsidR="00861C04" w:rsidRDefault="00861C04">
      <w:pPr>
        <w:spacing w:after="0"/>
        <w:ind w:left="30"/>
        <w:rPr>
          <w:lang w:val="en-ZA"/>
        </w:rPr>
      </w:pPr>
    </w:p>
    <w:p w:rsidR="00861C04" w:rsidRDefault="00861C04">
      <w:pPr>
        <w:spacing w:after="120"/>
        <w:rPr>
          <w:b/>
          <w:bCs/>
          <w:lang w:val="en-ZA"/>
        </w:rPr>
      </w:pPr>
      <w:r>
        <w:rPr>
          <w:b/>
          <w:bCs/>
          <w:lang w:val="en-ZA"/>
        </w:rPr>
        <w:t xml:space="preserve">Adjustments recommended to the Induction programme based on questionnaire comments  </w:t>
      </w:r>
    </w:p>
    <w:p w:rsidR="00251868" w:rsidRDefault="003B71F8" w:rsidP="00251868">
      <w:pPr>
        <w:pStyle w:val="ListParagraph"/>
        <w:numPr>
          <w:ilvl w:val="0"/>
          <w:numId w:val="1"/>
        </w:numPr>
        <w:rPr>
          <w:lang w:val="en-ZA"/>
        </w:rPr>
      </w:pPr>
      <w:r w:rsidRPr="00251868">
        <w:rPr>
          <w:lang w:val="en-ZA"/>
        </w:rPr>
        <w:t xml:space="preserve">Consideration is given to add a booklet regarding the history of Grahamstown and the University in the induction pack. This was requested in the questionnaire and such material is apparently available from </w:t>
      </w:r>
      <w:r w:rsidR="002B7DE2" w:rsidRPr="00251868">
        <w:rPr>
          <w:lang w:val="en-ZA"/>
        </w:rPr>
        <w:t xml:space="preserve">the </w:t>
      </w:r>
      <w:r w:rsidRPr="00251868">
        <w:rPr>
          <w:lang w:val="en-ZA"/>
        </w:rPr>
        <w:t>Grocotts Mail</w:t>
      </w:r>
      <w:r w:rsidR="002B7DE2" w:rsidRPr="00251868">
        <w:rPr>
          <w:lang w:val="en-ZA"/>
        </w:rPr>
        <w:t>. This opportunity will be investigated</w:t>
      </w:r>
      <w:r w:rsidR="00251868" w:rsidRPr="00251868">
        <w:rPr>
          <w:lang w:val="en-ZA"/>
        </w:rPr>
        <w:t xml:space="preserve">. </w:t>
      </w:r>
      <w:r w:rsidR="002B7DE2" w:rsidRPr="00251868">
        <w:rPr>
          <w:lang w:val="en-ZA"/>
        </w:rPr>
        <w:t xml:space="preserve"> </w:t>
      </w:r>
    </w:p>
    <w:p w:rsidR="00861C04" w:rsidRPr="00251868" w:rsidRDefault="00251868" w:rsidP="00251868">
      <w:pPr>
        <w:pStyle w:val="ListParagraph"/>
        <w:numPr>
          <w:ilvl w:val="0"/>
          <w:numId w:val="1"/>
        </w:numPr>
        <w:rPr>
          <w:lang w:val="en-ZA"/>
        </w:rPr>
      </w:pPr>
      <w:r>
        <w:rPr>
          <w:lang w:val="en-ZA"/>
        </w:rPr>
        <w:t xml:space="preserve">Although no specific issue were raised in the questionnaires regarding additional information </w:t>
      </w:r>
      <w:r w:rsidR="00861C04" w:rsidRPr="00251868">
        <w:rPr>
          <w:lang w:val="en-ZA"/>
        </w:rPr>
        <w:t>around retirement fund options and medical aid conditions</w:t>
      </w:r>
      <w:r>
        <w:rPr>
          <w:lang w:val="en-ZA"/>
        </w:rPr>
        <w:t xml:space="preserve">, this matter will be monitored further. </w:t>
      </w:r>
    </w:p>
    <w:p w:rsidR="00861C04" w:rsidRDefault="00861C04">
      <w:pPr>
        <w:rPr>
          <w:b/>
          <w:bCs/>
          <w:lang w:val="en-ZA"/>
        </w:rPr>
      </w:pPr>
      <w:r>
        <w:rPr>
          <w:b/>
          <w:bCs/>
          <w:lang w:val="en-ZA"/>
        </w:rPr>
        <w:t>Matters raised by new members that require a longer-term exploration and possible solutions.</w:t>
      </w:r>
      <w:r w:rsidR="00036E2D">
        <w:rPr>
          <w:b/>
          <w:bCs/>
          <w:lang w:val="en-ZA"/>
        </w:rPr>
        <w:t xml:space="preserve"> Some are similar </w:t>
      </w:r>
    </w:p>
    <w:p w:rsidR="00861C04" w:rsidRDefault="00861C04">
      <w:pPr>
        <w:pStyle w:val="ListParagraph"/>
        <w:numPr>
          <w:ilvl w:val="0"/>
          <w:numId w:val="2"/>
        </w:numPr>
        <w:rPr>
          <w:lang w:val="en-ZA"/>
        </w:rPr>
      </w:pPr>
      <w:r>
        <w:rPr>
          <w:lang w:val="en-ZA"/>
        </w:rPr>
        <w:t>Transit housing for a single member</w:t>
      </w:r>
      <w:r>
        <w:rPr>
          <w:rFonts w:ascii="Times New Roman" w:hAnsi="Times New Roman" w:cs="Times New Roman"/>
          <w:lang w:val="en-ZA"/>
        </w:rPr>
        <w:t>,</w:t>
      </w:r>
      <w:r>
        <w:rPr>
          <w:lang w:val="en-ZA"/>
        </w:rPr>
        <w:t xml:space="preserve"> which will be cheaper than family orientated accommodation, if even for a short period of time. The Director: HR has already explored this with the Executive Director and this will be considered in infrastructure deliberations.</w:t>
      </w:r>
    </w:p>
    <w:p w:rsidR="00861C04" w:rsidRDefault="00861C04">
      <w:pPr>
        <w:pStyle w:val="ListParagraph"/>
        <w:numPr>
          <w:ilvl w:val="0"/>
          <w:numId w:val="2"/>
        </w:numPr>
        <w:rPr>
          <w:lang w:val="en-ZA"/>
        </w:rPr>
      </w:pPr>
      <w:r>
        <w:rPr>
          <w:lang w:val="en-ZA"/>
        </w:rPr>
        <w:t xml:space="preserve">A suggestion was that transit housing is provided free of charge during an initial period to offset any accommodation hassles. </w:t>
      </w:r>
    </w:p>
    <w:p w:rsidR="00861C04" w:rsidRDefault="007C6482" w:rsidP="007C6482">
      <w:pPr>
        <w:pStyle w:val="ListParagraph"/>
        <w:numPr>
          <w:ilvl w:val="0"/>
          <w:numId w:val="2"/>
        </w:numPr>
        <w:rPr>
          <w:u w:val="single"/>
          <w:lang w:val="en-ZA"/>
        </w:rPr>
      </w:pPr>
      <w:r>
        <w:rPr>
          <w:lang w:val="en-ZA"/>
        </w:rPr>
        <w:t xml:space="preserve">Investigate the boundaries as to what extend the University can get involved with assisting new members with information regarding schools.  Currently new members are only referred to the school various websites.  </w:t>
      </w:r>
    </w:p>
    <w:p w:rsidR="00861C04" w:rsidRDefault="00861C04">
      <w:pPr>
        <w:rPr>
          <w:u w:val="single"/>
          <w:lang w:val="en-ZA"/>
        </w:rPr>
      </w:pPr>
    </w:p>
    <w:p w:rsidR="00F727F7" w:rsidRDefault="00F727F7">
      <w:pPr>
        <w:rPr>
          <w:u w:val="single"/>
          <w:lang w:val="en-ZA"/>
        </w:rPr>
      </w:pPr>
    </w:p>
    <w:p w:rsidR="00F727F7" w:rsidRDefault="00F727F7">
      <w:pPr>
        <w:rPr>
          <w:u w:val="single"/>
          <w:lang w:val="en-ZA"/>
        </w:rPr>
      </w:pPr>
    </w:p>
    <w:p w:rsidR="00F727F7" w:rsidRDefault="00F727F7">
      <w:pPr>
        <w:rPr>
          <w:u w:val="single"/>
          <w:lang w:val="en-ZA"/>
        </w:rPr>
      </w:pPr>
    </w:p>
    <w:p w:rsidR="00F727F7" w:rsidRDefault="00F727F7">
      <w:pPr>
        <w:rPr>
          <w:u w:val="single"/>
          <w:lang w:val="en-ZA"/>
        </w:rPr>
      </w:pPr>
      <w:bookmarkStart w:id="0" w:name="_GoBack"/>
      <w:bookmarkEnd w:id="0"/>
    </w:p>
    <w:p w:rsidR="00861C04" w:rsidRDefault="00861C04">
      <w:pPr>
        <w:rPr>
          <w:u w:val="single"/>
          <w:lang w:val="en-ZA"/>
        </w:rPr>
      </w:pPr>
      <w:r>
        <w:rPr>
          <w:u w:val="single"/>
          <w:lang w:val="en-ZA"/>
        </w:rPr>
        <w:lastRenderedPageBreak/>
        <w:t>Appendix 1:</w:t>
      </w:r>
    </w:p>
    <w:p w:rsidR="00861C04" w:rsidRDefault="00861C04">
      <w:pPr>
        <w:rPr>
          <w:rFonts w:ascii="Times New Roman" w:hAnsi="Times New Roman" w:cs="Times New Roman"/>
          <w:u w:val="single"/>
          <w:lang w:val="en-ZA"/>
        </w:rPr>
      </w:pPr>
      <w:r>
        <w:rPr>
          <w:u w:val="single"/>
          <w:lang w:val="en-ZA"/>
        </w:rPr>
        <w:t>A summary of the interview questions: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61C04">
        <w:trPr>
          <w:trHeight w:val="315"/>
        </w:trPr>
        <w:tc>
          <w:tcPr>
            <w:tcW w:w="9322" w:type="dxa"/>
          </w:tcPr>
          <w:p w:rsidR="00861C04" w:rsidRDefault="00861C04">
            <w:pPr>
              <w:rPr>
                <w:rFonts w:ascii="Times New Roman" w:hAnsi="Times New Roman" w:cs="Times New Roman"/>
                <w:b/>
                <w:bCs/>
              </w:rPr>
            </w:pPr>
            <w:r>
              <w:rPr>
                <w:rFonts w:ascii="Times New Roman" w:hAnsi="Times New Roman" w:cs="Times New Roman"/>
                <w:b/>
                <w:bCs/>
              </w:rPr>
              <w:t>QUESTIONS</w:t>
            </w:r>
          </w:p>
        </w:tc>
      </w:tr>
      <w:tr w:rsidR="00861C04">
        <w:trPr>
          <w:trHeight w:val="402"/>
        </w:trPr>
        <w:tc>
          <w:tcPr>
            <w:tcW w:w="9322" w:type="dxa"/>
          </w:tcPr>
          <w:p w:rsidR="00861C04" w:rsidRDefault="00861C04">
            <w:pPr>
              <w:rPr>
                <w:rFonts w:ascii="Times New Roman" w:hAnsi="Times New Roman" w:cs="Times New Roman"/>
              </w:rPr>
            </w:pPr>
            <w:r>
              <w:rPr>
                <w:rFonts w:ascii="Times New Roman" w:hAnsi="Times New Roman" w:cs="Times New Roman"/>
              </w:rPr>
              <w:t xml:space="preserve"> Did you receive sufficient general information before arrival?</w:t>
            </w:r>
          </w:p>
        </w:tc>
      </w:tr>
      <w:tr w:rsidR="00861C04">
        <w:trPr>
          <w:trHeight w:val="323"/>
        </w:trPr>
        <w:tc>
          <w:tcPr>
            <w:tcW w:w="9322" w:type="dxa"/>
          </w:tcPr>
          <w:p w:rsidR="00861C04" w:rsidRDefault="00861C04">
            <w:pPr>
              <w:rPr>
                <w:rFonts w:ascii="Times New Roman" w:hAnsi="Times New Roman" w:cs="Times New Roman"/>
              </w:rPr>
            </w:pPr>
            <w:r>
              <w:rPr>
                <w:rFonts w:ascii="Times New Roman" w:hAnsi="Times New Roman" w:cs="Times New Roman"/>
              </w:rPr>
              <w:t>Please describe your experience of the recruitment process.</w:t>
            </w:r>
          </w:p>
        </w:tc>
      </w:tr>
      <w:tr w:rsidR="00861C04">
        <w:trPr>
          <w:trHeight w:val="529"/>
        </w:trPr>
        <w:tc>
          <w:tcPr>
            <w:tcW w:w="9322" w:type="dxa"/>
          </w:tcPr>
          <w:p w:rsidR="00861C04" w:rsidRDefault="00861C04">
            <w:pPr>
              <w:rPr>
                <w:rFonts w:ascii="Times New Roman" w:hAnsi="Times New Roman" w:cs="Times New Roman"/>
              </w:rPr>
            </w:pPr>
            <w:r>
              <w:rPr>
                <w:rFonts w:ascii="Times New Roman" w:hAnsi="Times New Roman" w:cs="Times New Roman"/>
              </w:rPr>
              <w:t xml:space="preserve">Describe your experience of relocating to </w:t>
            </w:r>
            <w:proofErr w:type="spellStart"/>
            <w:r>
              <w:rPr>
                <w:rFonts w:ascii="Times New Roman" w:hAnsi="Times New Roman" w:cs="Times New Roman"/>
              </w:rPr>
              <w:t>Grahamstown</w:t>
            </w:r>
            <w:proofErr w:type="spellEnd"/>
            <w:r>
              <w:rPr>
                <w:rFonts w:ascii="Times New Roman" w:hAnsi="Times New Roman" w:cs="Times New Roman"/>
              </w:rPr>
              <w:t xml:space="preserve"> (If applicable)</w:t>
            </w:r>
          </w:p>
        </w:tc>
      </w:tr>
      <w:tr w:rsidR="00861C04">
        <w:trPr>
          <w:trHeight w:val="422"/>
        </w:trPr>
        <w:tc>
          <w:tcPr>
            <w:tcW w:w="9322" w:type="dxa"/>
          </w:tcPr>
          <w:p w:rsidR="00861C04" w:rsidRDefault="00861C04">
            <w:pPr>
              <w:rPr>
                <w:rFonts w:ascii="Times New Roman" w:hAnsi="Times New Roman" w:cs="Times New Roman"/>
              </w:rPr>
            </w:pPr>
            <w:r>
              <w:rPr>
                <w:rFonts w:ascii="Times New Roman" w:hAnsi="Times New Roman" w:cs="Times New Roman"/>
              </w:rPr>
              <w:t xml:space="preserve">What could the </w:t>
            </w:r>
            <w:proofErr w:type="spellStart"/>
            <w:r>
              <w:rPr>
                <w:rFonts w:ascii="Times New Roman" w:hAnsi="Times New Roman" w:cs="Times New Roman"/>
              </w:rPr>
              <w:t>HR</w:t>
            </w:r>
            <w:proofErr w:type="spellEnd"/>
            <w:r>
              <w:rPr>
                <w:rFonts w:ascii="Times New Roman" w:hAnsi="Times New Roman" w:cs="Times New Roman"/>
              </w:rPr>
              <w:t xml:space="preserve"> Division do to ease this transition?</w:t>
            </w:r>
          </w:p>
        </w:tc>
      </w:tr>
      <w:tr w:rsidR="00861C04">
        <w:trPr>
          <w:trHeight w:val="345"/>
        </w:trPr>
        <w:tc>
          <w:tcPr>
            <w:tcW w:w="9322" w:type="dxa"/>
          </w:tcPr>
          <w:p w:rsidR="00861C04" w:rsidRDefault="00861C04">
            <w:pPr>
              <w:rPr>
                <w:rFonts w:ascii="Times New Roman" w:hAnsi="Times New Roman" w:cs="Times New Roman"/>
              </w:rPr>
            </w:pPr>
            <w:r>
              <w:rPr>
                <w:rFonts w:ascii="Times New Roman" w:hAnsi="Times New Roman" w:cs="Times New Roman"/>
              </w:rPr>
              <w:t xml:space="preserve"> Were you welcomed upon arrival at Rhodes University?</w:t>
            </w:r>
          </w:p>
        </w:tc>
      </w:tr>
      <w:tr w:rsidR="00861C04">
        <w:trPr>
          <w:trHeight w:val="409"/>
        </w:trPr>
        <w:tc>
          <w:tcPr>
            <w:tcW w:w="9322" w:type="dxa"/>
          </w:tcPr>
          <w:p w:rsidR="00861C04" w:rsidRDefault="00861C04">
            <w:pPr>
              <w:rPr>
                <w:rFonts w:ascii="Times New Roman" w:hAnsi="Times New Roman" w:cs="Times New Roman"/>
              </w:rPr>
            </w:pPr>
            <w:r>
              <w:rPr>
                <w:rFonts w:ascii="Times New Roman" w:hAnsi="Times New Roman" w:cs="Times New Roman"/>
              </w:rPr>
              <w:t xml:space="preserve">Were you adequately welcomed in your Department? </w:t>
            </w:r>
          </w:p>
        </w:tc>
      </w:tr>
      <w:tr w:rsidR="00861C04">
        <w:trPr>
          <w:trHeight w:val="331"/>
        </w:trPr>
        <w:tc>
          <w:tcPr>
            <w:tcW w:w="9322" w:type="dxa"/>
          </w:tcPr>
          <w:p w:rsidR="00861C04" w:rsidRDefault="00861C04">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Were your job profile and responsibilities explained</w:t>
            </w:r>
            <w:proofErr w:type="gramEnd"/>
            <w:r>
              <w:rPr>
                <w:rFonts w:ascii="Times New Roman" w:hAnsi="Times New Roman" w:cs="Times New Roman"/>
              </w:rPr>
              <w:t xml:space="preserve"> to you?</w:t>
            </w:r>
          </w:p>
        </w:tc>
      </w:tr>
      <w:tr w:rsidR="00861C04">
        <w:trPr>
          <w:trHeight w:val="395"/>
        </w:trPr>
        <w:tc>
          <w:tcPr>
            <w:tcW w:w="9322" w:type="dxa"/>
          </w:tcPr>
          <w:p w:rsidR="00861C04" w:rsidRDefault="00861C04">
            <w:pPr>
              <w:rPr>
                <w:rFonts w:ascii="Times New Roman" w:hAnsi="Times New Roman" w:cs="Times New Roman"/>
              </w:rPr>
            </w:pPr>
            <w:r>
              <w:rPr>
                <w:rFonts w:ascii="Times New Roman" w:hAnsi="Times New Roman" w:cs="Times New Roman"/>
              </w:rPr>
              <w:t xml:space="preserve">Was your workspace/area prepared for you (desk, stationery </w:t>
            </w:r>
            <w:proofErr w:type="gramStart"/>
            <w:r>
              <w:rPr>
                <w:rFonts w:ascii="Times New Roman" w:hAnsi="Times New Roman" w:cs="Times New Roman"/>
              </w:rPr>
              <w:t>etc.</w:t>
            </w:r>
            <w:proofErr w:type="gramEnd"/>
            <w:r>
              <w:rPr>
                <w:rFonts w:ascii="Times New Roman" w:hAnsi="Times New Roman" w:cs="Times New Roman"/>
              </w:rPr>
              <w:t>)</w:t>
            </w:r>
          </w:p>
        </w:tc>
      </w:tr>
      <w:tr w:rsidR="00861C04">
        <w:trPr>
          <w:trHeight w:val="317"/>
        </w:trPr>
        <w:tc>
          <w:tcPr>
            <w:tcW w:w="9322" w:type="dxa"/>
          </w:tcPr>
          <w:p w:rsidR="00861C04" w:rsidRDefault="00861C04">
            <w:pPr>
              <w:rPr>
                <w:rFonts w:ascii="Times New Roman" w:hAnsi="Times New Roman" w:cs="Times New Roman"/>
              </w:rPr>
            </w:pPr>
            <w:proofErr w:type="gramStart"/>
            <w:r>
              <w:rPr>
                <w:rFonts w:ascii="Times New Roman" w:hAnsi="Times New Roman" w:cs="Times New Roman"/>
              </w:rPr>
              <w:t>Were the Standard Operating procedures explained</w:t>
            </w:r>
            <w:proofErr w:type="gramEnd"/>
            <w:r>
              <w:rPr>
                <w:rFonts w:ascii="Times New Roman" w:hAnsi="Times New Roman" w:cs="Times New Roman"/>
              </w:rPr>
              <w:t xml:space="preserve"> to you?</w:t>
            </w:r>
          </w:p>
        </w:tc>
      </w:tr>
      <w:tr w:rsidR="00861C04">
        <w:trPr>
          <w:trHeight w:val="253"/>
        </w:trPr>
        <w:tc>
          <w:tcPr>
            <w:tcW w:w="9322" w:type="dxa"/>
          </w:tcPr>
          <w:p w:rsidR="00861C04" w:rsidRDefault="00861C04">
            <w:pPr>
              <w:rPr>
                <w:rFonts w:ascii="Times New Roman" w:hAnsi="Times New Roman" w:cs="Times New Roman"/>
              </w:rPr>
            </w:pPr>
            <w:r>
              <w:rPr>
                <w:rFonts w:ascii="Times New Roman" w:hAnsi="Times New Roman" w:cs="Times New Roman"/>
              </w:rPr>
              <w:t>Did you obtain your staff card within the first week?</w:t>
            </w:r>
          </w:p>
        </w:tc>
      </w:tr>
      <w:tr w:rsidR="00861C04">
        <w:trPr>
          <w:trHeight w:val="303"/>
        </w:trPr>
        <w:tc>
          <w:tcPr>
            <w:tcW w:w="9322" w:type="dxa"/>
          </w:tcPr>
          <w:p w:rsidR="00861C04" w:rsidRDefault="00861C04">
            <w:pPr>
              <w:rPr>
                <w:rFonts w:ascii="Times New Roman" w:hAnsi="Times New Roman" w:cs="Times New Roman"/>
              </w:rPr>
            </w:pPr>
            <w:proofErr w:type="gramStart"/>
            <w:r>
              <w:rPr>
                <w:rFonts w:ascii="Times New Roman" w:hAnsi="Times New Roman" w:cs="Times New Roman"/>
              </w:rPr>
              <w:t>Were you given</w:t>
            </w:r>
            <w:proofErr w:type="gramEnd"/>
            <w:r>
              <w:rPr>
                <w:rFonts w:ascii="Times New Roman" w:hAnsi="Times New Roman" w:cs="Times New Roman"/>
              </w:rPr>
              <w:t xml:space="preserve"> a campus tour?</w:t>
            </w:r>
          </w:p>
        </w:tc>
      </w:tr>
      <w:tr w:rsidR="00861C04">
        <w:trPr>
          <w:trHeight w:val="381"/>
        </w:trPr>
        <w:tc>
          <w:tcPr>
            <w:tcW w:w="9322" w:type="dxa"/>
          </w:tcPr>
          <w:p w:rsidR="00861C04" w:rsidRDefault="00861C04">
            <w:pPr>
              <w:rPr>
                <w:rFonts w:ascii="Times New Roman" w:hAnsi="Times New Roman" w:cs="Times New Roman"/>
              </w:rPr>
            </w:pPr>
            <w:proofErr w:type="gramStart"/>
            <w:r>
              <w:rPr>
                <w:rFonts w:ascii="Times New Roman" w:hAnsi="Times New Roman" w:cs="Times New Roman"/>
              </w:rPr>
              <w:t>Any comments regarding your medical aid and pension/provident fund enrolment?</w:t>
            </w:r>
            <w:proofErr w:type="gramEnd"/>
          </w:p>
        </w:tc>
      </w:tr>
      <w:tr w:rsidR="00861C04">
        <w:trPr>
          <w:trHeight w:val="444"/>
        </w:trPr>
        <w:tc>
          <w:tcPr>
            <w:tcW w:w="9322" w:type="dxa"/>
          </w:tcPr>
          <w:p w:rsidR="00861C04" w:rsidRDefault="00861C04">
            <w:pPr>
              <w:rPr>
                <w:rFonts w:ascii="Times New Roman" w:hAnsi="Times New Roman" w:cs="Times New Roman"/>
              </w:rPr>
            </w:pPr>
            <w:r>
              <w:rPr>
                <w:rFonts w:ascii="Times New Roman" w:hAnsi="Times New Roman" w:cs="Times New Roman"/>
              </w:rPr>
              <w:t xml:space="preserve">Is your payslip (remuneration) a true reflection of what </w:t>
            </w:r>
            <w:proofErr w:type="gramStart"/>
            <w:r>
              <w:rPr>
                <w:rFonts w:ascii="Times New Roman" w:hAnsi="Times New Roman" w:cs="Times New Roman"/>
              </w:rPr>
              <w:t>was discussed</w:t>
            </w:r>
            <w:proofErr w:type="gramEnd"/>
            <w:r>
              <w:rPr>
                <w:rFonts w:ascii="Times New Roman" w:hAnsi="Times New Roman" w:cs="Times New Roman"/>
              </w:rPr>
              <w:t xml:space="preserve"> during the recruitment process? </w:t>
            </w:r>
          </w:p>
        </w:tc>
      </w:tr>
      <w:tr w:rsidR="00861C04">
        <w:trPr>
          <w:trHeight w:val="650"/>
        </w:trPr>
        <w:tc>
          <w:tcPr>
            <w:tcW w:w="9322" w:type="dxa"/>
          </w:tcPr>
          <w:p w:rsidR="00861C04" w:rsidRDefault="00861C04">
            <w:pPr>
              <w:rPr>
                <w:rFonts w:ascii="Times New Roman" w:hAnsi="Times New Roman" w:cs="Times New Roman"/>
              </w:rPr>
            </w:pPr>
            <w:r>
              <w:rPr>
                <w:rFonts w:ascii="Times New Roman" w:hAnsi="Times New Roman" w:cs="Times New Roman"/>
              </w:rPr>
              <w:t>Do you consider yourself incorporated into Rhodes University? What are you enjoying about Rhodes? What are you finding difficult?</w:t>
            </w:r>
          </w:p>
        </w:tc>
      </w:tr>
      <w:tr w:rsidR="00861C04">
        <w:trPr>
          <w:trHeight w:val="279"/>
        </w:trPr>
        <w:tc>
          <w:tcPr>
            <w:tcW w:w="9322" w:type="dxa"/>
          </w:tcPr>
          <w:p w:rsidR="00861C04" w:rsidRDefault="00861C04">
            <w:pPr>
              <w:rPr>
                <w:rFonts w:ascii="Times New Roman" w:hAnsi="Times New Roman" w:cs="Times New Roman"/>
              </w:rPr>
            </w:pPr>
            <w:r>
              <w:rPr>
                <w:rFonts w:ascii="Times New Roman" w:hAnsi="Times New Roman" w:cs="Times New Roman"/>
              </w:rPr>
              <w:t>What were the most informative and the least useful parts of your induction program?</w:t>
            </w:r>
          </w:p>
        </w:tc>
      </w:tr>
      <w:tr w:rsidR="00861C04">
        <w:trPr>
          <w:trHeight w:val="641"/>
        </w:trPr>
        <w:tc>
          <w:tcPr>
            <w:tcW w:w="9322" w:type="dxa"/>
          </w:tcPr>
          <w:p w:rsidR="00861C04" w:rsidRDefault="00861C04">
            <w:pPr>
              <w:rPr>
                <w:rFonts w:ascii="Times New Roman" w:hAnsi="Times New Roman" w:cs="Times New Roman"/>
              </w:rPr>
            </w:pPr>
            <w:r>
              <w:rPr>
                <w:rFonts w:ascii="Times New Roman" w:hAnsi="Times New Roman" w:cs="Times New Roman"/>
              </w:rPr>
              <w:t xml:space="preserve">Are there any areas where you feel that the induction process disappointed you in any way? How </w:t>
            </w:r>
            <w:proofErr w:type="gramStart"/>
            <w:r>
              <w:rPr>
                <w:rFonts w:ascii="Times New Roman" w:hAnsi="Times New Roman" w:cs="Times New Roman"/>
              </w:rPr>
              <w:t>could it be improved</w:t>
            </w:r>
            <w:proofErr w:type="gramEnd"/>
            <w:r>
              <w:rPr>
                <w:rFonts w:ascii="Times New Roman" w:hAnsi="Times New Roman" w:cs="Times New Roman"/>
              </w:rPr>
              <w:t>?</w:t>
            </w:r>
          </w:p>
        </w:tc>
      </w:tr>
      <w:tr w:rsidR="00861C04">
        <w:trPr>
          <w:trHeight w:val="411"/>
        </w:trPr>
        <w:tc>
          <w:tcPr>
            <w:tcW w:w="9322" w:type="dxa"/>
          </w:tcPr>
          <w:p w:rsidR="00861C04" w:rsidRDefault="00861C04">
            <w:pPr>
              <w:rPr>
                <w:rFonts w:ascii="Times New Roman" w:hAnsi="Times New Roman" w:cs="Times New Roman"/>
              </w:rPr>
            </w:pPr>
            <w:r>
              <w:rPr>
                <w:rFonts w:ascii="Times New Roman" w:hAnsi="Times New Roman" w:cs="Times New Roman"/>
              </w:rPr>
              <w:t>Are there any general comments or suggestions you would like to make?</w:t>
            </w:r>
          </w:p>
        </w:tc>
      </w:tr>
    </w:tbl>
    <w:p w:rsidR="00861C04" w:rsidRDefault="00861C04">
      <w:pPr>
        <w:rPr>
          <w:rFonts w:ascii="Times New Roman" w:hAnsi="Times New Roman" w:cs="Times New Roman"/>
          <w:lang w:val="en-ZA"/>
        </w:rPr>
      </w:pPr>
    </w:p>
    <w:p w:rsidR="00861C04" w:rsidRDefault="00861C04">
      <w:pPr>
        <w:rPr>
          <w:rFonts w:ascii="Times New Roman" w:hAnsi="Times New Roman" w:cs="Times New Roman"/>
          <w:sz w:val="20"/>
          <w:szCs w:val="20"/>
          <w:lang w:val="en-ZA"/>
        </w:rPr>
      </w:pPr>
    </w:p>
    <w:p w:rsidR="00861C04" w:rsidRDefault="00861C04">
      <w:pPr>
        <w:spacing w:after="0"/>
        <w:rPr>
          <w:lang w:val="en-ZA"/>
        </w:rPr>
      </w:pPr>
      <w:r>
        <w:rPr>
          <w:lang w:val="en-ZA"/>
        </w:rPr>
        <w:t xml:space="preserve">Compiled/written </w:t>
      </w:r>
      <w:proofErr w:type="gramStart"/>
      <w:r>
        <w:rPr>
          <w:lang w:val="en-ZA"/>
        </w:rPr>
        <w:t>by :</w:t>
      </w:r>
      <w:proofErr w:type="gramEnd"/>
      <w:r>
        <w:rPr>
          <w:lang w:val="en-ZA"/>
        </w:rPr>
        <w:t xml:space="preserve"> T. Rippon and S. van der Merwe </w:t>
      </w:r>
    </w:p>
    <w:p w:rsidR="00861C04" w:rsidRDefault="00861C04">
      <w:pPr>
        <w:spacing w:after="0"/>
        <w:rPr>
          <w:rFonts w:ascii="Times New Roman" w:hAnsi="Times New Roman" w:cs="Times New Roman"/>
          <w:lang w:val="en-ZA"/>
        </w:rPr>
      </w:pPr>
      <w:r>
        <w:rPr>
          <w:lang w:val="en-ZA"/>
        </w:rPr>
        <w:t xml:space="preserve">Date : </w:t>
      </w:r>
      <w:r w:rsidR="007C6482">
        <w:rPr>
          <w:lang w:val="en-ZA"/>
        </w:rPr>
        <w:t>11 November</w:t>
      </w:r>
      <w:r>
        <w:rPr>
          <w:lang w:val="en-ZA"/>
        </w:rPr>
        <w:t xml:space="preserve"> 2013</w:t>
      </w:r>
    </w:p>
    <w:sectPr w:rsidR="00861C04" w:rsidSect="00861C04">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C9" w:rsidRDefault="00F75CC9">
      <w:pPr>
        <w:spacing w:after="0" w:line="240" w:lineRule="auto"/>
      </w:pPr>
      <w:r>
        <w:separator/>
      </w:r>
    </w:p>
  </w:endnote>
  <w:endnote w:type="continuationSeparator" w:id="0">
    <w:p w:rsidR="00F75CC9" w:rsidRDefault="00F7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04" w:rsidRDefault="00F75CC9">
    <w:pPr>
      <w:pStyle w:val="Footer"/>
      <w:jc w:val="right"/>
    </w:pPr>
    <w:r>
      <w:fldChar w:fldCharType="begin"/>
    </w:r>
    <w:r>
      <w:instrText xml:space="preserve"> PAGE   \* MERGEFORMAT </w:instrText>
    </w:r>
    <w:r>
      <w:fldChar w:fldCharType="separate"/>
    </w:r>
    <w:r w:rsidR="00F727F7">
      <w:rPr>
        <w:noProof/>
      </w:rPr>
      <w:t>1</w:t>
    </w:r>
    <w:r>
      <w:rPr>
        <w:noProof/>
      </w:rPr>
      <w:fldChar w:fldCharType="end"/>
    </w:r>
  </w:p>
  <w:p w:rsidR="00861C04" w:rsidRDefault="008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C9" w:rsidRDefault="00F75CC9">
      <w:pPr>
        <w:spacing w:after="0" w:line="240" w:lineRule="auto"/>
      </w:pPr>
      <w:r>
        <w:separator/>
      </w:r>
    </w:p>
  </w:footnote>
  <w:footnote w:type="continuationSeparator" w:id="0">
    <w:p w:rsidR="00F75CC9" w:rsidRDefault="00F75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2D76"/>
    <w:multiLevelType w:val="hybridMultilevel"/>
    <w:tmpl w:val="E47298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4969E1"/>
    <w:multiLevelType w:val="hybridMultilevel"/>
    <w:tmpl w:val="62AE1B2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46877A66"/>
    <w:multiLevelType w:val="hybridMultilevel"/>
    <w:tmpl w:val="682A975E"/>
    <w:lvl w:ilvl="0" w:tplc="1C090001">
      <w:start w:val="1"/>
      <w:numFmt w:val="bullet"/>
      <w:lvlText w:val=""/>
      <w:lvlJc w:val="left"/>
      <w:pPr>
        <w:ind w:left="839" w:hanging="360"/>
      </w:pPr>
      <w:rPr>
        <w:rFonts w:ascii="Symbol" w:hAnsi="Symbol" w:cs="Symbol" w:hint="default"/>
      </w:rPr>
    </w:lvl>
    <w:lvl w:ilvl="1" w:tplc="1C090003">
      <w:start w:val="1"/>
      <w:numFmt w:val="bullet"/>
      <w:lvlText w:val="o"/>
      <w:lvlJc w:val="left"/>
      <w:pPr>
        <w:ind w:left="1559" w:hanging="360"/>
      </w:pPr>
      <w:rPr>
        <w:rFonts w:ascii="Courier New" w:hAnsi="Courier New" w:cs="Courier New" w:hint="default"/>
      </w:rPr>
    </w:lvl>
    <w:lvl w:ilvl="2" w:tplc="1C090005">
      <w:start w:val="1"/>
      <w:numFmt w:val="bullet"/>
      <w:lvlText w:val=""/>
      <w:lvlJc w:val="left"/>
      <w:pPr>
        <w:ind w:left="2279" w:hanging="360"/>
      </w:pPr>
      <w:rPr>
        <w:rFonts w:ascii="Wingdings" w:hAnsi="Wingdings" w:cs="Wingdings" w:hint="default"/>
      </w:rPr>
    </w:lvl>
    <w:lvl w:ilvl="3" w:tplc="1C090001">
      <w:start w:val="1"/>
      <w:numFmt w:val="bullet"/>
      <w:lvlText w:val=""/>
      <w:lvlJc w:val="left"/>
      <w:pPr>
        <w:ind w:left="2999" w:hanging="360"/>
      </w:pPr>
      <w:rPr>
        <w:rFonts w:ascii="Symbol" w:hAnsi="Symbol" w:cs="Symbol" w:hint="default"/>
      </w:rPr>
    </w:lvl>
    <w:lvl w:ilvl="4" w:tplc="1C090003">
      <w:start w:val="1"/>
      <w:numFmt w:val="bullet"/>
      <w:lvlText w:val="o"/>
      <w:lvlJc w:val="left"/>
      <w:pPr>
        <w:ind w:left="3719" w:hanging="360"/>
      </w:pPr>
      <w:rPr>
        <w:rFonts w:ascii="Courier New" w:hAnsi="Courier New" w:cs="Courier New" w:hint="default"/>
      </w:rPr>
    </w:lvl>
    <w:lvl w:ilvl="5" w:tplc="1C090005">
      <w:start w:val="1"/>
      <w:numFmt w:val="bullet"/>
      <w:lvlText w:val=""/>
      <w:lvlJc w:val="left"/>
      <w:pPr>
        <w:ind w:left="4439" w:hanging="360"/>
      </w:pPr>
      <w:rPr>
        <w:rFonts w:ascii="Wingdings" w:hAnsi="Wingdings" w:cs="Wingdings" w:hint="default"/>
      </w:rPr>
    </w:lvl>
    <w:lvl w:ilvl="6" w:tplc="1C090001">
      <w:start w:val="1"/>
      <w:numFmt w:val="bullet"/>
      <w:lvlText w:val=""/>
      <w:lvlJc w:val="left"/>
      <w:pPr>
        <w:ind w:left="5159" w:hanging="360"/>
      </w:pPr>
      <w:rPr>
        <w:rFonts w:ascii="Symbol" w:hAnsi="Symbol" w:cs="Symbol" w:hint="default"/>
      </w:rPr>
    </w:lvl>
    <w:lvl w:ilvl="7" w:tplc="1C090003">
      <w:start w:val="1"/>
      <w:numFmt w:val="bullet"/>
      <w:lvlText w:val="o"/>
      <w:lvlJc w:val="left"/>
      <w:pPr>
        <w:ind w:left="5879" w:hanging="360"/>
      </w:pPr>
      <w:rPr>
        <w:rFonts w:ascii="Courier New" w:hAnsi="Courier New" w:cs="Courier New" w:hint="default"/>
      </w:rPr>
    </w:lvl>
    <w:lvl w:ilvl="8" w:tplc="1C090005">
      <w:start w:val="1"/>
      <w:numFmt w:val="bullet"/>
      <w:lvlText w:val=""/>
      <w:lvlJc w:val="left"/>
      <w:pPr>
        <w:ind w:left="6599" w:hanging="360"/>
      </w:pPr>
      <w:rPr>
        <w:rFonts w:ascii="Wingdings" w:hAnsi="Wingdings" w:cs="Wingdings" w:hint="default"/>
      </w:rPr>
    </w:lvl>
  </w:abstractNum>
  <w:abstractNum w:abstractNumId="3">
    <w:nsid w:val="4D35409A"/>
    <w:multiLevelType w:val="hybridMultilevel"/>
    <w:tmpl w:val="4A1469A4"/>
    <w:lvl w:ilvl="0" w:tplc="1C090001">
      <w:start w:val="1"/>
      <w:numFmt w:val="bullet"/>
      <w:lvlText w:val=""/>
      <w:lvlJc w:val="left"/>
      <w:pPr>
        <w:ind w:left="1440" w:hanging="360"/>
      </w:pPr>
      <w:rPr>
        <w:rFonts w:ascii="Symbol" w:hAnsi="Symbol" w:cs="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cs="Wingdings" w:hint="default"/>
      </w:rPr>
    </w:lvl>
    <w:lvl w:ilvl="3" w:tplc="1C090001">
      <w:start w:val="1"/>
      <w:numFmt w:val="bullet"/>
      <w:lvlText w:val=""/>
      <w:lvlJc w:val="left"/>
      <w:pPr>
        <w:ind w:left="3600" w:hanging="360"/>
      </w:pPr>
      <w:rPr>
        <w:rFonts w:ascii="Symbol" w:hAnsi="Symbol" w:cs="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cs="Wingdings" w:hint="default"/>
      </w:rPr>
    </w:lvl>
    <w:lvl w:ilvl="6" w:tplc="1C090001">
      <w:start w:val="1"/>
      <w:numFmt w:val="bullet"/>
      <w:lvlText w:val=""/>
      <w:lvlJc w:val="left"/>
      <w:pPr>
        <w:ind w:left="5760" w:hanging="360"/>
      </w:pPr>
      <w:rPr>
        <w:rFonts w:ascii="Symbol" w:hAnsi="Symbol" w:cs="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cs="Wingdings" w:hint="default"/>
      </w:rPr>
    </w:lvl>
  </w:abstractNum>
  <w:abstractNum w:abstractNumId="4">
    <w:nsid w:val="5ABB13CB"/>
    <w:multiLevelType w:val="hybridMultilevel"/>
    <w:tmpl w:val="6D967EB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61CA4CAD"/>
    <w:multiLevelType w:val="hybridMultilevel"/>
    <w:tmpl w:val="4F26E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B33E3"/>
    <w:multiLevelType w:val="hybridMultilevel"/>
    <w:tmpl w:val="DE922F54"/>
    <w:lvl w:ilvl="0" w:tplc="2EC6C2F6">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7EE32322"/>
    <w:multiLevelType w:val="hybridMultilevel"/>
    <w:tmpl w:val="F96A0F36"/>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04"/>
    <w:rsid w:val="00027B1F"/>
    <w:rsid w:val="00036E2D"/>
    <w:rsid w:val="00074C2D"/>
    <w:rsid w:val="000F7DC9"/>
    <w:rsid w:val="00226F5D"/>
    <w:rsid w:val="00240286"/>
    <w:rsid w:val="00251868"/>
    <w:rsid w:val="002B7DE2"/>
    <w:rsid w:val="00310CD3"/>
    <w:rsid w:val="0033067B"/>
    <w:rsid w:val="003517CC"/>
    <w:rsid w:val="003B71F8"/>
    <w:rsid w:val="005C7DD2"/>
    <w:rsid w:val="006B3258"/>
    <w:rsid w:val="007C6482"/>
    <w:rsid w:val="00861C04"/>
    <w:rsid w:val="008F35C8"/>
    <w:rsid w:val="00942CAF"/>
    <w:rsid w:val="009E7BF0"/>
    <w:rsid w:val="00AB308D"/>
    <w:rsid w:val="00C7009F"/>
    <w:rsid w:val="00CF5EA1"/>
    <w:rsid w:val="00D343F6"/>
    <w:rsid w:val="00DE1D66"/>
    <w:rsid w:val="00E50FCC"/>
    <w:rsid w:val="00F727F7"/>
    <w:rsid w:val="00F7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hAnsi="Calibri" w:cs="Calibri"/>
      <w:lang w:val="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hAnsi="Calibri" w:cs="Calibri"/>
      <w:lang w:val="en-GB"/>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hAnsi="Calibri" w:cs="Calibri"/>
      <w:lang w:val="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hAnsi="Calibri" w:cs="Calibri"/>
      <w:lang w:val="en-GB"/>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812</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10</cp:revision>
  <cp:lastPrinted>2012-07-26T14:00:00Z</cp:lastPrinted>
  <dcterms:created xsi:type="dcterms:W3CDTF">2013-11-12T14:07:00Z</dcterms:created>
  <dcterms:modified xsi:type="dcterms:W3CDTF">2013-11-14T14:09:00Z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399057035</vt:i4>
  </property>
  <property fmtid="{D5CDD505-2E9C-101B-9397-08002B2CF9AE}" pid="3" name="_EmailSubject">
    <vt:lpwstr>Induction report June 2012 to January 2013.docx</vt:lpwstr>
  </property>
  <property fmtid="{D5CDD505-2E9C-101B-9397-08002B2CF9AE}" pid="4" name="_AuthorEmail">
    <vt:lpwstr>T.Rippon@ru.ac.za</vt:lpwstr>
  </property>
  <property fmtid="{D5CDD505-2E9C-101B-9397-08002B2CF9AE}" pid="5" name="_AuthorEmailDisplayName">
    <vt:lpwstr>Tamsyn Rippon</vt:lpwstr>
  </property>
  <property fmtid="{D5CDD505-2E9C-101B-9397-08002B2CF9AE}" pid="6" name="_ReviewingToolsShownOnce">
    <vt:lpwstr/>
  </property>
</Properties>
</file>