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55C" w:rsidRPr="00A9265A" w:rsidRDefault="00CF156C" w:rsidP="003D21C0">
      <w:pPr>
        <w:spacing w:after="0" w:line="360" w:lineRule="auto"/>
        <w:jc w:val="both"/>
        <w:rPr>
          <w:rFonts w:ascii="Times New Roman" w:hAnsi="Times New Roman" w:cs="Times New Roman"/>
          <w:sz w:val="24"/>
          <w:szCs w:val="24"/>
          <w:lang w:val="en-ZA"/>
        </w:rPr>
      </w:pPr>
      <w:r w:rsidRPr="00A9265A">
        <w:rPr>
          <w:rFonts w:ascii="Times New Roman" w:hAnsi="Times New Roman" w:cs="Times New Roman"/>
          <w:b/>
          <w:bCs/>
          <w:sz w:val="24"/>
          <w:szCs w:val="24"/>
          <w:lang w:val="en-ZA"/>
        </w:rPr>
        <w:t>‘Till death do us part’: Names</w:t>
      </w:r>
      <w:r w:rsidR="00385BE2">
        <w:rPr>
          <w:rFonts w:ascii="Times New Roman" w:hAnsi="Times New Roman" w:cs="Times New Roman"/>
          <w:b/>
          <w:bCs/>
          <w:sz w:val="24"/>
          <w:szCs w:val="24"/>
          <w:lang w:val="en-ZA"/>
        </w:rPr>
        <w:t>’</w:t>
      </w:r>
      <w:r w:rsidRPr="00A9265A">
        <w:rPr>
          <w:rFonts w:ascii="Times New Roman" w:hAnsi="Times New Roman" w:cs="Times New Roman"/>
          <w:b/>
          <w:bCs/>
          <w:sz w:val="24"/>
          <w:szCs w:val="24"/>
          <w:lang w:val="en-ZA"/>
        </w:rPr>
        <w:t xml:space="preserve"> politics and women’s experiences following a change in marital </w:t>
      </w:r>
      <w:proofErr w:type="gramStart"/>
      <w:r w:rsidRPr="00A9265A">
        <w:rPr>
          <w:rFonts w:ascii="Times New Roman" w:hAnsi="Times New Roman" w:cs="Times New Roman"/>
          <w:b/>
          <w:bCs/>
          <w:sz w:val="24"/>
          <w:szCs w:val="24"/>
          <w:lang w:val="en-ZA"/>
        </w:rPr>
        <w:t>status</w:t>
      </w:r>
      <w:proofErr w:type="gramEnd"/>
    </w:p>
    <w:p w:rsidR="003E3334" w:rsidRPr="00A9265A" w:rsidRDefault="003E3334" w:rsidP="003D21C0">
      <w:pPr>
        <w:spacing w:after="0" w:line="360" w:lineRule="auto"/>
        <w:jc w:val="both"/>
        <w:rPr>
          <w:rFonts w:ascii="Times New Roman" w:hAnsi="Times New Roman" w:cs="Times New Roman"/>
          <w:sz w:val="24"/>
          <w:szCs w:val="24"/>
          <w:lang w:val="en-ZA"/>
        </w:rPr>
      </w:pPr>
    </w:p>
    <w:p w:rsidR="00CF156C" w:rsidRPr="00A9265A" w:rsidRDefault="00CF156C" w:rsidP="003D21C0">
      <w:pPr>
        <w:spacing w:after="0" w:line="360" w:lineRule="auto"/>
        <w:jc w:val="both"/>
        <w:rPr>
          <w:rFonts w:ascii="Times New Roman" w:hAnsi="Times New Roman" w:cs="Times New Roman"/>
          <w:b/>
          <w:sz w:val="24"/>
          <w:szCs w:val="24"/>
          <w:lang w:val="en-ZA"/>
        </w:rPr>
      </w:pPr>
      <w:r w:rsidRPr="00A9265A">
        <w:rPr>
          <w:rFonts w:ascii="Times New Roman" w:hAnsi="Times New Roman" w:cs="Times New Roman"/>
          <w:b/>
          <w:sz w:val="24"/>
          <w:szCs w:val="24"/>
          <w:lang w:val="en-ZA"/>
        </w:rPr>
        <w:t>Abstract</w:t>
      </w:r>
    </w:p>
    <w:p w:rsidR="003E3334" w:rsidRPr="00A9265A" w:rsidRDefault="003E3334" w:rsidP="003D21C0">
      <w:pPr>
        <w:spacing w:after="0" w:line="360" w:lineRule="auto"/>
        <w:jc w:val="both"/>
        <w:rPr>
          <w:rFonts w:ascii="Times New Roman" w:hAnsi="Times New Roman" w:cs="Times New Roman"/>
          <w:sz w:val="24"/>
          <w:szCs w:val="24"/>
          <w:lang w:val="en-ZA"/>
        </w:rPr>
      </w:pPr>
      <w:r w:rsidRPr="00A9265A">
        <w:rPr>
          <w:rFonts w:ascii="Times New Roman" w:hAnsi="Times New Roman" w:cs="Times New Roman"/>
          <w:sz w:val="24"/>
          <w:szCs w:val="24"/>
          <w:lang w:val="en-ZA"/>
        </w:rPr>
        <w:t>There are a number of human rights gains that South Africa and the world at large can list with regard to the emancipation of women. A sig</w:t>
      </w:r>
      <w:r w:rsidR="0042187C" w:rsidRPr="00A9265A">
        <w:rPr>
          <w:rFonts w:ascii="Times New Roman" w:hAnsi="Times New Roman" w:cs="Times New Roman"/>
          <w:sz w:val="24"/>
          <w:szCs w:val="24"/>
          <w:lang w:val="en-ZA"/>
        </w:rPr>
        <w:t xml:space="preserve">nificant era for women was the </w:t>
      </w:r>
      <w:r w:rsidRPr="00A9265A">
        <w:rPr>
          <w:rFonts w:ascii="Times New Roman" w:hAnsi="Times New Roman" w:cs="Times New Roman"/>
          <w:sz w:val="24"/>
          <w:szCs w:val="24"/>
          <w:lang w:val="en-ZA"/>
        </w:rPr>
        <w:t>80s and the policies that emanated from the Beijing conference. Resulting from this landmark conference, a number of programmes aimed at improving women’s lives have been spearheaded by the UN and some sovereign countries. However, in the domestic sphere, specifically within the marriage institution, women’s rights are not reco</w:t>
      </w:r>
      <w:r w:rsidR="0042187C" w:rsidRPr="00A9265A">
        <w:rPr>
          <w:rFonts w:ascii="Times New Roman" w:hAnsi="Times New Roman" w:cs="Times New Roman"/>
          <w:sz w:val="24"/>
          <w:szCs w:val="24"/>
          <w:lang w:val="en-ZA"/>
        </w:rPr>
        <w:t xml:space="preserve">gnised in the same manner as </w:t>
      </w:r>
      <w:r w:rsidRPr="00A9265A">
        <w:rPr>
          <w:rFonts w:ascii="Times New Roman" w:hAnsi="Times New Roman" w:cs="Times New Roman"/>
          <w:sz w:val="24"/>
          <w:szCs w:val="24"/>
          <w:lang w:val="en-ZA"/>
        </w:rPr>
        <w:t>is the case in the public sphere. When a woman gets married and/or the marriage is dissolved</w:t>
      </w:r>
      <w:r w:rsidR="000E056A" w:rsidRPr="00A9265A">
        <w:rPr>
          <w:rFonts w:ascii="Times New Roman" w:hAnsi="Times New Roman" w:cs="Times New Roman"/>
          <w:sz w:val="24"/>
          <w:szCs w:val="24"/>
          <w:lang w:val="en-ZA"/>
        </w:rPr>
        <w:t>,</w:t>
      </w:r>
      <w:r w:rsidRPr="00A9265A">
        <w:rPr>
          <w:rFonts w:ascii="Times New Roman" w:hAnsi="Times New Roman" w:cs="Times New Roman"/>
          <w:sz w:val="24"/>
          <w:szCs w:val="24"/>
          <w:lang w:val="en-ZA"/>
        </w:rPr>
        <w:t xml:space="preserve"> the woman’s identity can be a bone of contention. </w:t>
      </w:r>
      <w:r w:rsidR="00B243E3">
        <w:rPr>
          <w:rFonts w:ascii="Times New Roman" w:hAnsi="Times New Roman" w:cs="Times New Roman"/>
          <w:sz w:val="24"/>
          <w:szCs w:val="24"/>
          <w:lang w:val="en-ZA"/>
        </w:rPr>
        <w:t>The article</w:t>
      </w:r>
      <w:r w:rsidR="00BC0CED">
        <w:rPr>
          <w:rFonts w:ascii="Times New Roman" w:hAnsi="Times New Roman" w:cs="Times New Roman"/>
          <w:sz w:val="24"/>
          <w:szCs w:val="24"/>
          <w:lang w:val="en-ZA"/>
        </w:rPr>
        <w:t xml:space="preserve">’s main </w:t>
      </w:r>
      <w:proofErr w:type="gramStart"/>
      <w:r w:rsidR="00BC0CED">
        <w:rPr>
          <w:rFonts w:ascii="Times New Roman" w:hAnsi="Times New Roman" w:cs="Times New Roman"/>
          <w:sz w:val="24"/>
          <w:szCs w:val="24"/>
          <w:lang w:val="en-ZA"/>
        </w:rPr>
        <w:t>focus ar</w:t>
      </w:r>
      <w:r w:rsidR="00B243E3">
        <w:rPr>
          <w:rFonts w:ascii="Times New Roman" w:hAnsi="Times New Roman" w:cs="Times New Roman"/>
          <w:sz w:val="24"/>
          <w:szCs w:val="24"/>
          <w:lang w:val="en-ZA"/>
        </w:rPr>
        <w:t>e</w:t>
      </w:r>
      <w:proofErr w:type="gramEnd"/>
      <w:r w:rsidR="00B243E3">
        <w:rPr>
          <w:rFonts w:ascii="Times New Roman" w:hAnsi="Times New Roman" w:cs="Times New Roman"/>
          <w:sz w:val="24"/>
          <w:szCs w:val="24"/>
          <w:lang w:val="en-ZA"/>
        </w:rPr>
        <w:t xml:space="preserve"> women’s surnames. </w:t>
      </w:r>
      <w:r w:rsidRPr="00A9265A">
        <w:rPr>
          <w:rFonts w:ascii="Times New Roman" w:hAnsi="Times New Roman" w:cs="Times New Roman"/>
          <w:sz w:val="24"/>
          <w:szCs w:val="24"/>
          <w:lang w:val="en-ZA"/>
        </w:rPr>
        <w:t>Empirical resear</w:t>
      </w:r>
      <w:r w:rsidR="0042187C" w:rsidRPr="00A9265A">
        <w:rPr>
          <w:rFonts w:ascii="Times New Roman" w:hAnsi="Times New Roman" w:cs="Times New Roman"/>
          <w:sz w:val="24"/>
          <w:szCs w:val="24"/>
          <w:lang w:val="en-ZA"/>
        </w:rPr>
        <w:t>ch and anecdotal evidence reveal</w:t>
      </w:r>
      <w:r w:rsidRPr="00A9265A">
        <w:rPr>
          <w:rFonts w:ascii="Times New Roman" w:hAnsi="Times New Roman" w:cs="Times New Roman"/>
          <w:sz w:val="24"/>
          <w:szCs w:val="24"/>
          <w:lang w:val="en-ZA"/>
        </w:rPr>
        <w:t xml:space="preserve"> that a change in marital status is not experienced in the same manner by men and women. Women are often treated unfavourable due to choices t</w:t>
      </w:r>
      <w:r w:rsidR="0042187C" w:rsidRPr="00A9265A">
        <w:rPr>
          <w:rFonts w:ascii="Times New Roman" w:hAnsi="Times New Roman" w:cs="Times New Roman"/>
          <w:sz w:val="24"/>
          <w:szCs w:val="24"/>
          <w:lang w:val="en-ZA"/>
        </w:rPr>
        <w:t>hey make to retain, change and/</w:t>
      </w:r>
      <w:r w:rsidRPr="00A9265A">
        <w:rPr>
          <w:rFonts w:ascii="Times New Roman" w:hAnsi="Times New Roman" w:cs="Times New Roman"/>
          <w:sz w:val="24"/>
          <w:szCs w:val="24"/>
          <w:lang w:val="en-ZA"/>
        </w:rPr>
        <w:t>or revert back to their birth names</w:t>
      </w:r>
      <w:r w:rsidRPr="00A9265A">
        <w:rPr>
          <w:rStyle w:val="apple-style-span"/>
          <w:rFonts w:ascii="Times New Roman" w:hAnsi="Times New Roman" w:cs="Times New Roman"/>
          <w:sz w:val="24"/>
          <w:szCs w:val="24"/>
          <w:lang w:val="en-ZA"/>
        </w:rPr>
        <w:t xml:space="preserve">. </w:t>
      </w:r>
      <w:r w:rsidRPr="00A9265A">
        <w:rPr>
          <w:rFonts w:ascii="Times New Roman" w:hAnsi="Times New Roman" w:cs="Times New Roman"/>
          <w:sz w:val="24"/>
          <w:szCs w:val="24"/>
          <w:lang w:val="en-ZA"/>
        </w:rPr>
        <w:t xml:space="preserve">Feminist scholars (e.g. Stanley &amp; Wise, 1983; </w:t>
      </w:r>
      <w:r w:rsidR="004E6EBF" w:rsidRPr="00A9265A">
        <w:rPr>
          <w:rFonts w:ascii="Times New Roman" w:hAnsi="Times New Roman" w:cs="Times New Roman"/>
          <w:sz w:val="24"/>
          <w:szCs w:val="24"/>
          <w:lang w:val="en-ZA"/>
        </w:rPr>
        <w:t>hooks, 2000</w:t>
      </w:r>
      <w:r w:rsidRPr="00A9265A">
        <w:rPr>
          <w:rFonts w:ascii="Times New Roman" w:hAnsi="Times New Roman" w:cs="Times New Roman"/>
          <w:sz w:val="24"/>
          <w:szCs w:val="24"/>
          <w:lang w:val="en-ZA"/>
        </w:rPr>
        <w:t xml:space="preserve">; </w:t>
      </w:r>
      <w:r w:rsidR="0045310C" w:rsidRPr="00A9265A">
        <w:rPr>
          <w:rFonts w:ascii="Times New Roman" w:hAnsi="Times New Roman" w:cs="Times New Roman"/>
          <w:sz w:val="24"/>
          <w:szCs w:val="24"/>
          <w:lang w:val="en-ZA"/>
        </w:rPr>
        <w:t>and Magwaza, 2003</w:t>
      </w:r>
      <w:r w:rsidRPr="00A9265A">
        <w:rPr>
          <w:rFonts w:ascii="Times New Roman" w:hAnsi="Times New Roman" w:cs="Times New Roman"/>
          <w:sz w:val="24"/>
          <w:szCs w:val="24"/>
          <w:lang w:val="en-ZA"/>
        </w:rPr>
        <w:t xml:space="preserve">) assert that most processes involving women’s lives must be understood in terms of patriarchal social structures, which have traditionally given patriarchal institutions the right to control women. </w:t>
      </w:r>
      <w:proofErr w:type="gramStart"/>
      <w:r w:rsidRPr="00A9265A">
        <w:rPr>
          <w:rFonts w:ascii="Times New Roman" w:hAnsi="Times New Roman" w:cs="Times New Roman"/>
          <w:sz w:val="24"/>
          <w:szCs w:val="24"/>
          <w:lang w:val="en-ZA"/>
        </w:rPr>
        <w:t xml:space="preserve">Employing </w:t>
      </w:r>
      <w:r w:rsidR="004E6EBF" w:rsidRPr="00A9265A">
        <w:rPr>
          <w:rFonts w:ascii="Times New Roman" w:hAnsi="Times New Roman" w:cs="Times New Roman"/>
          <w:sz w:val="24"/>
          <w:szCs w:val="24"/>
          <w:lang w:val="en-ZA"/>
        </w:rPr>
        <w:t xml:space="preserve">feminist, </w:t>
      </w:r>
      <w:r w:rsidRPr="00A9265A">
        <w:rPr>
          <w:rFonts w:ascii="Times New Roman" w:hAnsi="Times New Roman" w:cs="Times New Roman"/>
          <w:sz w:val="24"/>
          <w:szCs w:val="24"/>
          <w:lang w:val="en-ZA"/>
        </w:rPr>
        <w:t>auto-ethnographic</w:t>
      </w:r>
      <w:r w:rsidR="004E6EBF" w:rsidRPr="00A9265A">
        <w:rPr>
          <w:rFonts w:ascii="Times New Roman" w:hAnsi="Times New Roman" w:cs="Times New Roman"/>
          <w:sz w:val="24"/>
          <w:szCs w:val="24"/>
          <w:lang w:val="en-ZA"/>
        </w:rPr>
        <w:t xml:space="preserve"> and social reality theoretical approaches, this article presents</w:t>
      </w:r>
      <w:proofErr w:type="gramEnd"/>
      <w:r w:rsidR="004E6EBF" w:rsidRPr="00A9265A">
        <w:rPr>
          <w:rFonts w:ascii="Times New Roman" w:hAnsi="Times New Roman" w:cs="Times New Roman"/>
          <w:sz w:val="24"/>
          <w:szCs w:val="24"/>
          <w:lang w:val="en-ZA"/>
        </w:rPr>
        <w:t xml:space="preserve"> experiences of 44</w:t>
      </w:r>
      <w:r w:rsidR="0042187C" w:rsidRPr="00A9265A">
        <w:rPr>
          <w:rFonts w:ascii="Times New Roman" w:hAnsi="Times New Roman" w:cs="Times New Roman"/>
          <w:sz w:val="24"/>
          <w:szCs w:val="24"/>
          <w:lang w:val="en-ZA"/>
        </w:rPr>
        <w:t xml:space="preserve"> women who have had a change</w:t>
      </w:r>
      <w:r w:rsidRPr="00A9265A">
        <w:rPr>
          <w:rFonts w:ascii="Times New Roman" w:hAnsi="Times New Roman" w:cs="Times New Roman"/>
          <w:sz w:val="24"/>
          <w:szCs w:val="24"/>
          <w:lang w:val="en-ZA"/>
        </w:rPr>
        <w:t xml:space="preserve"> </w:t>
      </w:r>
      <w:r w:rsidR="0042187C" w:rsidRPr="00A9265A">
        <w:rPr>
          <w:rFonts w:ascii="Times New Roman" w:hAnsi="Times New Roman" w:cs="Times New Roman"/>
          <w:sz w:val="24"/>
          <w:szCs w:val="24"/>
          <w:lang w:val="en-ZA"/>
        </w:rPr>
        <w:t xml:space="preserve">in </w:t>
      </w:r>
      <w:r w:rsidRPr="00A9265A">
        <w:rPr>
          <w:rFonts w:ascii="Times New Roman" w:hAnsi="Times New Roman" w:cs="Times New Roman"/>
          <w:sz w:val="24"/>
          <w:szCs w:val="24"/>
          <w:lang w:val="en-ZA"/>
        </w:rPr>
        <w:t>marital status</w:t>
      </w:r>
      <w:r w:rsidR="0042187C" w:rsidRPr="00A9265A">
        <w:rPr>
          <w:rFonts w:ascii="Times New Roman" w:hAnsi="Times New Roman" w:cs="Times New Roman"/>
          <w:sz w:val="24"/>
          <w:szCs w:val="24"/>
          <w:lang w:val="en-ZA"/>
        </w:rPr>
        <w:t>,</w:t>
      </w:r>
      <w:r w:rsidR="004E6EBF" w:rsidRPr="00A9265A">
        <w:rPr>
          <w:rFonts w:ascii="Times New Roman" w:hAnsi="Times New Roman" w:cs="Times New Roman"/>
          <w:sz w:val="24"/>
          <w:szCs w:val="24"/>
          <w:lang w:val="en-ZA"/>
        </w:rPr>
        <w:t xml:space="preserve"> </w:t>
      </w:r>
      <w:r w:rsidRPr="00A9265A">
        <w:rPr>
          <w:rFonts w:ascii="Times New Roman" w:hAnsi="Times New Roman" w:cs="Times New Roman"/>
          <w:sz w:val="24"/>
          <w:szCs w:val="24"/>
          <w:lang w:val="en-ZA"/>
        </w:rPr>
        <w:t>either due to marriage, divorce</w:t>
      </w:r>
      <w:r w:rsidR="004E6EBF" w:rsidRPr="00A9265A">
        <w:rPr>
          <w:rFonts w:ascii="Times New Roman" w:hAnsi="Times New Roman" w:cs="Times New Roman"/>
          <w:sz w:val="24"/>
          <w:szCs w:val="24"/>
          <w:lang w:val="en-ZA"/>
        </w:rPr>
        <w:t>,</w:t>
      </w:r>
      <w:r w:rsidRPr="00A9265A">
        <w:rPr>
          <w:rFonts w:ascii="Times New Roman" w:hAnsi="Times New Roman" w:cs="Times New Roman"/>
          <w:sz w:val="24"/>
          <w:szCs w:val="24"/>
          <w:lang w:val="en-ZA"/>
        </w:rPr>
        <w:t xml:space="preserve"> remarriage</w:t>
      </w:r>
      <w:r w:rsidR="004E6EBF" w:rsidRPr="00A9265A">
        <w:rPr>
          <w:rFonts w:ascii="Times New Roman" w:hAnsi="Times New Roman" w:cs="Times New Roman"/>
          <w:sz w:val="24"/>
          <w:szCs w:val="24"/>
          <w:lang w:val="en-ZA"/>
        </w:rPr>
        <w:t xml:space="preserve"> or widowhood</w:t>
      </w:r>
      <w:r w:rsidRPr="00A9265A">
        <w:rPr>
          <w:rFonts w:ascii="Times New Roman" w:hAnsi="Times New Roman" w:cs="Times New Roman"/>
          <w:sz w:val="24"/>
          <w:szCs w:val="24"/>
          <w:lang w:val="en-ZA"/>
        </w:rPr>
        <w:t>. It details the experiences women go through due to the change</w:t>
      </w:r>
      <w:r w:rsidR="00DA6202">
        <w:rPr>
          <w:rFonts w:ascii="Times New Roman" w:hAnsi="Times New Roman" w:cs="Times New Roman"/>
          <w:sz w:val="24"/>
          <w:szCs w:val="24"/>
          <w:lang w:val="en-ZA"/>
        </w:rPr>
        <w:t xml:space="preserve"> -</w:t>
      </w:r>
      <w:r w:rsidRPr="00A9265A">
        <w:rPr>
          <w:rFonts w:ascii="Times New Roman" w:hAnsi="Times New Roman" w:cs="Times New Roman"/>
          <w:sz w:val="24"/>
          <w:szCs w:val="24"/>
          <w:lang w:val="en-ZA"/>
        </w:rPr>
        <w:t xml:space="preserve"> with the analysis seeking to interrogate the</w:t>
      </w:r>
      <w:r w:rsidR="004E6EBF" w:rsidRPr="00A9265A">
        <w:rPr>
          <w:rFonts w:ascii="Times New Roman" w:hAnsi="Times New Roman" w:cs="Times New Roman"/>
          <w:sz w:val="24"/>
          <w:szCs w:val="24"/>
          <w:lang w:val="en-ZA"/>
        </w:rPr>
        <w:t>se theoretical principles</w:t>
      </w:r>
      <w:r w:rsidRPr="00A9265A">
        <w:rPr>
          <w:rFonts w:ascii="Times New Roman" w:hAnsi="Times New Roman" w:cs="Times New Roman"/>
          <w:sz w:val="24"/>
          <w:szCs w:val="24"/>
          <w:lang w:val="en-ZA"/>
        </w:rPr>
        <w:t xml:space="preserve"> in relation to the experiences of the women selected for the study.</w:t>
      </w:r>
    </w:p>
    <w:p w:rsidR="003E3334" w:rsidRPr="00A9265A" w:rsidRDefault="003E3334" w:rsidP="003D21C0">
      <w:pPr>
        <w:spacing w:after="0" w:line="360" w:lineRule="auto"/>
        <w:jc w:val="both"/>
        <w:rPr>
          <w:rFonts w:ascii="Times New Roman" w:hAnsi="Times New Roman" w:cs="Times New Roman"/>
          <w:sz w:val="24"/>
          <w:szCs w:val="24"/>
          <w:lang w:val="en-ZA"/>
        </w:rPr>
      </w:pPr>
    </w:p>
    <w:p w:rsidR="00A15590" w:rsidRPr="00A9265A" w:rsidRDefault="00A15590" w:rsidP="003D21C0">
      <w:pPr>
        <w:spacing w:after="0" w:line="360" w:lineRule="auto"/>
        <w:jc w:val="both"/>
        <w:rPr>
          <w:rFonts w:ascii="Times New Roman" w:hAnsi="Times New Roman" w:cs="Times New Roman"/>
          <w:sz w:val="24"/>
          <w:szCs w:val="24"/>
          <w:lang w:val="en-ZA"/>
        </w:rPr>
      </w:pPr>
    </w:p>
    <w:p w:rsidR="00A15590" w:rsidRPr="00A9265A" w:rsidRDefault="00A15590" w:rsidP="003D21C0">
      <w:pPr>
        <w:tabs>
          <w:tab w:val="left" w:pos="3980"/>
        </w:tabs>
        <w:spacing w:after="0" w:line="360" w:lineRule="auto"/>
        <w:jc w:val="both"/>
        <w:rPr>
          <w:rFonts w:ascii="Times New Roman" w:hAnsi="Times New Roman" w:cs="Times New Roman"/>
          <w:b/>
          <w:sz w:val="24"/>
          <w:szCs w:val="24"/>
          <w:lang w:val="en-ZA"/>
        </w:rPr>
      </w:pPr>
      <w:r w:rsidRPr="00A9265A">
        <w:rPr>
          <w:rFonts w:ascii="Times New Roman" w:hAnsi="Times New Roman" w:cs="Times New Roman"/>
          <w:b/>
          <w:sz w:val="24"/>
          <w:szCs w:val="24"/>
          <w:lang w:val="en-ZA"/>
        </w:rPr>
        <w:t>Introduction</w:t>
      </w:r>
      <w:r w:rsidR="00291158" w:rsidRPr="00A9265A">
        <w:rPr>
          <w:rFonts w:ascii="Times New Roman" w:hAnsi="Times New Roman" w:cs="Times New Roman"/>
          <w:b/>
          <w:sz w:val="24"/>
          <w:szCs w:val="24"/>
          <w:lang w:val="en-ZA"/>
        </w:rPr>
        <w:tab/>
      </w:r>
    </w:p>
    <w:p w:rsidR="00587A1F" w:rsidRPr="00A9265A" w:rsidRDefault="00587A1F" w:rsidP="003D21C0">
      <w:pPr>
        <w:spacing w:after="0" w:line="360" w:lineRule="auto"/>
        <w:ind w:firstLine="720"/>
        <w:jc w:val="both"/>
        <w:rPr>
          <w:rFonts w:ascii="Times New Roman" w:hAnsi="Times New Roman" w:cs="Times New Roman"/>
          <w:sz w:val="24"/>
          <w:szCs w:val="24"/>
          <w:lang w:val="en-ZA"/>
        </w:rPr>
      </w:pPr>
      <w:r w:rsidRPr="00A9265A">
        <w:rPr>
          <w:rFonts w:ascii="Times New Roman" w:hAnsi="Times New Roman" w:cs="Times New Roman"/>
          <w:sz w:val="24"/>
          <w:szCs w:val="24"/>
          <w:lang w:val="en-ZA"/>
        </w:rPr>
        <w:t xml:space="preserve">In a </w:t>
      </w:r>
      <w:r w:rsidR="00F6738C" w:rsidRPr="00A9265A">
        <w:rPr>
          <w:rFonts w:ascii="Times New Roman" w:hAnsi="Times New Roman" w:cs="Times New Roman"/>
          <w:sz w:val="24"/>
          <w:szCs w:val="24"/>
          <w:lang w:val="en-ZA"/>
        </w:rPr>
        <w:t xml:space="preserve">persuasive </w:t>
      </w:r>
      <w:r w:rsidRPr="00A9265A">
        <w:rPr>
          <w:rFonts w:ascii="Times New Roman" w:hAnsi="Times New Roman" w:cs="Times New Roman"/>
          <w:sz w:val="24"/>
          <w:szCs w:val="24"/>
          <w:lang w:val="en-ZA"/>
        </w:rPr>
        <w:t xml:space="preserve">103 pages-long paper published in </w:t>
      </w:r>
      <w:r w:rsidRPr="00A9265A">
        <w:rPr>
          <w:rFonts w:ascii="Times New Roman" w:hAnsi="Times New Roman" w:cs="Times New Roman"/>
          <w:i/>
          <w:sz w:val="24"/>
          <w:szCs w:val="24"/>
          <w:lang w:val="en-ZA"/>
        </w:rPr>
        <w:t xml:space="preserve">The University of Chicago Law Review, </w:t>
      </w:r>
      <w:r w:rsidRPr="00A9265A">
        <w:rPr>
          <w:rFonts w:ascii="Times New Roman" w:hAnsi="Times New Roman" w:cs="Times New Roman"/>
          <w:sz w:val="24"/>
          <w:szCs w:val="24"/>
          <w:lang w:val="en-ZA"/>
        </w:rPr>
        <w:t>Elizabeth Emens</w:t>
      </w:r>
      <w:r w:rsidR="00806A9F" w:rsidRPr="00A9265A">
        <w:rPr>
          <w:rFonts w:ascii="Times New Roman" w:hAnsi="Times New Roman" w:cs="Times New Roman"/>
          <w:sz w:val="24"/>
          <w:szCs w:val="24"/>
          <w:lang w:val="en-ZA"/>
        </w:rPr>
        <w:t xml:space="preserve"> (2007: 767)</w:t>
      </w:r>
      <w:r w:rsidRPr="00A9265A">
        <w:rPr>
          <w:rFonts w:ascii="Times New Roman" w:hAnsi="Times New Roman" w:cs="Times New Roman"/>
          <w:sz w:val="24"/>
          <w:szCs w:val="24"/>
          <w:lang w:val="en-ZA"/>
        </w:rPr>
        <w:t>, a law professor</w:t>
      </w:r>
      <w:r w:rsidR="00FE5754" w:rsidRPr="00A9265A">
        <w:rPr>
          <w:rFonts w:ascii="Times New Roman" w:hAnsi="Times New Roman" w:cs="Times New Roman"/>
          <w:sz w:val="24"/>
          <w:szCs w:val="24"/>
          <w:lang w:val="en-ZA"/>
        </w:rPr>
        <w:t>,</w:t>
      </w:r>
      <w:r w:rsidRPr="00A9265A">
        <w:rPr>
          <w:rFonts w:ascii="Times New Roman" w:hAnsi="Times New Roman" w:cs="Times New Roman"/>
          <w:sz w:val="24"/>
          <w:szCs w:val="24"/>
          <w:lang w:val="en-ZA"/>
        </w:rPr>
        <w:t xml:space="preserve"> </w:t>
      </w:r>
      <w:r w:rsidR="00806A9F" w:rsidRPr="00A9265A">
        <w:rPr>
          <w:rFonts w:ascii="Times New Roman" w:hAnsi="Times New Roman" w:cs="Times New Roman"/>
          <w:sz w:val="24"/>
          <w:szCs w:val="24"/>
          <w:lang w:val="en-ZA"/>
        </w:rPr>
        <w:t xml:space="preserve">aptly </w:t>
      </w:r>
      <w:r w:rsidRPr="00A9265A">
        <w:rPr>
          <w:rFonts w:ascii="Times New Roman" w:hAnsi="Times New Roman" w:cs="Times New Roman"/>
          <w:sz w:val="24"/>
          <w:szCs w:val="24"/>
          <w:lang w:val="en-ZA"/>
        </w:rPr>
        <w:t xml:space="preserve">employs </w:t>
      </w:r>
      <w:r w:rsidR="00D97E62" w:rsidRPr="00A9265A">
        <w:rPr>
          <w:rFonts w:ascii="Times New Roman" w:hAnsi="Times New Roman" w:cs="Times New Roman"/>
          <w:sz w:val="24"/>
          <w:szCs w:val="24"/>
          <w:lang w:val="en-ZA"/>
        </w:rPr>
        <w:t xml:space="preserve">words of a </w:t>
      </w:r>
      <w:r w:rsidR="00F6738C" w:rsidRPr="00A9265A">
        <w:rPr>
          <w:rFonts w:ascii="Times New Roman" w:hAnsi="Times New Roman" w:cs="Times New Roman"/>
          <w:sz w:val="24"/>
          <w:szCs w:val="24"/>
          <w:lang w:val="en-ZA"/>
        </w:rPr>
        <w:t xml:space="preserve">US </w:t>
      </w:r>
      <w:r w:rsidR="00D97E62" w:rsidRPr="00A9265A">
        <w:rPr>
          <w:rFonts w:ascii="Times New Roman" w:hAnsi="Times New Roman" w:cs="Times New Roman"/>
          <w:sz w:val="24"/>
          <w:szCs w:val="24"/>
          <w:lang w:val="en-ZA"/>
        </w:rPr>
        <w:t xml:space="preserve">journalist from a 1974 </w:t>
      </w:r>
      <w:r w:rsidR="00F6738C" w:rsidRPr="00A9265A">
        <w:rPr>
          <w:rFonts w:ascii="Times New Roman" w:hAnsi="Times New Roman" w:cs="Times New Roman"/>
          <w:sz w:val="24"/>
          <w:szCs w:val="24"/>
          <w:lang w:val="en-ZA"/>
        </w:rPr>
        <w:t>newspaper column</w:t>
      </w:r>
      <w:r w:rsidR="00FE5754" w:rsidRPr="00A9265A">
        <w:rPr>
          <w:rFonts w:ascii="Times New Roman" w:hAnsi="Times New Roman" w:cs="Times New Roman"/>
          <w:sz w:val="24"/>
          <w:szCs w:val="24"/>
          <w:lang w:val="en-ZA"/>
        </w:rPr>
        <w:t xml:space="preserve"> to argue for gender equity with regard to marital names</w:t>
      </w:r>
      <w:r w:rsidR="00F6738C" w:rsidRPr="00A9265A">
        <w:rPr>
          <w:rFonts w:ascii="Times New Roman" w:hAnsi="Times New Roman" w:cs="Times New Roman"/>
          <w:sz w:val="24"/>
          <w:szCs w:val="24"/>
          <w:lang w:val="en-ZA"/>
        </w:rPr>
        <w:t>. S</w:t>
      </w:r>
      <w:r w:rsidRPr="00A9265A">
        <w:rPr>
          <w:rFonts w:ascii="Times New Roman" w:hAnsi="Times New Roman" w:cs="Times New Roman"/>
          <w:sz w:val="24"/>
          <w:szCs w:val="24"/>
          <w:lang w:val="en-ZA"/>
        </w:rPr>
        <w:t xml:space="preserve">he </w:t>
      </w:r>
      <w:r w:rsidR="00F6738C" w:rsidRPr="00A9265A">
        <w:rPr>
          <w:rFonts w:ascii="Times New Roman" w:hAnsi="Times New Roman" w:cs="Times New Roman"/>
          <w:sz w:val="24"/>
          <w:szCs w:val="24"/>
          <w:lang w:val="en-ZA"/>
        </w:rPr>
        <w:t xml:space="preserve">uses this quote as she </w:t>
      </w:r>
      <w:r w:rsidRPr="00A9265A">
        <w:rPr>
          <w:rFonts w:ascii="Times New Roman" w:hAnsi="Times New Roman" w:cs="Times New Roman"/>
          <w:sz w:val="24"/>
          <w:szCs w:val="24"/>
          <w:lang w:val="en-ZA"/>
        </w:rPr>
        <w:t xml:space="preserve">advocates for the law of marital names that will promote choices that favour both men and women who enter into marital contracts: </w:t>
      </w:r>
    </w:p>
    <w:p w:rsidR="00581527" w:rsidRPr="00A9265A" w:rsidRDefault="00581527" w:rsidP="003D21C0">
      <w:pPr>
        <w:spacing w:after="0" w:line="360" w:lineRule="auto"/>
        <w:ind w:left="720"/>
        <w:jc w:val="both"/>
        <w:rPr>
          <w:rFonts w:ascii="Times New Roman" w:hAnsi="Times New Roman" w:cs="Times New Roman"/>
          <w:i/>
          <w:sz w:val="24"/>
          <w:szCs w:val="24"/>
          <w:lang w:val="en-ZA"/>
        </w:rPr>
      </w:pPr>
      <w:r w:rsidRPr="00A9265A">
        <w:rPr>
          <w:rFonts w:ascii="Times New Roman" w:hAnsi="Times New Roman" w:cs="Times New Roman"/>
          <w:i/>
          <w:sz w:val="24"/>
          <w:szCs w:val="24"/>
          <w:lang w:val="en-ZA"/>
        </w:rPr>
        <w:lastRenderedPageBreak/>
        <w:t>I</w:t>
      </w:r>
      <w:r w:rsidR="00806A9F" w:rsidRPr="00A9265A">
        <w:rPr>
          <w:rFonts w:ascii="Times New Roman" w:hAnsi="Times New Roman" w:cs="Times New Roman"/>
          <w:i/>
          <w:sz w:val="24"/>
          <w:szCs w:val="24"/>
          <w:lang w:val="en-ZA"/>
        </w:rPr>
        <w:t xml:space="preserve"> guarantee you that the first generations of women who grow up without scribbling “Mrs. Paul Newman” all over their notebooks “just to see what it looks like” is going to think we [the feminists who fought against mandatory name change for women] were mad. </w:t>
      </w:r>
      <w:r w:rsidRPr="00A9265A">
        <w:rPr>
          <w:rFonts w:ascii="Times New Roman" w:hAnsi="Times New Roman" w:cs="Times New Roman"/>
          <w:i/>
          <w:sz w:val="24"/>
          <w:szCs w:val="24"/>
          <w:lang w:val="en-ZA"/>
        </w:rPr>
        <w:t xml:space="preserve"> </w:t>
      </w:r>
      <w:r w:rsidR="00806A9F" w:rsidRPr="00A9265A">
        <w:rPr>
          <w:rFonts w:ascii="Times New Roman" w:hAnsi="Times New Roman" w:cs="Times New Roman"/>
          <w:i/>
          <w:sz w:val="24"/>
          <w:szCs w:val="24"/>
          <w:lang w:val="en-ZA"/>
        </w:rPr>
        <w:t xml:space="preserve">It </w:t>
      </w:r>
      <w:r w:rsidRPr="00A9265A">
        <w:rPr>
          <w:rFonts w:ascii="Times New Roman" w:hAnsi="Times New Roman" w:cs="Times New Roman"/>
          <w:i/>
          <w:sz w:val="24"/>
          <w:szCs w:val="24"/>
          <w:lang w:val="en-ZA"/>
        </w:rPr>
        <w:t>is a very odd and radical idea indeed that a woman would nominally disappear just because she got married. Ellen Goodman</w:t>
      </w:r>
    </w:p>
    <w:p w:rsidR="00581527" w:rsidRPr="00A9265A" w:rsidRDefault="00581527" w:rsidP="003D21C0">
      <w:pPr>
        <w:spacing w:after="0" w:line="360" w:lineRule="auto"/>
        <w:ind w:left="360"/>
        <w:jc w:val="both"/>
        <w:rPr>
          <w:rFonts w:ascii="Times New Roman" w:hAnsi="Times New Roman" w:cs="Times New Roman"/>
          <w:sz w:val="24"/>
          <w:szCs w:val="24"/>
          <w:lang w:val="en-ZA"/>
        </w:rPr>
      </w:pPr>
    </w:p>
    <w:p w:rsidR="00DB3CDF" w:rsidRPr="00A9265A" w:rsidRDefault="00830284" w:rsidP="003D21C0">
      <w:pPr>
        <w:spacing w:after="0" w:line="360" w:lineRule="auto"/>
        <w:ind w:firstLine="360"/>
        <w:jc w:val="both"/>
        <w:rPr>
          <w:rFonts w:ascii="Times New Roman" w:hAnsi="Times New Roman" w:cs="Times New Roman"/>
          <w:sz w:val="24"/>
          <w:szCs w:val="24"/>
          <w:lang w:val="en-ZA"/>
        </w:rPr>
      </w:pPr>
      <w:r w:rsidRPr="00A9265A">
        <w:rPr>
          <w:rFonts w:ascii="Times New Roman" w:hAnsi="Times New Roman" w:cs="Times New Roman"/>
          <w:sz w:val="24"/>
          <w:szCs w:val="24"/>
          <w:lang w:val="en-ZA"/>
        </w:rPr>
        <w:t>In South Africa t</w:t>
      </w:r>
      <w:r w:rsidR="00D97E62" w:rsidRPr="00A9265A">
        <w:rPr>
          <w:rFonts w:ascii="Times New Roman" w:hAnsi="Times New Roman" w:cs="Times New Roman"/>
          <w:sz w:val="24"/>
          <w:szCs w:val="24"/>
          <w:lang w:val="en-ZA"/>
        </w:rPr>
        <w:t>h</w:t>
      </w:r>
      <w:r w:rsidRPr="00A9265A">
        <w:rPr>
          <w:rFonts w:ascii="Times New Roman" w:hAnsi="Times New Roman" w:cs="Times New Roman"/>
          <w:sz w:val="24"/>
          <w:szCs w:val="24"/>
          <w:lang w:val="en-ZA"/>
        </w:rPr>
        <w:t xml:space="preserve">is kind of </w:t>
      </w:r>
      <w:r w:rsidR="00D97E62" w:rsidRPr="00A9265A">
        <w:rPr>
          <w:rFonts w:ascii="Times New Roman" w:hAnsi="Times New Roman" w:cs="Times New Roman"/>
          <w:sz w:val="24"/>
          <w:szCs w:val="24"/>
          <w:lang w:val="en-ZA"/>
        </w:rPr>
        <w:t xml:space="preserve">debate and a possibility of the existence of a law of marital names are yet to be a subject of either the mass media or academic scholarship. </w:t>
      </w:r>
      <w:r w:rsidR="00110166" w:rsidRPr="00A9265A">
        <w:rPr>
          <w:rFonts w:ascii="Times New Roman" w:hAnsi="Times New Roman" w:cs="Times New Roman"/>
          <w:sz w:val="24"/>
          <w:szCs w:val="24"/>
          <w:lang w:val="en-ZA"/>
        </w:rPr>
        <w:t xml:space="preserve">Unlike </w:t>
      </w:r>
      <w:r w:rsidR="00192E38" w:rsidRPr="00A9265A">
        <w:rPr>
          <w:rFonts w:ascii="Times New Roman" w:hAnsi="Times New Roman" w:cs="Times New Roman"/>
          <w:sz w:val="24"/>
          <w:szCs w:val="24"/>
          <w:lang w:val="en-ZA"/>
        </w:rPr>
        <w:t xml:space="preserve">the situation </w:t>
      </w:r>
      <w:r w:rsidR="00110166" w:rsidRPr="00A9265A">
        <w:rPr>
          <w:rFonts w:ascii="Times New Roman" w:hAnsi="Times New Roman" w:cs="Times New Roman"/>
          <w:sz w:val="24"/>
          <w:szCs w:val="24"/>
          <w:lang w:val="en-ZA"/>
        </w:rPr>
        <w:t xml:space="preserve">in South </w:t>
      </w:r>
      <w:r w:rsidR="00385BE2" w:rsidRPr="00A9265A">
        <w:rPr>
          <w:rFonts w:ascii="Times New Roman" w:hAnsi="Times New Roman" w:cs="Times New Roman"/>
          <w:sz w:val="24"/>
          <w:szCs w:val="24"/>
          <w:lang w:val="en-ZA"/>
        </w:rPr>
        <w:t>Africa where</w:t>
      </w:r>
      <w:r w:rsidR="00110166" w:rsidRPr="00A9265A">
        <w:rPr>
          <w:rFonts w:ascii="Times New Roman" w:hAnsi="Times New Roman" w:cs="Times New Roman"/>
          <w:sz w:val="24"/>
          <w:szCs w:val="24"/>
          <w:lang w:val="en-ZA"/>
        </w:rPr>
        <w:t xml:space="preserve"> it is a social convention </w:t>
      </w:r>
      <w:r w:rsidR="00D97E62" w:rsidRPr="00A9265A">
        <w:rPr>
          <w:rFonts w:ascii="Times New Roman" w:hAnsi="Times New Roman" w:cs="Times New Roman"/>
          <w:sz w:val="24"/>
          <w:szCs w:val="24"/>
          <w:lang w:val="en-ZA"/>
        </w:rPr>
        <w:t>and acceptable for married women to replace her b</w:t>
      </w:r>
      <w:r w:rsidR="00192E38" w:rsidRPr="00A9265A">
        <w:rPr>
          <w:rFonts w:ascii="Times New Roman" w:hAnsi="Times New Roman" w:cs="Times New Roman"/>
          <w:sz w:val="24"/>
          <w:szCs w:val="24"/>
          <w:lang w:val="en-ZA"/>
        </w:rPr>
        <w:t>irth surname with her husband’s,</w:t>
      </w:r>
      <w:r w:rsidR="00CA103E" w:rsidRPr="00A9265A">
        <w:rPr>
          <w:rFonts w:ascii="Times New Roman" w:hAnsi="Times New Roman" w:cs="Times New Roman"/>
          <w:sz w:val="24"/>
          <w:szCs w:val="24"/>
          <w:lang w:val="en-ZA"/>
        </w:rPr>
        <w:t xml:space="preserve"> </w:t>
      </w:r>
      <w:r w:rsidR="00D97E62" w:rsidRPr="00A9265A">
        <w:rPr>
          <w:rFonts w:ascii="Times New Roman" w:hAnsi="Times New Roman" w:cs="Times New Roman"/>
          <w:sz w:val="24"/>
          <w:szCs w:val="24"/>
          <w:lang w:val="en-ZA"/>
        </w:rPr>
        <w:t xml:space="preserve">in other parts of the world </w:t>
      </w:r>
      <w:r w:rsidR="00F6738C" w:rsidRPr="00A9265A">
        <w:rPr>
          <w:rFonts w:ascii="Times New Roman" w:hAnsi="Times New Roman" w:cs="Times New Roman"/>
          <w:sz w:val="24"/>
          <w:szCs w:val="24"/>
          <w:lang w:val="en-ZA"/>
        </w:rPr>
        <w:t xml:space="preserve">many women retain their birth names at marriage. </w:t>
      </w:r>
      <w:r w:rsidR="00032295" w:rsidRPr="00A9265A">
        <w:rPr>
          <w:rFonts w:ascii="Times New Roman" w:hAnsi="Times New Roman" w:cs="Times New Roman"/>
          <w:sz w:val="24"/>
          <w:szCs w:val="24"/>
          <w:lang w:val="en-ZA"/>
        </w:rPr>
        <w:t>Although it is no longer mandatory for married women</w:t>
      </w:r>
      <w:r w:rsidR="00192E38" w:rsidRPr="00A9265A">
        <w:rPr>
          <w:rFonts w:ascii="Times New Roman" w:hAnsi="Times New Roman" w:cs="Times New Roman"/>
          <w:sz w:val="24"/>
          <w:szCs w:val="24"/>
          <w:lang w:val="en-ZA"/>
        </w:rPr>
        <w:t xml:space="preserve"> to change their names, the US</w:t>
      </w:r>
      <w:r w:rsidR="00032295" w:rsidRPr="00A9265A">
        <w:rPr>
          <w:rFonts w:ascii="Times New Roman" w:hAnsi="Times New Roman" w:cs="Times New Roman"/>
          <w:sz w:val="24"/>
          <w:szCs w:val="24"/>
          <w:lang w:val="en-ZA"/>
        </w:rPr>
        <w:t xml:space="preserve"> once required married women to take their husbands’ names for basic taken-for-granted activities like getting a driving licence or voting (Emens, 2007</w:t>
      </w:r>
      <w:r w:rsidR="00CA103E" w:rsidRPr="00A9265A">
        <w:rPr>
          <w:rFonts w:ascii="Times New Roman" w:hAnsi="Times New Roman" w:cs="Times New Roman"/>
          <w:sz w:val="24"/>
          <w:szCs w:val="24"/>
          <w:lang w:val="en-ZA"/>
        </w:rPr>
        <w:t>: 761</w:t>
      </w:r>
      <w:r w:rsidR="00032295" w:rsidRPr="00A9265A">
        <w:rPr>
          <w:rFonts w:ascii="Times New Roman" w:hAnsi="Times New Roman" w:cs="Times New Roman"/>
          <w:sz w:val="24"/>
          <w:szCs w:val="24"/>
          <w:lang w:val="en-ZA"/>
        </w:rPr>
        <w:t xml:space="preserve">). </w:t>
      </w:r>
      <w:r w:rsidR="004D3C6E" w:rsidRPr="00A9265A">
        <w:rPr>
          <w:rFonts w:ascii="Times New Roman" w:hAnsi="Times New Roman" w:cs="Times New Roman"/>
          <w:sz w:val="24"/>
          <w:szCs w:val="24"/>
          <w:lang w:val="en-ZA"/>
        </w:rPr>
        <w:t>L</w:t>
      </w:r>
      <w:r w:rsidR="00192E38" w:rsidRPr="00A9265A">
        <w:rPr>
          <w:rFonts w:ascii="Times New Roman" w:hAnsi="Times New Roman" w:cs="Times New Roman"/>
          <w:sz w:val="24"/>
          <w:szCs w:val="24"/>
          <w:lang w:val="en-ZA"/>
        </w:rPr>
        <w:t>ucy Stone is mostly credited with</w:t>
      </w:r>
      <w:r w:rsidR="004D3C6E" w:rsidRPr="00A9265A">
        <w:rPr>
          <w:rFonts w:ascii="Times New Roman" w:hAnsi="Times New Roman" w:cs="Times New Roman"/>
          <w:sz w:val="24"/>
          <w:szCs w:val="24"/>
          <w:lang w:val="en-ZA"/>
        </w:rPr>
        <w:t xml:space="preserve"> turning the tide. </w:t>
      </w:r>
      <w:r w:rsidR="00D00ECD" w:rsidRPr="00A9265A">
        <w:rPr>
          <w:rFonts w:ascii="Times New Roman" w:hAnsi="Times New Roman" w:cs="Times New Roman"/>
          <w:sz w:val="24"/>
          <w:szCs w:val="24"/>
          <w:lang w:val="en-ZA"/>
        </w:rPr>
        <w:t xml:space="preserve">In 1855 </w:t>
      </w:r>
      <w:r w:rsidR="004D3C6E" w:rsidRPr="00A9265A">
        <w:rPr>
          <w:rFonts w:ascii="Times New Roman" w:hAnsi="Times New Roman" w:cs="Times New Roman"/>
          <w:sz w:val="24"/>
          <w:szCs w:val="24"/>
          <w:lang w:val="en-ZA"/>
        </w:rPr>
        <w:t>she decided against adopting her husband’s name at marriage and stated “my name is the symbol of my identity and must not be lost”</w:t>
      </w:r>
      <w:r w:rsidR="009456C1" w:rsidRPr="00A9265A">
        <w:rPr>
          <w:rFonts w:ascii="Times New Roman" w:hAnsi="Times New Roman" w:cs="Times New Roman"/>
          <w:sz w:val="24"/>
          <w:szCs w:val="24"/>
          <w:lang w:val="en-ZA"/>
        </w:rPr>
        <w:t xml:space="preserve"> (</w:t>
      </w:r>
      <w:proofErr w:type="spellStart"/>
      <w:r w:rsidR="009456C1" w:rsidRPr="00A9265A">
        <w:rPr>
          <w:rFonts w:ascii="Times New Roman" w:hAnsi="Times New Roman" w:cs="Times New Roman"/>
          <w:sz w:val="24"/>
          <w:szCs w:val="24"/>
          <w:lang w:val="en-ZA"/>
        </w:rPr>
        <w:t>Kramarae</w:t>
      </w:r>
      <w:proofErr w:type="spellEnd"/>
      <w:r w:rsidR="009456C1" w:rsidRPr="00A9265A">
        <w:rPr>
          <w:rFonts w:ascii="Times New Roman" w:hAnsi="Times New Roman" w:cs="Times New Roman"/>
          <w:sz w:val="24"/>
          <w:szCs w:val="24"/>
          <w:lang w:val="en-ZA"/>
        </w:rPr>
        <w:t xml:space="preserve"> &amp; </w:t>
      </w:r>
      <w:proofErr w:type="spellStart"/>
      <w:r w:rsidR="009456C1" w:rsidRPr="00A9265A">
        <w:rPr>
          <w:rFonts w:ascii="Times New Roman" w:hAnsi="Times New Roman" w:cs="Times New Roman"/>
          <w:sz w:val="24"/>
          <w:szCs w:val="24"/>
          <w:lang w:val="en-ZA"/>
        </w:rPr>
        <w:t>Treichier</w:t>
      </w:r>
      <w:proofErr w:type="spellEnd"/>
      <w:r w:rsidR="009456C1" w:rsidRPr="00A9265A">
        <w:rPr>
          <w:rFonts w:ascii="Times New Roman" w:hAnsi="Times New Roman" w:cs="Times New Roman"/>
          <w:sz w:val="24"/>
          <w:szCs w:val="24"/>
          <w:lang w:val="en-ZA"/>
        </w:rPr>
        <w:t>, 1</w:t>
      </w:r>
      <w:r w:rsidR="004D3C6E" w:rsidRPr="00A9265A">
        <w:rPr>
          <w:rFonts w:ascii="Times New Roman" w:hAnsi="Times New Roman" w:cs="Times New Roman"/>
          <w:sz w:val="24"/>
          <w:szCs w:val="24"/>
          <w:lang w:val="en-ZA"/>
        </w:rPr>
        <w:t xml:space="preserve">992: 292). </w:t>
      </w:r>
    </w:p>
    <w:p w:rsidR="00214061" w:rsidRPr="00A9265A" w:rsidRDefault="007B1A7B" w:rsidP="003D21C0">
      <w:pPr>
        <w:spacing w:after="0" w:line="360" w:lineRule="auto"/>
        <w:ind w:firstLine="360"/>
        <w:jc w:val="both"/>
        <w:rPr>
          <w:rFonts w:ascii="Times New Roman" w:hAnsi="Times New Roman" w:cs="Times New Roman"/>
          <w:sz w:val="24"/>
          <w:szCs w:val="24"/>
          <w:lang w:val="en-ZA"/>
        </w:rPr>
      </w:pPr>
      <w:r w:rsidRPr="00A9265A">
        <w:rPr>
          <w:rFonts w:ascii="Times New Roman" w:hAnsi="Times New Roman" w:cs="Times New Roman"/>
          <w:sz w:val="24"/>
          <w:szCs w:val="24"/>
          <w:lang w:val="en-ZA"/>
        </w:rPr>
        <w:t xml:space="preserve">Michael </w:t>
      </w:r>
      <w:proofErr w:type="spellStart"/>
      <w:r w:rsidRPr="00A9265A">
        <w:rPr>
          <w:rFonts w:ascii="Times New Roman" w:hAnsi="Times New Roman" w:cs="Times New Roman"/>
          <w:sz w:val="24"/>
          <w:szCs w:val="24"/>
          <w:lang w:val="en-ZA"/>
        </w:rPr>
        <w:t>Rosensaft</w:t>
      </w:r>
      <w:proofErr w:type="spellEnd"/>
      <w:r w:rsidRPr="00A9265A">
        <w:rPr>
          <w:rFonts w:ascii="Times New Roman" w:hAnsi="Times New Roman" w:cs="Times New Roman"/>
          <w:sz w:val="24"/>
          <w:szCs w:val="24"/>
          <w:lang w:val="en-ZA"/>
        </w:rPr>
        <w:t xml:space="preserve"> (</w:t>
      </w:r>
      <w:r w:rsidR="00D1689A" w:rsidRPr="00A9265A">
        <w:rPr>
          <w:rFonts w:ascii="Times New Roman" w:hAnsi="Times New Roman" w:cs="Times New Roman"/>
          <w:sz w:val="24"/>
          <w:szCs w:val="24"/>
          <w:lang w:val="en-ZA"/>
        </w:rPr>
        <w:t>2002-2003</w:t>
      </w:r>
      <w:r w:rsidRPr="00A9265A">
        <w:rPr>
          <w:rFonts w:ascii="Times New Roman" w:hAnsi="Times New Roman" w:cs="Times New Roman"/>
          <w:sz w:val="24"/>
          <w:szCs w:val="24"/>
          <w:lang w:val="en-ZA"/>
        </w:rPr>
        <w:t xml:space="preserve">) </w:t>
      </w:r>
      <w:r w:rsidR="00D1689A" w:rsidRPr="00A9265A">
        <w:rPr>
          <w:rFonts w:ascii="Times New Roman" w:hAnsi="Times New Roman" w:cs="Times New Roman"/>
          <w:sz w:val="24"/>
          <w:szCs w:val="24"/>
          <w:lang w:val="en-ZA"/>
        </w:rPr>
        <w:t xml:space="preserve">in an </w:t>
      </w:r>
      <w:r w:rsidRPr="00A9265A">
        <w:rPr>
          <w:rFonts w:ascii="Times New Roman" w:hAnsi="Times New Roman" w:cs="Times New Roman"/>
          <w:sz w:val="24"/>
          <w:szCs w:val="24"/>
          <w:lang w:val="en-ZA"/>
        </w:rPr>
        <w:t xml:space="preserve">article </w:t>
      </w:r>
      <w:r w:rsidRPr="00A9265A">
        <w:rPr>
          <w:rFonts w:ascii="Times New Roman" w:hAnsi="Times New Roman" w:cs="Times New Roman"/>
          <w:i/>
          <w:sz w:val="24"/>
          <w:szCs w:val="24"/>
          <w:lang w:val="en-ZA"/>
        </w:rPr>
        <w:t>The Right of Men to Change their Names upon Marriage</w:t>
      </w:r>
      <w:r w:rsidRPr="00A9265A">
        <w:rPr>
          <w:rFonts w:ascii="Times New Roman" w:hAnsi="Times New Roman" w:cs="Times New Roman"/>
          <w:sz w:val="24"/>
          <w:szCs w:val="24"/>
          <w:lang w:val="en-ZA"/>
        </w:rPr>
        <w:t xml:space="preserve"> </w:t>
      </w:r>
      <w:r w:rsidR="00D1689A" w:rsidRPr="00A9265A">
        <w:rPr>
          <w:rFonts w:ascii="Times New Roman" w:hAnsi="Times New Roman" w:cs="Times New Roman"/>
          <w:sz w:val="24"/>
          <w:szCs w:val="24"/>
          <w:lang w:val="en-ZA"/>
        </w:rPr>
        <w:t xml:space="preserve">notes that in the US the drive for women to fight </w:t>
      </w:r>
      <w:r w:rsidR="00C54AA4">
        <w:rPr>
          <w:rFonts w:ascii="Times New Roman" w:hAnsi="Times New Roman" w:cs="Times New Roman"/>
          <w:sz w:val="24"/>
          <w:szCs w:val="24"/>
          <w:lang w:val="en-ZA"/>
        </w:rPr>
        <w:t xml:space="preserve">strongly </w:t>
      </w:r>
      <w:r w:rsidR="00D1689A" w:rsidRPr="00A9265A">
        <w:rPr>
          <w:rFonts w:ascii="Times New Roman" w:hAnsi="Times New Roman" w:cs="Times New Roman"/>
          <w:sz w:val="24"/>
          <w:szCs w:val="24"/>
          <w:lang w:val="en-ZA"/>
        </w:rPr>
        <w:t>to keep their birth name upon marriage</w:t>
      </w:r>
      <w:r w:rsidR="00FE286B">
        <w:rPr>
          <w:rFonts w:ascii="Times New Roman" w:hAnsi="Times New Roman" w:cs="Times New Roman"/>
          <w:sz w:val="24"/>
          <w:szCs w:val="24"/>
          <w:lang w:val="en-ZA"/>
        </w:rPr>
        <w:t>,</w:t>
      </w:r>
      <w:r w:rsidR="00D1689A" w:rsidRPr="00A9265A">
        <w:rPr>
          <w:rFonts w:ascii="Times New Roman" w:hAnsi="Times New Roman" w:cs="Times New Roman"/>
          <w:sz w:val="24"/>
          <w:szCs w:val="24"/>
          <w:lang w:val="en-ZA"/>
        </w:rPr>
        <w:t xml:space="preserve"> intensified in the 1960s and early 1970s.</w:t>
      </w:r>
      <w:r w:rsidRPr="00A9265A">
        <w:rPr>
          <w:rFonts w:ascii="Times New Roman" w:hAnsi="Times New Roman" w:cs="Times New Roman"/>
          <w:sz w:val="24"/>
          <w:szCs w:val="24"/>
          <w:lang w:val="en-ZA"/>
        </w:rPr>
        <w:t xml:space="preserve"> </w:t>
      </w:r>
      <w:r w:rsidR="00D1689A" w:rsidRPr="00A9265A">
        <w:rPr>
          <w:rFonts w:ascii="Times New Roman" w:hAnsi="Times New Roman" w:cs="Times New Roman"/>
          <w:sz w:val="24"/>
          <w:szCs w:val="24"/>
          <w:lang w:val="en-ZA"/>
        </w:rPr>
        <w:t>This partially explains why m</w:t>
      </w:r>
      <w:r w:rsidR="005727CA" w:rsidRPr="00A9265A">
        <w:rPr>
          <w:rFonts w:ascii="Times New Roman" w:hAnsi="Times New Roman" w:cs="Times New Roman"/>
          <w:sz w:val="24"/>
          <w:szCs w:val="24"/>
          <w:lang w:val="en-ZA"/>
        </w:rPr>
        <w:t xml:space="preserve">ost literature on the subject is produced by </w:t>
      </w:r>
      <w:proofErr w:type="gramStart"/>
      <w:r w:rsidR="00C54AA4">
        <w:rPr>
          <w:rFonts w:ascii="Times New Roman" w:hAnsi="Times New Roman" w:cs="Times New Roman"/>
          <w:sz w:val="24"/>
          <w:szCs w:val="24"/>
          <w:lang w:val="en-ZA"/>
        </w:rPr>
        <w:t>n</w:t>
      </w:r>
      <w:r w:rsidR="005727CA" w:rsidRPr="00A9265A">
        <w:rPr>
          <w:rFonts w:ascii="Times New Roman" w:hAnsi="Times New Roman" w:cs="Times New Roman"/>
          <w:sz w:val="24"/>
          <w:szCs w:val="24"/>
          <w:lang w:val="en-ZA"/>
        </w:rPr>
        <w:t>orth</w:t>
      </w:r>
      <w:proofErr w:type="gramEnd"/>
      <w:r w:rsidR="005727CA" w:rsidRPr="00A9265A">
        <w:rPr>
          <w:rFonts w:ascii="Times New Roman" w:hAnsi="Times New Roman" w:cs="Times New Roman"/>
          <w:sz w:val="24"/>
          <w:szCs w:val="24"/>
          <w:lang w:val="en-ZA"/>
        </w:rPr>
        <w:t xml:space="preserve"> American and/or west European scholars</w:t>
      </w:r>
      <w:r w:rsidR="004C203B" w:rsidRPr="00A9265A">
        <w:rPr>
          <w:rFonts w:ascii="Times New Roman" w:hAnsi="Times New Roman" w:cs="Times New Roman"/>
          <w:sz w:val="24"/>
          <w:szCs w:val="24"/>
          <w:lang w:val="en-ZA"/>
        </w:rPr>
        <w:t xml:space="preserve"> and also based on family issues in these regions</w:t>
      </w:r>
      <w:r w:rsidR="005727CA" w:rsidRPr="00A9265A">
        <w:rPr>
          <w:rFonts w:ascii="Times New Roman" w:hAnsi="Times New Roman" w:cs="Times New Roman"/>
          <w:sz w:val="24"/>
          <w:szCs w:val="24"/>
          <w:lang w:val="en-ZA"/>
        </w:rPr>
        <w:t>. See, for example</w:t>
      </w:r>
      <w:r w:rsidR="008C1924" w:rsidRPr="00A9265A">
        <w:rPr>
          <w:rFonts w:ascii="Times New Roman" w:hAnsi="Times New Roman" w:cs="Times New Roman"/>
          <w:sz w:val="24"/>
          <w:szCs w:val="24"/>
          <w:lang w:val="en-ZA"/>
        </w:rPr>
        <w:t xml:space="preserve">, </w:t>
      </w:r>
      <w:r w:rsidR="00EC5D1C" w:rsidRPr="00A9265A">
        <w:rPr>
          <w:rFonts w:ascii="Times New Roman" w:hAnsi="Times New Roman" w:cs="Times New Roman"/>
          <w:sz w:val="24"/>
          <w:szCs w:val="24"/>
          <w:lang w:val="en-ZA"/>
        </w:rPr>
        <w:t>th</w:t>
      </w:r>
      <w:r w:rsidR="008C1924" w:rsidRPr="00A9265A">
        <w:rPr>
          <w:rFonts w:ascii="Times New Roman" w:hAnsi="Times New Roman" w:cs="Times New Roman"/>
          <w:sz w:val="24"/>
          <w:szCs w:val="24"/>
          <w:lang w:val="en-ZA"/>
        </w:rPr>
        <w:t>e</w:t>
      </w:r>
      <w:r w:rsidR="00EC5D1C" w:rsidRPr="00A9265A">
        <w:rPr>
          <w:rFonts w:ascii="Times New Roman" w:hAnsi="Times New Roman" w:cs="Times New Roman"/>
          <w:sz w:val="24"/>
          <w:szCs w:val="24"/>
          <w:lang w:val="en-ZA"/>
        </w:rPr>
        <w:t xml:space="preserve"> 1970s </w:t>
      </w:r>
      <w:r w:rsidRPr="00A9265A">
        <w:rPr>
          <w:rFonts w:ascii="Times New Roman" w:hAnsi="Times New Roman" w:cs="Times New Roman"/>
          <w:sz w:val="24"/>
          <w:szCs w:val="24"/>
          <w:lang w:val="en-ZA"/>
        </w:rPr>
        <w:t xml:space="preserve">academic </w:t>
      </w:r>
      <w:r w:rsidR="008C1924" w:rsidRPr="00A9265A">
        <w:rPr>
          <w:rFonts w:ascii="Times New Roman" w:hAnsi="Times New Roman" w:cs="Times New Roman"/>
          <w:sz w:val="24"/>
          <w:szCs w:val="24"/>
          <w:lang w:val="en-ZA"/>
        </w:rPr>
        <w:t xml:space="preserve">literature by </w:t>
      </w:r>
      <w:proofErr w:type="spellStart"/>
      <w:r w:rsidR="00991036" w:rsidRPr="00A9265A">
        <w:rPr>
          <w:rFonts w:ascii="Times New Roman" w:hAnsi="Times New Roman" w:cs="Times New Roman"/>
          <w:sz w:val="24"/>
          <w:szCs w:val="24"/>
          <w:lang w:val="en-ZA"/>
        </w:rPr>
        <w:t>Lamber</w:t>
      </w:r>
      <w:proofErr w:type="spellEnd"/>
      <w:r w:rsidR="00991036" w:rsidRPr="00A9265A">
        <w:rPr>
          <w:rFonts w:ascii="Times New Roman" w:hAnsi="Times New Roman" w:cs="Times New Roman"/>
          <w:sz w:val="24"/>
          <w:szCs w:val="24"/>
          <w:lang w:val="en-ZA"/>
        </w:rPr>
        <w:t xml:space="preserve">, 1973 </w:t>
      </w:r>
      <w:r w:rsidR="000D35B6" w:rsidRPr="00A9265A">
        <w:rPr>
          <w:rFonts w:ascii="Times New Roman" w:hAnsi="Times New Roman" w:cs="Times New Roman"/>
          <w:sz w:val="24"/>
          <w:szCs w:val="24"/>
          <w:lang w:val="en-ZA"/>
        </w:rPr>
        <w:t xml:space="preserve">and </w:t>
      </w:r>
      <w:proofErr w:type="spellStart"/>
      <w:r w:rsidR="00B972DD" w:rsidRPr="00A9265A">
        <w:rPr>
          <w:rFonts w:ascii="Times New Roman" w:hAnsi="Times New Roman" w:cs="Times New Roman"/>
          <w:sz w:val="24"/>
          <w:szCs w:val="24"/>
          <w:lang w:val="en-ZA"/>
        </w:rPr>
        <w:t>Stannard</w:t>
      </w:r>
      <w:proofErr w:type="spellEnd"/>
      <w:r w:rsidR="000D35B6" w:rsidRPr="00A9265A">
        <w:rPr>
          <w:rFonts w:ascii="Times New Roman" w:hAnsi="Times New Roman" w:cs="Times New Roman"/>
          <w:sz w:val="24"/>
          <w:szCs w:val="24"/>
          <w:lang w:val="en-ZA"/>
        </w:rPr>
        <w:t>,</w:t>
      </w:r>
      <w:r w:rsidR="00B972DD" w:rsidRPr="00A9265A">
        <w:rPr>
          <w:rFonts w:ascii="Times New Roman" w:hAnsi="Times New Roman" w:cs="Times New Roman"/>
          <w:sz w:val="24"/>
          <w:szCs w:val="24"/>
          <w:lang w:val="en-ZA"/>
        </w:rPr>
        <w:t xml:space="preserve"> 1977</w:t>
      </w:r>
      <w:r w:rsidR="000C03E5" w:rsidRPr="00A9265A">
        <w:rPr>
          <w:rFonts w:ascii="Times New Roman" w:hAnsi="Times New Roman" w:cs="Times New Roman"/>
          <w:sz w:val="24"/>
          <w:szCs w:val="24"/>
          <w:lang w:val="en-ZA"/>
        </w:rPr>
        <w:t xml:space="preserve">. </w:t>
      </w:r>
    </w:p>
    <w:p w:rsidR="00C75FDF" w:rsidRDefault="007158C7" w:rsidP="003D21C0">
      <w:pPr>
        <w:spacing w:after="0" w:line="360" w:lineRule="auto"/>
        <w:ind w:firstLine="360"/>
        <w:jc w:val="both"/>
        <w:rPr>
          <w:rFonts w:ascii="Times New Roman" w:hAnsi="Times New Roman" w:cs="Times New Roman"/>
          <w:sz w:val="24"/>
          <w:szCs w:val="24"/>
          <w:lang w:val="en-ZA"/>
        </w:rPr>
      </w:pPr>
      <w:r w:rsidRPr="00A9265A">
        <w:rPr>
          <w:rFonts w:ascii="Times New Roman" w:hAnsi="Times New Roman" w:cs="Times New Roman"/>
          <w:sz w:val="24"/>
          <w:szCs w:val="24"/>
          <w:lang w:val="en-ZA"/>
        </w:rPr>
        <w:t>A</w:t>
      </w:r>
      <w:r w:rsidR="00D3620C" w:rsidRPr="00A9265A">
        <w:rPr>
          <w:rFonts w:ascii="Times New Roman" w:hAnsi="Times New Roman" w:cs="Times New Roman"/>
          <w:sz w:val="24"/>
          <w:szCs w:val="24"/>
          <w:lang w:val="en-ZA"/>
        </w:rPr>
        <w:t>cross the globe, f</w:t>
      </w:r>
      <w:r w:rsidR="00EC5D1C" w:rsidRPr="00A9265A">
        <w:rPr>
          <w:rFonts w:ascii="Times New Roman" w:hAnsi="Times New Roman" w:cs="Times New Roman"/>
          <w:sz w:val="24"/>
          <w:szCs w:val="24"/>
          <w:lang w:val="en-ZA"/>
        </w:rPr>
        <w:t xml:space="preserve">rom the 1980s </w:t>
      </w:r>
      <w:r w:rsidR="00323490" w:rsidRPr="00A9265A">
        <w:rPr>
          <w:rFonts w:ascii="Times New Roman" w:hAnsi="Times New Roman" w:cs="Times New Roman"/>
          <w:sz w:val="24"/>
          <w:szCs w:val="24"/>
          <w:lang w:val="en-ZA"/>
        </w:rPr>
        <w:t>onwards</w:t>
      </w:r>
      <w:r w:rsidRPr="00A9265A">
        <w:rPr>
          <w:rFonts w:ascii="Times New Roman" w:hAnsi="Times New Roman" w:cs="Times New Roman"/>
          <w:sz w:val="24"/>
          <w:szCs w:val="24"/>
          <w:lang w:val="en-ZA"/>
        </w:rPr>
        <w:t xml:space="preserve"> the debate has intensified. To list a few</w:t>
      </w:r>
      <w:r w:rsidR="00323490" w:rsidRPr="00A9265A">
        <w:rPr>
          <w:rFonts w:ascii="Times New Roman" w:hAnsi="Times New Roman" w:cs="Times New Roman"/>
          <w:sz w:val="24"/>
          <w:szCs w:val="24"/>
          <w:lang w:val="en-ZA"/>
        </w:rPr>
        <w:t xml:space="preserve">, </w:t>
      </w:r>
      <w:r w:rsidR="00214061" w:rsidRPr="00A9265A">
        <w:rPr>
          <w:rFonts w:ascii="Times New Roman" w:hAnsi="Times New Roman" w:cs="Times New Roman"/>
          <w:sz w:val="24"/>
          <w:szCs w:val="24"/>
          <w:lang w:val="en-ZA"/>
        </w:rPr>
        <w:t xml:space="preserve">scholarly </w:t>
      </w:r>
      <w:r w:rsidR="00FF7805" w:rsidRPr="00A9265A">
        <w:rPr>
          <w:rFonts w:ascii="Times New Roman" w:hAnsi="Times New Roman" w:cs="Times New Roman"/>
          <w:sz w:val="24"/>
          <w:szCs w:val="24"/>
          <w:lang w:val="en-ZA"/>
        </w:rPr>
        <w:t>record</w:t>
      </w:r>
      <w:r w:rsidR="00214061" w:rsidRPr="00A9265A">
        <w:rPr>
          <w:rFonts w:ascii="Times New Roman" w:hAnsi="Times New Roman" w:cs="Times New Roman"/>
          <w:sz w:val="24"/>
          <w:szCs w:val="24"/>
          <w:lang w:val="en-ZA"/>
        </w:rPr>
        <w:t>s</w:t>
      </w:r>
      <w:r w:rsidR="00FF7805" w:rsidRPr="00A9265A">
        <w:rPr>
          <w:rFonts w:ascii="Times New Roman" w:hAnsi="Times New Roman" w:cs="Times New Roman"/>
          <w:sz w:val="24"/>
          <w:szCs w:val="24"/>
          <w:lang w:val="en-ZA"/>
        </w:rPr>
        <w:t xml:space="preserve"> includ</w:t>
      </w:r>
      <w:r w:rsidR="006819AC" w:rsidRPr="00A9265A">
        <w:rPr>
          <w:rFonts w:ascii="Times New Roman" w:hAnsi="Times New Roman" w:cs="Times New Roman"/>
          <w:sz w:val="24"/>
          <w:szCs w:val="24"/>
          <w:lang w:val="en-ZA"/>
        </w:rPr>
        <w:t>e</w:t>
      </w:r>
      <w:r w:rsidR="00FF7805" w:rsidRPr="00A9265A">
        <w:rPr>
          <w:rFonts w:ascii="Times New Roman" w:hAnsi="Times New Roman" w:cs="Times New Roman"/>
          <w:sz w:val="24"/>
          <w:szCs w:val="24"/>
          <w:lang w:val="en-ZA"/>
        </w:rPr>
        <w:t xml:space="preserve"> </w:t>
      </w:r>
      <w:r w:rsidR="006819AC" w:rsidRPr="00A9265A">
        <w:rPr>
          <w:rFonts w:ascii="Times New Roman" w:hAnsi="Times New Roman" w:cs="Times New Roman"/>
          <w:sz w:val="24"/>
          <w:szCs w:val="24"/>
          <w:lang w:val="en-ZA"/>
        </w:rPr>
        <w:t xml:space="preserve">studies on </w:t>
      </w:r>
      <w:r w:rsidR="00FF7805" w:rsidRPr="00A9265A">
        <w:rPr>
          <w:rFonts w:ascii="Times New Roman" w:hAnsi="Times New Roman" w:cs="Times New Roman"/>
          <w:sz w:val="24"/>
          <w:szCs w:val="24"/>
          <w:lang w:val="en-ZA"/>
        </w:rPr>
        <w:t xml:space="preserve">the US </w:t>
      </w:r>
      <w:r w:rsidR="006819AC" w:rsidRPr="00A9265A">
        <w:rPr>
          <w:rFonts w:ascii="Times New Roman" w:hAnsi="Times New Roman" w:cs="Times New Roman"/>
          <w:sz w:val="24"/>
          <w:szCs w:val="24"/>
          <w:lang w:val="en-ZA"/>
        </w:rPr>
        <w:t xml:space="preserve">by </w:t>
      </w:r>
      <w:proofErr w:type="spellStart"/>
      <w:r w:rsidR="00EC5D1C" w:rsidRPr="00A9265A">
        <w:rPr>
          <w:rFonts w:ascii="Times New Roman" w:hAnsi="Times New Roman" w:cs="Times New Roman"/>
          <w:sz w:val="24"/>
          <w:szCs w:val="24"/>
          <w:lang w:val="en-ZA"/>
        </w:rPr>
        <w:t>Stannard</w:t>
      </w:r>
      <w:proofErr w:type="spellEnd"/>
      <w:r w:rsidR="00EC5D1C" w:rsidRPr="00A9265A">
        <w:rPr>
          <w:rFonts w:ascii="Times New Roman" w:hAnsi="Times New Roman" w:cs="Times New Roman"/>
          <w:sz w:val="24"/>
          <w:szCs w:val="24"/>
          <w:lang w:val="en-ZA"/>
        </w:rPr>
        <w:t xml:space="preserve"> </w:t>
      </w:r>
      <w:r w:rsidR="00B972DD" w:rsidRPr="00A9265A">
        <w:rPr>
          <w:rFonts w:ascii="Times New Roman" w:hAnsi="Times New Roman" w:cs="Times New Roman"/>
          <w:sz w:val="24"/>
          <w:szCs w:val="24"/>
          <w:lang w:val="en-ZA"/>
        </w:rPr>
        <w:t>1984</w:t>
      </w:r>
      <w:r w:rsidR="009A64CB">
        <w:rPr>
          <w:rFonts w:ascii="Times New Roman" w:hAnsi="Times New Roman" w:cs="Times New Roman"/>
          <w:sz w:val="24"/>
          <w:szCs w:val="24"/>
          <w:lang w:val="en-ZA"/>
        </w:rPr>
        <w:t>,</w:t>
      </w:r>
      <w:r w:rsidR="00682C41" w:rsidRPr="00A9265A">
        <w:rPr>
          <w:rFonts w:ascii="Times New Roman" w:hAnsi="Times New Roman" w:cs="Times New Roman"/>
          <w:sz w:val="24"/>
          <w:szCs w:val="24"/>
          <w:lang w:val="en-ZA"/>
        </w:rPr>
        <w:t xml:space="preserve"> and</w:t>
      </w:r>
      <w:r w:rsidR="00B972DD" w:rsidRPr="00A9265A">
        <w:rPr>
          <w:rFonts w:ascii="Times New Roman" w:hAnsi="Times New Roman" w:cs="Times New Roman"/>
          <w:sz w:val="24"/>
          <w:szCs w:val="24"/>
          <w:lang w:val="en-ZA"/>
        </w:rPr>
        <w:t xml:space="preserve"> </w:t>
      </w:r>
      <w:proofErr w:type="spellStart"/>
      <w:r w:rsidR="00C14C2F" w:rsidRPr="00A9265A">
        <w:rPr>
          <w:rFonts w:ascii="Times New Roman" w:eastAsia="Times New Roman" w:hAnsi="Times New Roman" w:cs="Times New Roman"/>
          <w:sz w:val="24"/>
          <w:szCs w:val="24"/>
          <w:lang w:val="en-ZA"/>
        </w:rPr>
        <w:t>Scheuble</w:t>
      </w:r>
      <w:proofErr w:type="spellEnd"/>
      <w:r w:rsidR="00C14C2F" w:rsidRPr="00A9265A">
        <w:rPr>
          <w:rFonts w:ascii="Times New Roman" w:eastAsia="Times New Roman" w:hAnsi="Times New Roman" w:cs="Times New Roman"/>
          <w:sz w:val="24"/>
          <w:szCs w:val="24"/>
          <w:lang w:val="en-ZA"/>
        </w:rPr>
        <w:t xml:space="preserve"> &amp; Johnson, 1993</w:t>
      </w:r>
      <w:r w:rsidR="00520E87" w:rsidRPr="00A9265A">
        <w:rPr>
          <w:rFonts w:ascii="Times New Roman" w:eastAsia="Times New Roman" w:hAnsi="Times New Roman" w:cs="Times New Roman"/>
          <w:sz w:val="24"/>
          <w:szCs w:val="24"/>
          <w:lang w:val="en-ZA"/>
        </w:rPr>
        <w:t xml:space="preserve">; </w:t>
      </w:r>
      <w:r w:rsidR="00682C41" w:rsidRPr="00A9265A">
        <w:rPr>
          <w:rFonts w:ascii="Times New Roman" w:eastAsia="Times New Roman" w:hAnsi="Times New Roman" w:cs="Times New Roman"/>
          <w:sz w:val="24"/>
          <w:szCs w:val="24"/>
          <w:lang w:val="en-ZA"/>
        </w:rPr>
        <w:t xml:space="preserve">on Spain by </w:t>
      </w:r>
      <w:proofErr w:type="spellStart"/>
      <w:r w:rsidR="00682C41" w:rsidRPr="00A9265A">
        <w:rPr>
          <w:rFonts w:ascii="Times New Roman" w:eastAsia="Times New Roman" w:hAnsi="Times New Roman" w:cs="Times New Roman"/>
          <w:sz w:val="24"/>
          <w:szCs w:val="24"/>
          <w:lang w:val="en-ZA"/>
        </w:rPr>
        <w:t>Stodder</w:t>
      </w:r>
      <w:proofErr w:type="spellEnd"/>
      <w:r w:rsidR="00682C41" w:rsidRPr="00A9265A">
        <w:rPr>
          <w:rFonts w:ascii="Times New Roman" w:eastAsia="Times New Roman" w:hAnsi="Times New Roman" w:cs="Times New Roman"/>
          <w:sz w:val="24"/>
          <w:szCs w:val="24"/>
          <w:lang w:val="en-ZA"/>
        </w:rPr>
        <w:t>, 1998; on Japan</w:t>
      </w:r>
      <w:r w:rsidR="00682C41" w:rsidRPr="00A9265A">
        <w:rPr>
          <w:rFonts w:ascii="Times New Roman" w:hAnsi="Times New Roman" w:cs="Times New Roman"/>
          <w:sz w:val="24"/>
          <w:szCs w:val="24"/>
          <w:lang w:val="en-ZA"/>
        </w:rPr>
        <w:t xml:space="preserve"> by </w:t>
      </w:r>
      <w:proofErr w:type="spellStart"/>
      <w:r w:rsidR="00682C41" w:rsidRPr="00A9265A">
        <w:rPr>
          <w:rFonts w:ascii="Times New Roman" w:hAnsi="Times New Roman" w:cs="Times New Roman"/>
          <w:sz w:val="24"/>
          <w:szCs w:val="24"/>
          <w:lang w:val="en-ZA"/>
        </w:rPr>
        <w:t>Arichi</w:t>
      </w:r>
      <w:proofErr w:type="spellEnd"/>
      <w:r w:rsidR="00682C41" w:rsidRPr="00A9265A">
        <w:rPr>
          <w:rFonts w:ascii="Times New Roman" w:hAnsi="Times New Roman" w:cs="Times New Roman"/>
          <w:sz w:val="24"/>
          <w:szCs w:val="24"/>
          <w:lang w:val="en-ZA"/>
        </w:rPr>
        <w:t xml:space="preserve">, 1999; </w:t>
      </w:r>
      <w:r w:rsidR="006819AC" w:rsidRPr="00A9265A">
        <w:rPr>
          <w:rFonts w:ascii="Times New Roman" w:eastAsia="Times New Roman" w:hAnsi="Times New Roman" w:cs="Times New Roman"/>
          <w:sz w:val="24"/>
          <w:szCs w:val="24"/>
          <w:lang w:val="en-ZA"/>
        </w:rPr>
        <w:t xml:space="preserve">on Russia by </w:t>
      </w:r>
      <w:proofErr w:type="spellStart"/>
      <w:r w:rsidR="00B6543F" w:rsidRPr="00A9265A">
        <w:rPr>
          <w:rFonts w:ascii="Times New Roman" w:eastAsia="Times New Roman" w:hAnsi="Times New Roman" w:cs="Times New Roman"/>
          <w:sz w:val="24"/>
          <w:szCs w:val="24"/>
          <w:lang w:val="en-ZA"/>
        </w:rPr>
        <w:t>Plakans</w:t>
      </w:r>
      <w:proofErr w:type="spellEnd"/>
      <w:r w:rsidR="00AA4FD5" w:rsidRPr="00A9265A">
        <w:rPr>
          <w:rFonts w:ascii="Times New Roman" w:eastAsia="Times New Roman" w:hAnsi="Times New Roman" w:cs="Times New Roman"/>
          <w:sz w:val="24"/>
          <w:szCs w:val="24"/>
          <w:lang w:val="en-ZA"/>
        </w:rPr>
        <w:t xml:space="preserve"> &amp;</w:t>
      </w:r>
      <w:r w:rsidR="00520E87" w:rsidRPr="00A9265A">
        <w:rPr>
          <w:rFonts w:ascii="Times New Roman" w:eastAsia="Times New Roman" w:hAnsi="Times New Roman" w:cs="Times New Roman"/>
          <w:sz w:val="24"/>
          <w:szCs w:val="24"/>
          <w:lang w:val="en-ZA"/>
        </w:rPr>
        <w:t xml:space="preserve"> </w:t>
      </w:r>
      <w:proofErr w:type="spellStart"/>
      <w:r w:rsidR="00B6543F" w:rsidRPr="00A9265A">
        <w:rPr>
          <w:rFonts w:ascii="Times New Roman" w:eastAsia="Times New Roman" w:hAnsi="Times New Roman" w:cs="Times New Roman"/>
          <w:sz w:val="24"/>
          <w:szCs w:val="24"/>
          <w:lang w:val="en-ZA"/>
        </w:rPr>
        <w:t>Wetherell</w:t>
      </w:r>
      <w:proofErr w:type="spellEnd"/>
      <w:r w:rsidR="00B6543F" w:rsidRPr="00A9265A">
        <w:rPr>
          <w:rFonts w:ascii="Times New Roman" w:eastAsia="Times New Roman" w:hAnsi="Times New Roman" w:cs="Times New Roman"/>
          <w:sz w:val="24"/>
          <w:szCs w:val="24"/>
          <w:lang w:val="en-ZA"/>
        </w:rPr>
        <w:t xml:space="preserve">, </w:t>
      </w:r>
      <w:r w:rsidR="00520E87" w:rsidRPr="00A9265A">
        <w:rPr>
          <w:rFonts w:ascii="Times New Roman" w:eastAsia="Times New Roman" w:hAnsi="Times New Roman" w:cs="Times New Roman"/>
          <w:sz w:val="24"/>
          <w:szCs w:val="24"/>
          <w:lang w:val="en-ZA"/>
        </w:rPr>
        <w:t>2000</w:t>
      </w:r>
      <w:r w:rsidR="00A0232B" w:rsidRPr="00A9265A">
        <w:rPr>
          <w:rFonts w:ascii="Times New Roman" w:eastAsia="Times New Roman" w:hAnsi="Times New Roman" w:cs="Times New Roman"/>
          <w:sz w:val="24"/>
          <w:szCs w:val="24"/>
          <w:lang w:val="en-ZA"/>
        </w:rPr>
        <w:t>;</w:t>
      </w:r>
      <w:r w:rsidR="006819AC" w:rsidRPr="00A9265A">
        <w:rPr>
          <w:rFonts w:ascii="Times New Roman" w:eastAsia="Times New Roman" w:hAnsi="Times New Roman" w:cs="Times New Roman"/>
          <w:sz w:val="24"/>
          <w:szCs w:val="24"/>
          <w:lang w:val="en-ZA"/>
        </w:rPr>
        <w:t xml:space="preserve"> </w:t>
      </w:r>
      <w:r w:rsidR="008746B6" w:rsidRPr="00A9265A">
        <w:rPr>
          <w:rFonts w:ascii="Times New Roman" w:eastAsia="Times New Roman" w:hAnsi="Times New Roman" w:cs="Times New Roman"/>
          <w:sz w:val="24"/>
          <w:szCs w:val="24"/>
          <w:lang w:val="en-ZA"/>
        </w:rPr>
        <w:t xml:space="preserve">on Canada and the US by Lillian, 2008 </w:t>
      </w:r>
      <w:r w:rsidR="00682C41" w:rsidRPr="00A9265A">
        <w:rPr>
          <w:rFonts w:ascii="Times New Roman" w:eastAsia="Times New Roman" w:hAnsi="Times New Roman" w:cs="Times New Roman"/>
          <w:sz w:val="24"/>
          <w:szCs w:val="24"/>
          <w:lang w:val="en-ZA"/>
        </w:rPr>
        <w:t xml:space="preserve">and </w:t>
      </w:r>
      <w:r w:rsidR="006819AC" w:rsidRPr="00A9265A">
        <w:rPr>
          <w:rFonts w:ascii="Times New Roman" w:eastAsia="Times New Roman" w:hAnsi="Times New Roman" w:cs="Times New Roman"/>
          <w:sz w:val="24"/>
          <w:szCs w:val="24"/>
          <w:lang w:val="en-ZA"/>
        </w:rPr>
        <w:t>on Norway</w:t>
      </w:r>
      <w:r w:rsidR="00A0232B" w:rsidRPr="00A9265A">
        <w:rPr>
          <w:rFonts w:ascii="Times New Roman" w:eastAsia="Times New Roman" w:hAnsi="Times New Roman" w:cs="Times New Roman"/>
          <w:sz w:val="24"/>
          <w:szCs w:val="24"/>
          <w:lang w:val="en-ZA"/>
        </w:rPr>
        <w:t xml:space="preserve"> </w:t>
      </w:r>
      <w:r w:rsidR="006819AC" w:rsidRPr="00A9265A">
        <w:rPr>
          <w:rFonts w:ascii="Times New Roman" w:eastAsia="Times New Roman" w:hAnsi="Times New Roman" w:cs="Times New Roman"/>
          <w:sz w:val="24"/>
          <w:szCs w:val="24"/>
          <w:lang w:val="en-ZA"/>
        </w:rPr>
        <w:t xml:space="preserve">by </w:t>
      </w:r>
      <w:proofErr w:type="spellStart"/>
      <w:r w:rsidR="00A0232B" w:rsidRPr="00A9265A">
        <w:rPr>
          <w:rFonts w:ascii="Times New Roman" w:hAnsi="Times New Roman" w:cs="Times New Roman"/>
          <w:sz w:val="24"/>
          <w:szCs w:val="24"/>
          <w:lang w:val="en-ZA"/>
        </w:rPr>
        <w:t>Noack</w:t>
      </w:r>
      <w:proofErr w:type="spellEnd"/>
      <w:r w:rsidR="00A0232B" w:rsidRPr="00A9265A">
        <w:rPr>
          <w:rFonts w:ascii="Times New Roman" w:hAnsi="Times New Roman" w:cs="Times New Roman"/>
          <w:sz w:val="24"/>
          <w:szCs w:val="24"/>
          <w:lang w:val="en-ZA"/>
        </w:rPr>
        <w:t xml:space="preserve"> &amp; </w:t>
      </w:r>
      <w:proofErr w:type="spellStart"/>
      <w:r w:rsidR="00A0232B" w:rsidRPr="00A9265A">
        <w:rPr>
          <w:rFonts w:ascii="Times New Roman" w:hAnsi="Times New Roman" w:cs="Times New Roman"/>
          <w:sz w:val="24"/>
          <w:szCs w:val="24"/>
          <w:lang w:val="en-ZA"/>
        </w:rPr>
        <w:t>Aarskaug</w:t>
      </w:r>
      <w:proofErr w:type="spellEnd"/>
      <w:r w:rsidR="00A0232B" w:rsidRPr="00A9265A">
        <w:rPr>
          <w:rFonts w:ascii="Times New Roman" w:hAnsi="Times New Roman" w:cs="Times New Roman"/>
          <w:sz w:val="24"/>
          <w:szCs w:val="24"/>
          <w:lang w:val="en-ZA"/>
        </w:rPr>
        <w:t xml:space="preserve"> </w:t>
      </w:r>
      <w:proofErr w:type="spellStart"/>
      <w:r w:rsidR="00A0232B" w:rsidRPr="00A9265A">
        <w:rPr>
          <w:rFonts w:ascii="Times New Roman" w:hAnsi="Times New Roman" w:cs="Times New Roman"/>
          <w:sz w:val="24"/>
          <w:szCs w:val="24"/>
          <w:lang w:val="en-ZA"/>
        </w:rPr>
        <w:t>Wiik</w:t>
      </w:r>
      <w:proofErr w:type="spellEnd"/>
      <w:r w:rsidR="00A0232B" w:rsidRPr="00A9265A">
        <w:rPr>
          <w:rFonts w:ascii="Times New Roman" w:hAnsi="Times New Roman" w:cs="Times New Roman"/>
          <w:sz w:val="24"/>
          <w:szCs w:val="24"/>
          <w:lang w:val="en-ZA"/>
        </w:rPr>
        <w:t>, 2008</w:t>
      </w:r>
      <w:r w:rsidR="00C14C2F" w:rsidRPr="00A9265A">
        <w:rPr>
          <w:rFonts w:ascii="Times New Roman" w:hAnsi="Times New Roman" w:cs="Times New Roman"/>
          <w:sz w:val="24"/>
          <w:szCs w:val="24"/>
          <w:lang w:val="en-ZA"/>
        </w:rPr>
        <w:t xml:space="preserve">. </w:t>
      </w:r>
      <w:r w:rsidR="00AA4FD5" w:rsidRPr="00A9265A">
        <w:rPr>
          <w:rFonts w:ascii="Times New Roman" w:hAnsi="Times New Roman" w:cs="Times New Roman"/>
          <w:sz w:val="24"/>
          <w:szCs w:val="24"/>
          <w:lang w:val="en-ZA"/>
        </w:rPr>
        <w:t>Themes cov</w:t>
      </w:r>
      <w:r w:rsidR="00946C68" w:rsidRPr="00A9265A">
        <w:rPr>
          <w:rFonts w:ascii="Times New Roman" w:hAnsi="Times New Roman" w:cs="Times New Roman"/>
          <w:sz w:val="24"/>
          <w:szCs w:val="24"/>
          <w:lang w:val="en-ZA"/>
        </w:rPr>
        <w:t>ered in these studies</w:t>
      </w:r>
      <w:r w:rsidR="000F66EB" w:rsidRPr="00A9265A">
        <w:rPr>
          <w:rFonts w:ascii="Times New Roman" w:hAnsi="Times New Roman" w:cs="Times New Roman"/>
          <w:sz w:val="24"/>
          <w:szCs w:val="24"/>
          <w:lang w:val="en-ZA"/>
        </w:rPr>
        <w:t>, amongst others,</w:t>
      </w:r>
      <w:r w:rsidR="00946C68" w:rsidRPr="00A9265A">
        <w:rPr>
          <w:rFonts w:ascii="Times New Roman" w:hAnsi="Times New Roman" w:cs="Times New Roman"/>
          <w:sz w:val="24"/>
          <w:szCs w:val="24"/>
          <w:lang w:val="en-ZA"/>
        </w:rPr>
        <w:t xml:space="preserve"> concern</w:t>
      </w:r>
      <w:r w:rsidR="00B21F00">
        <w:rPr>
          <w:rFonts w:ascii="Times New Roman" w:hAnsi="Times New Roman" w:cs="Times New Roman"/>
          <w:sz w:val="24"/>
          <w:szCs w:val="24"/>
          <w:lang w:val="en-ZA"/>
        </w:rPr>
        <w:t>,</w:t>
      </w:r>
    </w:p>
    <w:p w:rsidR="00C75FDF" w:rsidRDefault="00946C68" w:rsidP="003D21C0">
      <w:pPr>
        <w:spacing w:after="0" w:line="360" w:lineRule="auto"/>
        <w:ind w:firstLine="360"/>
        <w:jc w:val="both"/>
        <w:rPr>
          <w:rFonts w:ascii="Times New Roman" w:hAnsi="Times New Roman" w:cs="Times New Roman"/>
          <w:sz w:val="24"/>
          <w:szCs w:val="24"/>
          <w:lang w:val="en-ZA"/>
        </w:rPr>
      </w:pPr>
      <w:r w:rsidRPr="00A9265A">
        <w:rPr>
          <w:rFonts w:ascii="Times New Roman" w:hAnsi="Times New Roman" w:cs="Times New Roman"/>
          <w:sz w:val="24"/>
          <w:szCs w:val="24"/>
          <w:lang w:val="en-ZA"/>
        </w:rPr>
        <w:t xml:space="preserve">(a) </w:t>
      </w:r>
      <w:proofErr w:type="gramStart"/>
      <w:r w:rsidRPr="00A9265A">
        <w:rPr>
          <w:rFonts w:ascii="Times New Roman" w:hAnsi="Times New Roman" w:cs="Times New Roman"/>
          <w:sz w:val="24"/>
          <w:szCs w:val="24"/>
          <w:lang w:val="en-ZA"/>
        </w:rPr>
        <w:t>reasons</w:t>
      </w:r>
      <w:proofErr w:type="gramEnd"/>
      <w:r w:rsidRPr="00A9265A">
        <w:rPr>
          <w:rFonts w:ascii="Times New Roman" w:hAnsi="Times New Roman" w:cs="Times New Roman"/>
          <w:sz w:val="24"/>
          <w:szCs w:val="24"/>
          <w:lang w:val="en-ZA"/>
        </w:rPr>
        <w:t xml:space="preserve"> for </w:t>
      </w:r>
      <w:r w:rsidR="000F66EB" w:rsidRPr="00A9265A">
        <w:rPr>
          <w:rFonts w:ascii="Times New Roman" w:hAnsi="Times New Roman" w:cs="Times New Roman"/>
          <w:sz w:val="24"/>
          <w:szCs w:val="24"/>
          <w:lang w:val="en-ZA"/>
        </w:rPr>
        <w:t>name choices</w:t>
      </w:r>
      <w:r w:rsidRPr="00A9265A">
        <w:rPr>
          <w:rFonts w:ascii="Times New Roman" w:hAnsi="Times New Roman" w:cs="Times New Roman"/>
          <w:sz w:val="24"/>
          <w:szCs w:val="24"/>
          <w:lang w:val="en-ZA"/>
        </w:rPr>
        <w:t xml:space="preserve">, </w:t>
      </w:r>
    </w:p>
    <w:p w:rsidR="00C75FDF" w:rsidRDefault="00946C68" w:rsidP="003D21C0">
      <w:pPr>
        <w:spacing w:after="0" w:line="360" w:lineRule="auto"/>
        <w:ind w:firstLine="360"/>
        <w:jc w:val="both"/>
        <w:rPr>
          <w:rFonts w:ascii="Times New Roman" w:hAnsi="Times New Roman" w:cs="Times New Roman"/>
          <w:sz w:val="24"/>
          <w:szCs w:val="24"/>
          <w:lang w:val="en-ZA"/>
        </w:rPr>
      </w:pPr>
      <w:r w:rsidRPr="00A9265A">
        <w:rPr>
          <w:rFonts w:ascii="Times New Roman" w:hAnsi="Times New Roman" w:cs="Times New Roman"/>
          <w:sz w:val="24"/>
          <w:szCs w:val="24"/>
          <w:lang w:val="en-ZA"/>
        </w:rPr>
        <w:t>(b)</w:t>
      </w:r>
      <w:r w:rsidR="000F66EB" w:rsidRPr="00A9265A">
        <w:rPr>
          <w:rFonts w:ascii="Times New Roman" w:hAnsi="Times New Roman" w:cs="Times New Roman"/>
          <w:sz w:val="24"/>
          <w:szCs w:val="24"/>
          <w:lang w:val="en-ZA"/>
        </w:rPr>
        <w:t xml:space="preserve"> </w:t>
      </w:r>
      <w:proofErr w:type="gramStart"/>
      <w:r w:rsidR="000F66EB" w:rsidRPr="00A9265A">
        <w:rPr>
          <w:rFonts w:ascii="Times New Roman" w:hAnsi="Times New Roman" w:cs="Times New Roman"/>
          <w:sz w:val="24"/>
          <w:szCs w:val="24"/>
          <w:lang w:val="en-ZA"/>
        </w:rPr>
        <w:t>predominance</w:t>
      </w:r>
      <w:proofErr w:type="gramEnd"/>
      <w:r w:rsidR="000F66EB" w:rsidRPr="00A9265A">
        <w:rPr>
          <w:rFonts w:ascii="Times New Roman" w:hAnsi="Times New Roman" w:cs="Times New Roman"/>
          <w:sz w:val="24"/>
          <w:szCs w:val="24"/>
          <w:lang w:val="en-ZA"/>
        </w:rPr>
        <w:t xml:space="preserve"> of fathers’ names</w:t>
      </w:r>
      <w:r w:rsidRPr="00A9265A">
        <w:rPr>
          <w:rFonts w:ascii="Times New Roman" w:hAnsi="Times New Roman" w:cs="Times New Roman"/>
          <w:sz w:val="24"/>
          <w:szCs w:val="24"/>
          <w:lang w:val="en-ZA"/>
        </w:rPr>
        <w:t xml:space="preserve">, </w:t>
      </w:r>
    </w:p>
    <w:p w:rsidR="00C75FDF" w:rsidRDefault="00946C68" w:rsidP="003D21C0">
      <w:pPr>
        <w:spacing w:after="0" w:line="360" w:lineRule="auto"/>
        <w:ind w:firstLine="360"/>
        <w:jc w:val="both"/>
        <w:rPr>
          <w:rFonts w:ascii="Times New Roman" w:hAnsi="Times New Roman" w:cs="Times New Roman"/>
          <w:sz w:val="24"/>
          <w:szCs w:val="24"/>
          <w:lang w:val="en-ZA"/>
        </w:rPr>
      </w:pPr>
      <w:r w:rsidRPr="00A9265A">
        <w:rPr>
          <w:rFonts w:ascii="Times New Roman" w:hAnsi="Times New Roman" w:cs="Times New Roman"/>
          <w:sz w:val="24"/>
          <w:szCs w:val="24"/>
          <w:lang w:val="en-ZA"/>
        </w:rPr>
        <w:t xml:space="preserve">(c) </w:t>
      </w:r>
      <w:proofErr w:type="gramStart"/>
      <w:r w:rsidR="000F66EB" w:rsidRPr="00A9265A">
        <w:rPr>
          <w:rFonts w:ascii="Times New Roman" w:hAnsi="Times New Roman" w:cs="Times New Roman"/>
          <w:sz w:val="24"/>
          <w:szCs w:val="24"/>
          <w:lang w:val="en-ZA"/>
        </w:rPr>
        <w:t>traditional</w:t>
      </w:r>
      <w:proofErr w:type="gramEnd"/>
      <w:r w:rsidR="000F66EB" w:rsidRPr="00A9265A">
        <w:rPr>
          <w:rFonts w:ascii="Times New Roman" w:hAnsi="Times New Roman" w:cs="Times New Roman"/>
          <w:sz w:val="24"/>
          <w:szCs w:val="24"/>
          <w:lang w:val="en-ZA"/>
        </w:rPr>
        <w:t xml:space="preserve"> nature of the naming practice, </w:t>
      </w:r>
      <w:r w:rsidR="00C75FDF">
        <w:rPr>
          <w:rFonts w:ascii="Times New Roman" w:hAnsi="Times New Roman" w:cs="Times New Roman"/>
          <w:sz w:val="24"/>
          <w:szCs w:val="24"/>
          <w:lang w:val="en-ZA"/>
        </w:rPr>
        <w:t>and</w:t>
      </w:r>
    </w:p>
    <w:p w:rsidR="00B55CB9" w:rsidRPr="00A9265A" w:rsidRDefault="000F66EB" w:rsidP="003D21C0">
      <w:pPr>
        <w:spacing w:after="0" w:line="360" w:lineRule="auto"/>
        <w:ind w:firstLine="360"/>
        <w:jc w:val="both"/>
        <w:rPr>
          <w:rFonts w:ascii="Times New Roman" w:hAnsi="Times New Roman" w:cs="Times New Roman"/>
          <w:sz w:val="24"/>
          <w:szCs w:val="24"/>
          <w:lang w:val="en-ZA"/>
        </w:rPr>
      </w:pPr>
      <w:r w:rsidRPr="00A9265A">
        <w:rPr>
          <w:rFonts w:ascii="Times New Roman" w:hAnsi="Times New Roman" w:cs="Times New Roman"/>
          <w:sz w:val="24"/>
          <w:szCs w:val="24"/>
          <w:lang w:val="en-ZA"/>
        </w:rPr>
        <w:lastRenderedPageBreak/>
        <w:t>(d)</w:t>
      </w:r>
      <w:r w:rsidR="00946C68" w:rsidRPr="00A9265A">
        <w:rPr>
          <w:rFonts w:ascii="Times New Roman" w:hAnsi="Times New Roman" w:cs="Times New Roman"/>
          <w:sz w:val="24"/>
          <w:szCs w:val="24"/>
          <w:lang w:val="en-ZA"/>
        </w:rPr>
        <w:t xml:space="preserve"> </w:t>
      </w:r>
      <w:proofErr w:type="gramStart"/>
      <w:r w:rsidRPr="00A9265A">
        <w:rPr>
          <w:rFonts w:ascii="Times New Roman" w:hAnsi="Times New Roman" w:cs="Times New Roman"/>
          <w:sz w:val="24"/>
          <w:szCs w:val="24"/>
          <w:lang w:val="en-ZA"/>
        </w:rPr>
        <w:t>perceptions</w:t>
      </w:r>
      <w:proofErr w:type="gramEnd"/>
      <w:r w:rsidRPr="00A9265A">
        <w:rPr>
          <w:rFonts w:ascii="Times New Roman" w:hAnsi="Times New Roman" w:cs="Times New Roman"/>
          <w:sz w:val="24"/>
          <w:szCs w:val="24"/>
          <w:lang w:val="en-ZA"/>
        </w:rPr>
        <w:t xml:space="preserve"> of various groups on the practice.</w:t>
      </w:r>
      <w:r w:rsidR="00B55CB9" w:rsidRPr="00A9265A">
        <w:rPr>
          <w:rFonts w:ascii="Times New Roman" w:hAnsi="Times New Roman" w:cs="Times New Roman"/>
          <w:sz w:val="24"/>
          <w:szCs w:val="24"/>
          <w:lang w:val="en-ZA"/>
        </w:rPr>
        <w:t xml:space="preserve"> </w:t>
      </w:r>
      <w:r w:rsidR="001B3613" w:rsidRPr="00A9265A">
        <w:rPr>
          <w:rFonts w:ascii="Times New Roman" w:hAnsi="Times New Roman" w:cs="Times New Roman"/>
          <w:sz w:val="24"/>
          <w:szCs w:val="24"/>
          <w:lang w:val="en-ZA"/>
        </w:rPr>
        <w:t>What t</w:t>
      </w:r>
      <w:r w:rsidR="00192E38" w:rsidRPr="00A9265A">
        <w:rPr>
          <w:rFonts w:ascii="Times New Roman" w:hAnsi="Times New Roman" w:cs="Times New Roman"/>
          <w:sz w:val="24"/>
          <w:szCs w:val="24"/>
          <w:lang w:val="en-ZA"/>
        </w:rPr>
        <w:t>ranspires from the discussion about</w:t>
      </w:r>
      <w:r w:rsidR="001B3613" w:rsidRPr="00A9265A">
        <w:rPr>
          <w:rFonts w:ascii="Times New Roman" w:hAnsi="Times New Roman" w:cs="Times New Roman"/>
          <w:sz w:val="24"/>
          <w:szCs w:val="24"/>
          <w:lang w:val="en-ZA"/>
        </w:rPr>
        <w:t xml:space="preserve"> this body of work is that marital names form and reflect </w:t>
      </w:r>
      <w:r w:rsidR="00D6074A" w:rsidRPr="00A9265A">
        <w:rPr>
          <w:rFonts w:ascii="Times New Roman" w:hAnsi="Times New Roman" w:cs="Times New Roman"/>
          <w:sz w:val="24"/>
          <w:szCs w:val="24"/>
          <w:lang w:val="en-ZA"/>
        </w:rPr>
        <w:t xml:space="preserve">ideas </w:t>
      </w:r>
      <w:r w:rsidR="005840E7" w:rsidRPr="00A9265A">
        <w:rPr>
          <w:rFonts w:ascii="Times New Roman" w:hAnsi="Times New Roman" w:cs="Times New Roman"/>
          <w:sz w:val="24"/>
          <w:szCs w:val="24"/>
          <w:lang w:val="en-ZA"/>
        </w:rPr>
        <w:t>held about personal identities, children</w:t>
      </w:r>
      <w:r w:rsidR="00214061" w:rsidRPr="00A9265A">
        <w:rPr>
          <w:rFonts w:ascii="Times New Roman" w:hAnsi="Times New Roman" w:cs="Times New Roman"/>
          <w:sz w:val="24"/>
          <w:szCs w:val="24"/>
          <w:lang w:val="en-ZA"/>
        </w:rPr>
        <w:t>’s well-being</w:t>
      </w:r>
      <w:r w:rsidR="00D6074A" w:rsidRPr="00A9265A">
        <w:rPr>
          <w:rFonts w:ascii="Times New Roman" w:hAnsi="Times New Roman" w:cs="Times New Roman"/>
          <w:sz w:val="24"/>
          <w:szCs w:val="24"/>
          <w:lang w:val="en-ZA"/>
        </w:rPr>
        <w:t xml:space="preserve">, as well as </w:t>
      </w:r>
      <w:r w:rsidR="00B55CB9" w:rsidRPr="00A9265A">
        <w:rPr>
          <w:rFonts w:ascii="Times New Roman" w:hAnsi="Times New Roman" w:cs="Times New Roman"/>
          <w:sz w:val="24"/>
          <w:szCs w:val="24"/>
          <w:lang w:val="en-ZA"/>
        </w:rPr>
        <w:t xml:space="preserve">underlying perceptions held by the </w:t>
      </w:r>
      <w:r w:rsidR="00D6074A" w:rsidRPr="00A9265A">
        <w:rPr>
          <w:rFonts w:ascii="Times New Roman" w:hAnsi="Times New Roman" w:cs="Times New Roman"/>
          <w:sz w:val="24"/>
          <w:szCs w:val="24"/>
          <w:lang w:val="en-ZA"/>
        </w:rPr>
        <w:t xml:space="preserve">general </w:t>
      </w:r>
      <w:r w:rsidR="00B55CB9" w:rsidRPr="00A9265A">
        <w:rPr>
          <w:rFonts w:ascii="Times New Roman" w:hAnsi="Times New Roman" w:cs="Times New Roman"/>
          <w:sz w:val="24"/>
          <w:szCs w:val="24"/>
          <w:lang w:val="en-ZA"/>
        </w:rPr>
        <w:t>public about women</w:t>
      </w:r>
      <w:r w:rsidR="005840E7" w:rsidRPr="00A9265A">
        <w:rPr>
          <w:rFonts w:ascii="Times New Roman" w:hAnsi="Times New Roman" w:cs="Times New Roman"/>
          <w:sz w:val="24"/>
          <w:szCs w:val="24"/>
          <w:lang w:val="en-ZA"/>
        </w:rPr>
        <w:t>.</w:t>
      </w:r>
      <w:r w:rsidR="001B3613" w:rsidRPr="00A9265A">
        <w:rPr>
          <w:rFonts w:ascii="Times New Roman" w:hAnsi="Times New Roman" w:cs="Times New Roman"/>
          <w:sz w:val="24"/>
          <w:szCs w:val="24"/>
          <w:lang w:val="en-ZA"/>
        </w:rPr>
        <w:t xml:space="preserve"> </w:t>
      </w:r>
    </w:p>
    <w:p w:rsidR="00A15590" w:rsidRPr="00A9265A" w:rsidRDefault="00192E38" w:rsidP="003D21C0">
      <w:pPr>
        <w:spacing w:after="0" w:line="360" w:lineRule="auto"/>
        <w:ind w:firstLine="360"/>
        <w:jc w:val="both"/>
        <w:rPr>
          <w:rFonts w:ascii="Times New Roman" w:hAnsi="Times New Roman" w:cs="Times New Roman"/>
          <w:sz w:val="24"/>
          <w:szCs w:val="24"/>
          <w:lang w:val="en-ZA"/>
        </w:rPr>
      </w:pPr>
      <w:r w:rsidRPr="00A9265A">
        <w:rPr>
          <w:rFonts w:ascii="Times New Roman" w:hAnsi="Times New Roman" w:cs="Times New Roman"/>
          <w:sz w:val="24"/>
          <w:szCs w:val="24"/>
          <w:lang w:val="en-ZA"/>
        </w:rPr>
        <w:t>W</w:t>
      </w:r>
      <w:r w:rsidR="00E14115" w:rsidRPr="00A9265A">
        <w:rPr>
          <w:rFonts w:ascii="Times New Roman" w:hAnsi="Times New Roman" w:cs="Times New Roman"/>
          <w:sz w:val="24"/>
          <w:szCs w:val="24"/>
          <w:lang w:val="en-ZA"/>
        </w:rPr>
        <w:t>ithin South Africa</w:t>
      </w:r>
      <w:r w:rsidR="00214061" w:rsidRPr="00A9265A">
        <w:rPr>
          <w:rFonts w:ascii="Times New Roman" w:hAnsi="Times New Roman" w:cs="Times New Roman"/>
          <w:sz w:val="24"/>
          <w:szCs w:val="24"/>
          <w:lang w:val="en-ZA"/>
        </w:rPr>
        <w:t>,</w:t>
      </w:r>
      <w:r w:rsidR="00E14115" w:rsidRPr="00A9265A">
        <w:rPr>
          <w:rFonts w:ascii="Times New Roman" w:hAnsi="Times New Roman" w:cs="Times New Roman"/>
          <w:sz w:val="24"/>
          <w:szCs w:val="24"/>
          <w:lang w:val="en-ZA"/>
        </w:rPr>
        <w:t xml:space="preserve"> </w:t>
      </w:r>
      <w:r w:rsidRPr="00A9265A">
        <w:rPr>
          <w:rFonts w:ascii="Times New Roman" w:hAnsi="Times New Roman" w:cs="Times New Roman"/>
          <w:sz w:val="24"/>
          <w:szCs w:val="24"/>
          <w:lang w:val="en-ZA"/>
        </w:rPr>
        <w:t xml:space="preserve">however, </w:t>
      </w:r>
      <w:r w:rsidR="00E14115" w:rsidRPr="00A9265A">
        <w:rPr>
          <w:rFonts w:ascii="Times New Roman" w:hAnsi="Times New Roman" w:cs="Times New Roman"/>
          <w:sz w:val="24"/>
          <w:szCs w:val="24"/>
          <w:lang w:val="en-ZA"/>
        </w:rPr>
        <w:t xml:space="preserve">there is </w:t>
      </w:r>
      <w:r w:rsidRPr="00A9265A">
        <w:rPr>
          <w:rFonts w:ascii="Times New Roman" w:hAnsi="Times New Roman" w:cs="Times New Roman"/>
          <w:sz w:val="24"/>
          <w:szCs w:val="24"/>
          <w:lang w:val="en-ZA"/>
        </w:rPr>
        <w:t xml:space="preserve">a </w:t>
      </w:r>
      <w:r w:rsidR="00E14115" w:rsidRPr="00A9265A">
        <w:rPr>
          <w:rFonts w:ascii="Times New Roman" w:hAnsi="Times New Roman" w:cs="Times New Roman"/>
          <w:sz w:val="24"/>
          <w:szCs w:val="24"/>
          <w:lang w:val="en-ZA"/>
        </w:rPr>
        <w:t>dearth of literature and studies that exam</w:t>
      </w:r>
      <w:r w:rsidRPr="00A9265A">
        <w:rPr>
          <w:rFonts w:ascii="Times New Roman" w:hAnsi="Times New Roman" w:cs="Times New Roman"/>
          <w:sz w:val="24"/>
          <w:szCs w:val="24"/>
          <w:lang w:val="en-ZA"/>
        </w:rPr>
        <w:t xml:space="preserve">ine women’s names, let alone </w:t>
      </w:r>
      <w:r w:rsidR="00E14115" w:rsidRPr="00A9265A">
        <w:rPr>
          <w:rFonts w:ascii="Times New Roman" w:hAnsi="Times New Roman" w:cs="Times New Roman"/>
          <w:sz w:val="24"/>
          <w:szCs w:val="24"/>
          <w:lang w:val="en-ZA"/>
        </w:rPr>
        <w:t>the context</w:t>
      </w:r>
      <w:r w:rsidR="00EC4F74" w:rsidRPr="00A9265A">
        <w:rPr>
          <w:rFonts w:ascii="Times New Roman" w:hAnsi="Times New Roman" w:cs="Times New Roman"/>
          <w:sz w:val="24"/>
          <w:szCs w:val="24"/>
          <w:lang w:val="en-ZA"/>
        </w:rPr>
        <w:t>s</w:t>
      </w:r>
      <w:r w:rsidR="00E14115" w:rsidRPr="00A9265A">
        <w:rPr>
          <w:rFonts w:ascii="Times New Roman" w:hAnsi="Times New Roman" w:cs="Times New Roman"/>
          <w:sz w:val="24"/>
          <w:szCs w:val="24"/>
          <w:lang w:val="en-ZA"/>
        </w:rPr>
        <w:t xml:space="preserve"> as discussed above. </w:t>
      </w:r>
      <w:r w:rsidR="000F66EB" w:rsidRPr="00A9265A">
        <w:rPr>
          <w:rFonts w:ascii="Times New Roman" w:hAnsi="Times New Roman" w:cs="Times New Roman"/>
          <w:sz w:val="24"/>
          <w:szCs w:val="24"/>
          <w:lang w:val="en-ZA"/>
        </w:rPr>
        <w:t xml:space="preserve">This article </w:t>
      </w:r>
      <w:r w:rsidR="00214061" w:rsidRPr="00A9265A">
        <w:rPr>
          <w:rFonts w:ascii="Times New Roman" w:hAnsi="Times New Roman" w:cs="Times New Roman"/>
          <w:sz w:val="24"/>
          <w:szCs w:val="24"/>
          <w:lang w:val="en-ZA"/>
        </w:rPr>
        <w:t xml:space="preserve">attempts to go beyond these themes by </w:t>
      </w:r>
      <w:r w:rsidR="00610E45" w:rsidRPr="00A9265A">
        <w:rPr>
          <w:rFonts w:ascii="Times New Roman" w:hAnsi="Times New Roman" w:cs="Times New Roman"/>
          <w:sz w:val="24"/>
          <w:szCs w:val="24"/>
          <w:lang w:val="en-ZA"/>
        </w:rPr>
        <w:t xml:space="preserve">mainly </w:t>
      </w:r>
      <w:r w:rsidR="00237759" w:rsidRPr="00A9265A">
        <w:rPr>
          <w:rFonts w:ascii="Times New Roman" w:hAnsi="Times New Roman" w:cs="Times New Roman"/>
          <w:sz w:val="24"/>
          <w:szCs w:val="24"/>
          <w:lang w:val="en-ZA"/>
        </w:rPr>
        <w:t>focus</w:t>
      </w:r>
      <w:r w:rsidR="00214061" w:rsidRPr="00A9265A">
        <w:rPr>
          <w:rFonts w:ascii="Times New Roman" w:hAnsi="Times New Roman" w:cs="Times New Roman"/>
          <w:sz w:val="24"/>
          <w:szCs w:val="24"/>
          <w:lang w:val="en-ZA"/>
        </w:rPr>
        <w:t xml:space="preserve">sing </w:t>
      </w:r>
      <w:r w:rsidR="00237759" w:rsidRPr="00A9265A">
        <w:rPr>
          <w:rFonts w:ascii="Times New Roman" w:hAnsi="Times New Roman" w:cs="Times New Roman"/>
          <w:sz w:val="24"/>
          <w:szCs w:val="24"/>
          <w:lang w:val="en-ZA"/>
        </w:rPr>
        <w:t xml:space="preserve">on the kinds of experiences women </w:t>
      </w:r>
      <w:r w:rsidR="00991036" w:rsidRPr="00A9265A">
        <w:rPr>
          <w:rFonts w:ascii="Times New Roman" w:hAnsi="Times New Roman" w:cs="Times New Roman"/>
          <w:sz w:val="24"/>
          <w:szCs w:val="24"/>
          <w:lang w:val="en-ZA"/>
        </w:rPr>
        <w:t xml:space="preserve">go through </w:t>
      </w:r>
      <w:r w:rsidR="00237759" w:rsidRPr="00A9265A">
        <w:rPr>
          <w:rFonts w:ascii="Times New Roman" w:hAnsi="Times New Roman" w:cs="Times New Roman"/>
          <w:sz w:val="24"/>
          <w:szCs w:val="24"/>
          <w:lang w:val="en-ZA"/>
        </w:rPr>
        <w:t xml:space="preserve">following </w:t>
      </w:r>
      <w:r w:rsidR="00F21421" w:rsidRPr="00A9265A">
        <w:rPr>
          <w:rFonts w:ascii="Times New Roman" w:hAnsi="Times New Roman" w:cs="Times New Roman"/>
          <w:sz w:val="24"/>
          <w:szCs w:val="24"/>
          <w:lang w:val="en-ZA"/>
        </w:rPr>
        <w:t>the</w:t>
      </w:r>
      <w:r w:rsidR="00991036" w:rsidRPr="00A9265A">
        <w:rPr>
          <w:rFonts w:ascii="Times New Roman" w:hAnsi="Times New Roman" w:cs="Times New Roman"/>
          <w:sz w:val="24"/>
          <w:szCs w:val="24"/>
          <w:lang w:val="en-ZA"/>
        </w:rPr>
        <w:t xml:space="preserve"> sur</w:t>
      </w:r>
      <w:r w:rsidR="00610E45" w:rsidRPr="00A9265A">
        <w:rPr>
          <w:rFonts w:ascii="Times New Roman" w:hAnsi="Times New Roman" w:cs="Times New Roman"/>
          <w:sz w:val="24"/>
          <w:szCs w:val="24"/>
          <w:lang w:val="en-ZA"/>
        </w:rPr>
        <w:t xml:space="preserve">name </w:t>
      </w:r>
      <w:r w:rsidR="00F21421" w:rsidRPr="00A9265A">
        <w:rPr>
          <w:rFonts w:ascii="Times New Roman" w:hAnsi="Times New Roman" w:cs="Times New Roman"/>
          <w:sz w:val="24"/>
          <w:szCs w:val="24"/>
          <w:lang w:val="en-ZA"/>
        </w:rPr>
        <w:t xml:space="preserve">choices </w:t>
      </w:r>
      <w:r w:rsidR="00991036" w:rsidRPr="00A9265A">
        <w:rPr>
          <w:rFonts w:ascii="Times New Roman" w:hAnsi="Times New Roman" w:cs="Times New Roman"/>
          <w:sz w:val="24"/>
          <w:szCs w:val="24"/>
          <w:lang w:val="en-ZA"/>
        </w:rPr>
        <w:t xml:space="preserve">they make </w:t>
      </w:r>
      <w:r w:rsidR="001223C5" w:rsidRPr="00A9265A">
        <w:rPr>
          <w:rFonts w:ascii="Times New Roman" w:hAnsi="Times New Roman" w:cs="Times New Roman"/>
          <w:sz w:val="24"/>
          <w:szCs w:val="24"/>
          <w:lang w:val="en-ZA"/>
        </w:rPr>
        <w:t>after a marital change.</w:t>
      </w:r>
      <w:r w:rsidR="00991036" w:rsidRPr="00A9265A">
        <w:rPr>
          <w:rFonts w:ascii="Times New Roman" w:hAnsi="Times New Roman" w:cs="Times New Roman"/>
          <w:sz w:val="24"/>
          <w:szCs w:val="24"/>
          <w:lang w:val="en-ZA"/>
        </w:rPr>
        <w:t xml:space="preserve"> </w:t>
      </w:r>
      <w:r w:rsidR="001223C5" w:rsidRPr="00A9265A">
        <w:rPr>
          <w:rFonts w:ascii="Times New Roman" w:hAnsi="Times New Roman" w:cs="Times New Roman"/>
          <w:sz w:val="24"/>
          <w:szCs w:val="24"/>
          <w:lang w:val="en-ZA"/>
        </w:rPr>
        <w:t xml:space="preserve"> </w:t>
      </w:r>
      <w:r w:rsidR="00C44713" w:rsidRPr="00A9265A">
        <w:rPr>
          <w:rFonts w:ascii="Times New Roman" w:hAnsi="Times New Roman" w:cs="Times New Roman"/>
          <w:sz w:val="24"/>
          <w:szCs w:val="24"/>
          <w:lang w:val="en-ZA"/>
        </w:rPr>
        <w:t>Although</w:t>
      </w:r>
      <w:r w:rsidRPr="00A9265A">
        <w:rPr>
          <w:rFonts w:ascii="Times New Roman" w:hAnsi="Times New Roman" w:cs="Times New Roman"/>
          <w:sz w:val="24"/>
          <w:szCs w:val="24"/>
          <w:lang w:val="en-ZA"/>
        </w:rPr>
        <w:t>,</w:t>
      </w:r>
      <w:r w:rsidR="00C44713" w:rsidRPr="00A9265A">
        <w:rPr>
          <w:rFonts w:ascii="Times New Roman" w:hAnsi="Times New Roman" w:cs="Times New Roman"/>
          <w:sz w:val="24"/>
          <w:szCs w:val="24"/>
          <w:lang w:val="en-ZA"/>
        </w:rPr>
        <w:t xml:space="preserve"> in academic writing</w:t>
      </w:r>
      <w:r w:rsidRPr="00A9265A">
        <w:rPr>
          <w:rFonts w:ascii="Times New Roman" w:hAnsi="Times New Roman" w:cs="Times New Roman"/>
          <w:sz w:val="24"/>
          <w:szCs w:val="24"/>
          <w:lang w:val="en-ZA"/>
        </w:rPr>
        <w:t>,</w:t>
      </w:r>
      <w:r w:rsidR="00C44713" w:rsidRPr="00A9265A">
        <w:rPr>
          <w:rFonts w:ascii="Times New Roman" w:hAnsi="Times New Roman" w:cs="Times New Roman"/>
          <w:sz w:val="24"/>
          <w:szCs w:val="24"/>
          <w:lang w:val="en-ZA"/>
        </w:rPr>
        <w:t xml:space="preserve"> it is often discouraged and found too subjective to conduct research that is informed by personal experiences, </w:t>
      </w:r>
      <w:r w:rsidR="00E41067" w:rsidRPr="00A9265A">
        <w:rPr>
          <w:rFonts w:ascii="Times New Roman" w:hAnsi="Times New Roman" w:cs="Times New Roman"/>
          <w:sz w:val="24"/>
          <w:szCs w:val="24"/>
          <w:lang w:val="en-ZA"/>
        </w:rPr>
        <w:t xml:space="preserve">it is </w:t>
      </w:r>
      <w:r w:rsidR="00C44713" w:rsidRPr="00A9265A">
        <w:rPr>
          <w:rFonts w:ascii="Times New Roman" w:hAnsi="Times New Roman" w:cs="Times New Roman"/>
          <w:sz w:val="24"/>
          <w:szCs w:val="24"/>
          <w:lang w:val="en-ZA"/>
        </w:rPr>
        <w:t xml:space="preserve">crucial that at the outset </w:t>
      </w:r>
      <w:r w:rsidR="00E41067" w:rsidRPr="00A9265A">
        <w:rPr>
          <w:rFonts w:ascii="Times New Roman" w:hAnsi="Times New Roman" w:cs="Times New Roman"/>
          <w:sz w:val="24"/>
          <w:szCs w:val="24"/>
          <w:lang w:val="en-ZA"/>
        </w:rPr>
        <w:t xml:space="preserve">I mention the fact </w:t>
      </w:r>
      <w:r w:rsidR="00C44713" w:rsidRPr="00A9265A">
        <w:rPr>
          <w:rFonts w:ascii="Times New Roman" w:hAnsi="Times New Roman" w:cs="Times New Roman"/>
          <w:sz w:val="24"/>
          <w:szCs w:val="24"/>
          <w:lang w:val="en-ZA"/>
        </w:rPr>
        <w:t xml:space="preserve">that </w:t>
      </w:r>
      <w:r w:rsidR="00E25850" w:rsidRPr="00A9265A">
        <w:rPr>
          <w:rFonts w:ascii="Times New Roman" w:hAnsi="Times New Roman" w:cs="Times New Roman"/>
          <w:sz w:val="24"/>
          <w:szCs w:val="24"/>
          <w:lang w:val="en-ZA"/>
        </w:rPr>
        <w:t xml:space="preserve">personal </w:t>
      </w:r>
      <w:r w:rsidR="00FB22FA" w:rsidRPr="00A9265A">
        <w:rPr>
          <w:rFonts w:ascii="Times New Roman" w:hAnsi="Times New Roman" w:cs="Times New Roman"/>
          <w:sz w:val="24"/>
          <w:szCs w:val="24"/>
          <w:lang w:val="en-ZA"/>
        </w:rPr>
        <w:t xml:space="preserve">challenges </w:t>
      </w:r>
      <w:r w:rsidR="00FB22FA">
        <w:rPr>
          <w:rFonts w:ascii="Times New Roman" w:hAnsi="Times New Roman" w:cs="Times New Roman"/>
          <w:sz w:val="24"/>
          <w:szCs w:val="24"/>
          <w:lang w:val="en-ZA"/>
        </w:rPr>
        <w:t>provided</w:t>
      </w:r>
      <w:r w:rsidR="00C54AA4">
        <w:rPr>
          <w:rFonts w:ascii="Times New Roman" w:hAnsi="Times New Roman" w:cs="Times New Roman"/>
          <w:sz w:val="24"/>
          <w:szCs w:val="24"/>
          <w:lang w:val="en-ZA"/>
        </w:rPr>
        <w:t xml:space="preserve"> </w:t>
      </w:r>
      <w:r w:rsidRPr="00A9265A">
        <w:rPr>
          <w:rFonts w:ascii="Times New Roman" w:hAnsi="Times New Roman" w:cs="Times New Roman"/>
          <w:sz w:val="24"/>
          <w:szCs w:val="24"/>
          <w:lang w:val="en-ZA"/>
        </w:rPr>
        <w:t>the</w:t>
      </w:r>
      <w:r w:rsidR="00E41067" w:rsidRPr="00A9265A">
        <w:rPr>
          <w:rFonts w:ascii="Times New Roman" w:hAnsi="Times New Roman" w:cs="Times New Roman"/>
          <w:sz w:val="24"/>
          <w:szCs w:val="24"/>
          <w:lang w:val="en-ZA"/>
        </w:rPr>
        <w:t xml:space="preserve"> impetus upon wh</w:t>
      </w:r>
      <w:r w:rsidR="00110166" w:rsidRPr="00A9265A">
        <w:rPr>
          <w:rFonts w:ascii="Times New Roman" w:hAnsi="Times New Roman" w:cs="Times New Roman"/>
          <w:sz w:val="24"/>
          <w:szCs w:val="24"/>
          <w:lang w:val="en-ZA"/>
        </w:rPr>
        <w:t>ich the study for this article wa</w:t>
      </w:r>
      <w:r w:rsidR="00E41067" w:rsidRPr="00A9265A">
        <w:rPr>
          <w:rFonts w:ascii="Times New Roman" w:hAnsi="Times New Roman" w:cs="Times New Roman"/>
          <w:sz w:val="24"/>
          <w:szCs w:val="24"/>
          <w:lang w:val="en-ZA"/>
        </w:rPr>
        <w:t>s based</w:t>
      </w:r>
      <w:r w:rsidR="00E25850" w:rsidRPr="00A9265A">
        <w:rPr>
          <w:rFonts w:ascii="Times New Roman" w:hAnsi="Times New Roman" w:cs="Times New Roman"/>
          <w:sz w:val="24"/>
          <w:szCs w:val="24"/>
          <w:lang w:val="en-ZA"/>
        </w:rPr>
        <w:t>.</w:t>
      </w:r>
      <w:r w:rsidR="00753BFC" w:rsidRPr="00A9265A">
        <w:rPr>
          <w:rFonts w:ascii="Times New Roman" w:hAnsi="Times New Roman" w:cs="Times New Roman"/>
          <w:sz w:val="24"/>
          <w:szCs w:val="24"/>
          <w:lang w:val="en-ZA"/>
        </w:rPr>
        <w:t xml:space="preserve"> </w:t>
      </w:r>
      <w:r w:rsidR="00991036" w:rsidRPr="00A9265A">
        <w:rPr>
          <w:rFonts w:ascii="Times New Roman" w:hAnsi="Times New Roman" w:cs="Times New Roman"/>
          <w:sz w:val="24"/>
          <w:szCs w:val="24"/>
          <w:lang w:val="en-ZA"/>
        </w:rPr>
        <w:t>Even though</w:t>
      </w:r>
      <w:r w:rsidR="00753BFC" w:rsidRPr="00A9265A">
        <w:rPr>
          <w:rFonts w:ascii="Times New Roman" w:hAnsi="Times New Roman" w:cs="Times New Roman"/>
          <w:sz w:val="24"/>
          <w:szCs w:val="24"/>
          <w:lang w:val="en-ZA"/>
        </w:rPr>
        <w:t xml:space="preserve"> this was the case</w:t>
      </w:r>
      <w:r w:rsidR="00A064D8" w:rsidRPr="00A9265A">
        <w:rPr>
          <w:rFonts w:ascii="Times New Roman" w:hAnsi="Times New Roman" w:cs="Times New Roman"/>
          <w:sz w:val="24"/>
          <w:szCs w:val="24"/>
          <w:lang w:val="en-ZA"/>
        </w:rPr>
        <w:t>,</w:t>
      </w:r>
      <w:r w:rsidR="00753BFC" w:rsidRPr="00A9265A">
        <w:rPr>
          <w:rFonts w:ascii="Times New Roman" w:hAnsi="Times New Roman" w:cs="Times New Roman"/>
          <w:sz w:val="24"/>
          <w:szCs w:val="24"/>
          <w:lang w:val="en-ZA"/>
        </w:rPr>
        <w:t xml:space="preserve"> and I could</w:t>
      </w:r>
      <w:r w:rsidR="004F059D" w:rsidRPr="00A9265A">
        <w:rPr>
          <w:rFonts w:ascii="Times New Roman" w:hAnsi="Times New Roman" w:cs="Times New Roman"/>
          <w:sz w:val="24"/>
          <w:szCs w:val="24"/>
          <w:lang w:val="en-ZA"/>
        </w:rPr>
        <w:t xml:space="preserve"> at most, </w:t>
      </w:r>
      <w:r w:rsidR="00753BFC" w:rsidRPr="00A9265A">
        <w:rPr>
          <w:rFonts w:ascii="Times New Roman" w:hAnsi="Times New Roman" w:cs="Times New Roman"/>
          <w:sz w:val="24"/>
          <w:szCs w:val="24"/>
          <w:lang w:val="en-ZA"/>
        </w:rPr>
        <w:t>personally relate</w:t>
      </w:r>
      <w:r w:rsidRPr="00A9265A">
        <w:rPr>
          <w:rFonts w:ascii="Times New Roman" w:hAnsi="Times New Roman" w:cs="Times New Roman"/>
          <w:sz w:val="24"/>
          <w:szCs w:val="24"/>
          <w:lang w:val="en-ZA"/>
        </w:rPr>
        <w:t xml:space="preserve"> to the participants’ responses,</w:t>
      </w:r>
      <w:r w:rsidR="00753BFC" w:rsidRPr="00A9265A">
        <w:rPr>
          <w:rFonts w:ascii="Times New Roman" w:hAnsi="Times New Roman" w:cs="Times New Roman"/>
          <w:sz w:val="24"/>
          <w:szCs w:val="24"/>
          <w:lang w:val="en-ZA"/>
        </w:rPr>
        <w:t xml:space="preserve"> no</w:t>
      </w:r>
      <w:r w:rsidRPr="00A9265A">
        <w:rPr>
          <w:rFonts w:ascii="Times New Roman" w:hAnsi="Times New Roman" w:cs="Times New Roman"/>
          <w:sz w:val="24"/>
          <w:szCs w:val="24"/>
          <w:lang w:val="en-ZA"/>
        </w:rPr>
        <w:t xml:space="preserve"> d</w:t>
      </w:r>
      <w:r w:rsidR="00753BFC" w:rsidRPr="00A9265A">
        <w:rPr>
          <w:rFonts w:ascii="Times New Roman" w:hAnsi="Times New Roman" w:cs="Times New Roman"/>
          <w:sz w:val="24"/>
          <w:szCs w:val="24"/>
          <w:lang w:val="en-ZA"/>
        </w:rPr>
        <w:t xml:space="preserve">ata discussed in the article </w:t>
      </w:r>
      <w:r w:rsidR="004F059D" w:rsidRPr="00A9265A">
        <w:rPr>
          <w:rFonts w:ascii="Times New Roman" w:hAnsi="Times New Roman" w:cs="Times New Roman"/>
          <w:sz w:val="24"/>
          <w:szCs w:val="24"/>
          <w:lang w:val="en-ZA"/>
        </w:rPr>
        <w:t xml:space="preserve">directly </w:t>
      </w:r>
      <w:r w:rsidRPr="00A9265A">
        <w:rPr>
          <w:rFonts w:ascii="Times New Roman" w:hAnsi="Times New Roman" w:cs="Times New Roman"/>
          <w:sz w:val="24"/>
          <w:szCs w:val="24"/>
          <w:lang w:val="en-ZA"/>
        </w:rPr>
        <w:t>refer</w:t>
      </w:r>
      <w:r w:rsidR="00753BFC" w:rsidRPr="00A9265A">
        <w:rPr>
          <w:rFonts w:ascii="Times New Roman" w:hAnsi="Times New Roman" w:cs="Times New Roman"/>
          <w:sz w:val="24"/>
          <w:szCs w:val="24"/>
          <w:lang w:val="en-ZA"/>
        </w:rPr>
        <w:t xml:space="preserve"> to </w:t>
      </w:r>
      <w:r w:rsidR="00C30578" w:rsidRPr="00A9265A">
        <w:rPr>
          <w:rFonts w:ascii="Times New Roman" w:hAnsi="Times New Roman" w:cs="Times New Roman"/>
          <w:sz w:val="24"/>
          <w:szCs w:val="24"/>
          <w:lang w:val="en-ZA"/>
        </w:rPr>
        <w:t>any of my</w:t>
      </w:r>
      <w:r w:rsidR="00753BFC" w:rsidRPr="00A9265A">
        <w:rPr>
          <w:rFonts w:ascii="Times New Roman" w:hAnsi="Times New Roman" w:cs="Times New Roman"/>
          <w:sz w:val="24"/>
          <w:szCs w:val="24"/>
          <w:lang w:val="en-ZA"/>
        </w:rPr>
        <w:t xml:space="preserve"> </w:t>
      </w:r>
      <w:r w:rsidR="004F059D" w:rsidRPr="00A9265A">
        <w:rPr>
          <w:rFonts w:ascii="Times New Roman" w:hAnsi="Times New Roman" w:cs="Times New Roman"/>
          <w:sz w:val="24"/>
          <w:szCs w:val="24"/>
          <w:lang w:val="en-ZA"/>
        </w:rPr>
        <w:t>personal experiences</w:t>
      </w:r>
      <w:r w:rsidR="00753BFC" w:rsidRPr="00A9265A">
        <w:rPr>
          <w:rFonts w:ascii="Times New Roman" w:hAnsi="Times New Roman" w:cs="Times New Roman"/>
          <w:sz w:val="24"/>
          <w:szCs w:val="24"/>
          <w:lang w:val="en-ZA"/>
        </w:rPr>
        <w:t xml:space="preserve">. </w:t>
      </w:r>
      <w:r w:rsidR="007F7793" w:rsidRPr="00A9265A">
        <w:rPr>
          <w:rFonts w:ascii="Times New Roman" w:hAnsi="Times New Roman" w:cs="Times New Roman"/>
          <w:sz w:val="24"/>
          <w:szCs w:val="24"/>
          <w:lang w:val="en-ZA"/>
        </w:rPr>
        <w:t xml:space="preserve">Consequently, given that names are highly personal, some of the theoretical influences for the study are autobiographical in nature.  </w:t>
      </w:r>
    </w:p>
    <w:p w:rsidR="00C44713" w:rsidRPr="00A9265A" w:rsidRDefault="00C44713" w:rsidP="003D21C0">
      <w:pPr>
        <w:spacing w:after="0" w:line="360" w:lineRule="auto"/>
        <w:jc w:val="both"/>
        <w:rPr>
          <w:rFonts w:ascii="Times New Roman" w:hAnsi="Times New Roman" w:cs="Times New Roman"/>
          <w:sz w:val="24"/>
          <w:szCs w:val="24"/>
          <w:lang w:val="en-ZA"/>
        </w:rPr>
      </w:pPr>
    </w:p>
    <w:p w:rsidR="00A15590" w:rsidRPr="00A9265A" w:rsidRDefault="006076CF" w:rsidP="003D21C0">
      <w:pPr>
        <w:spacing w:after="0" w:line="360" w:lineRule="auto"/>
        <w:jc w:val="both"/>
        <w:rPr>
          <w:rFonts w:ascii="Times New Roman" w:hAnsi="Times New Roman" w:cs="Times New Roman"/>
          <w:b/>
          <w:sz w:val="24"/>
          <w:szCs w:val="24"/>
          <w:lang w:val="en-ZA"/>
        </w:rPr>
      </w:pPr>
      <w:r w:rsidRPr="00A9265A">
        <w:rPr>
          <w:rFonts w:ascii="Times New Roman" w:hAnsi="Times New Roman" w:cs="Times New Roman"/>
          <w:b/>
          <w:sz w:val="24"/>
          <w:szCs w:val="24"/>
          <w:lang w:val="en-ZA"/>
        </w:rPr>
        <w:t>Principle</w:t>
      </w:r>
      <w:r w:rsidR="009C7687" w:rsidRPr="00A9265A">
        <w:rPr>
          <w:rFonts w:ascii="Times New Roman" w:hAnsi="Times New Roman" w:cs="Times New Roman"/>
          <w:b/>
          <w:sz w:val="24"/>
          <w:szCs w:val="24"/>
          <w:lang w:val="en-ZA"/>
        </w:rPr>
        <w:t>s influencing the study</w:t>
      </w:r>
    </w:p>
    <w:p w:rsidR="00B07DB9" w:rsidRPr="00A9265A" w:rsidRDefault="00435990" w:rsidP="003D21C0">
      <w:pPr>
        <w:pStyle w:val="FootnoteText"/>
        <w:spacing w:line="360" w:lineRule="auto"/>
        <w:ind w:right="58" w:firstLine="360"/>
        <w:jc w:val="both"/>
        <w:rPr>
          <w:sz w:val="24"/>
          <w:szCs w:val="24"/>
          <w:lang w:val="en-ZA"/>
        </w:rPr>
      </w:pPr>
      <w:r w:rsidRPr="00A9265A">
        <w:rPr>
          <w:sz w:val="24"/>
          <w:szCs w:val="24"/>
          <w:lang w:val="en-ZA"/>
        </w:rPr>
        <w:t>Three conceptual ideologies informed the approach and analysis of this study; i.e., feminist, auto</w:t>
      </w:r>
      <w:r w:rsidR="008B0785" w:rsidRPr="00A9265A">
        <w:rPr>
          <w:sz w:val="24"/>
          <w:szCs w:val="24"/>
          <w:lang w:val="en-ZA"/>
        </w:rPr>
        <w:t>-</w:t>
      </w:r>
      <w:r w:rsidRPr="00A9265A">
        <w:rPr>
          <w:sz w:val="24"/>
          <w:szCs w:val="24"/>
          <w:lang w:val="en-ZA"/>
        </w:rPr>
        <w:t>ethnographi</w:t>
      </w:r>
      <w:r w:rsidR="008B0785" w:rsidRPr="00A9265A">
        <w:rPr>
          <w:sz w:val="24"/>
          <w:szCs w:val="24"/>
          <w:lang w:val="en-ZA"/>
        </w:rPr>
        <w:t>c and social reality principles,</w:t>
      </w:r>
      <w:r w:rsidRPr="00A9265A">
        <w:rPr>
          <w:sz w:val="24"/>
          <w:szCs w:val="24"/>
          <w:lang w:val="en-ZA"/>
        </w:rPr>
        <w:t xml:space="preserve"> following thoughts propounded by feminist analysts, Stanley &amp; Wise (1983), </w:t>
      </w:r>
      <w:proofErr w:type="spellStart"/>
      <w:r w:rsidRPr="00A9265A">
        <w:rPr>
          <w:sz w:val="24"/>
          <w:szCs w:val="24"/>
          <w:lang w:val="en-ZA"/>
        </w:rPr>
        <w:t>Bozzoli</w:t>
      </w:r>
      <w:proofErr w:type="spellEnd"/>
      <w:r w:rsidRPr="00A9265A">
        <w:rPr>
          <w:sz w:val="24"/>
          <w:szCs w:val="24"/>
          <w:lang w:val="en-ZA"/>
        </w:rPr>
        <w:t xml:space="preserve"> (1991) and hooks (2000); auto</w:t>
      </w:r>
      <w:r w:rsidR="008B0785" w:rsidRPr="00A9265A">
        <w:rPr>
          <w:sz w:val="24"/>
          <w:szCs w:val="24"/>
          <w:lang w:val="en-ZA"/>
        </w:rPr>
        <w:t>-</w:t>
      </w:r>
      <w:r w:rsidRPr="00A9265A">
        <w:rPr>
          <w:sz w:val="24"/>
          <w:szCs w:val="24"/>
          <w:lang w:val="en-ZA"/>
        </w:rPr>
        <w:t xml:space="preserve">ethnography scholars, Taylor &amp; Wallace (2007) and a philosopher, Searle’s (2008) social theory. Although the feminist approach’s main focus is on girls and women, its application in this study was with its </w:t>
      </w:r>
      <w:r w:rsidR="009530FA">
        <w:rPr>
          <w:sz w:val="24"/>
          <w:szCs w:val="24"/>
          <w:lang w:val="en-ZA"/>
        </w:rPr>
        <w:t xml:space="preserve">stance </w:t>
      </w:r>
      <w:r w:rsidRPr="00A9265A">
        <w:rPr>
          <w:sz w:val="24"/>
          <w:szCs w:val="24"/>
          <w:lang w:val="en-ZA"/>
        </w:rPr>
        <w:t xml:space="preserve">of </w:t>
      </w:r>
      <w:r w:rsidR="00E4181F">
        <w:rPr>
          <w:sz w:val="24"/>
          <w:szCs w:val="24"/>
          <w:lang w:val="en-ZA"/>
        </w:rPr>
        <w:t>presenting</w:t>
      </w:r>
      <w:r w:rsidRPr="00A9265A">
        <w:rPr>
          <w:sz w:val="24"/>
          <w:szCs w:val="24"/>
          <w:lang w:val="en-ZA"/>
        </w:rPr>
        <w:t xml:space="preserve"> an understanding </w:t>
      </w:r>
      <w:r w:rsidR="00E4181F">
        <w:rPr>
          <w:sz w:val="24"/>
          <w:szCs w:val="24"/>
          <w:lang w:val="en-ZA"/>
        </w:rPr>
        <w:t xml:space="preserve">of </w:t>
      </w:r>
      <w:r w:rsidRPr="00A9265A">
        <w:rPr>
          <w:sz w:val="24"/>
          <w:szCs w:val="24"/>
          <w:lang w:val="en-ZA"/>
        </w:rPr>
        <w:t xml:space="preserve">women’s lives and personal experiences </w:t>
      </w:r>
      <w:r w:rsidR="00E4181F">
        <w:rPr>
          <w:sz w:val="24"/>
          <w:szCs w:val="24"/>
          <w:lang w:val="en-ZA"/>
        </w:rPr>
        <w:t>from t</w:t>
      </w:r>
      <w:r w:rsidR="005573AB">
        <w:rPr>
          <w:sz w:val="24"/>
          <w:szCs w:val="24"/>
          <w:lang w:val="en-ZA"/>
        </w:rPr>
        <w:t>he women’s</w:t>
      </w:r>
      <w:r w:rsidR="00E4181F">
        <w:rPr>
          <w:sz w:val="24"/>
          <w:szCs w:val="24"/>
          <w:lang w:val="en-ZA"/>
        </w:rPr>
        <w:t xml:space="preserve"> viewpoint and do so </w:t>
      </w:r>
      <w:r w:rsidRPr="00A9265A">
        <w:rPr>
          <w:sz w:val="24"/>
          <w:szCs w:val="24"/>
          <w:lang w:val="en-ZA"/>
        </w:rPr>
        <w:t xml:space="preserve">in an overt manner. A South African sociologist, Belinda </w:t>
      </w:r>
      <w:proofErr w:type="spellStart"/>
      <w:r w:rsidRPr="00A9265A">
        <w:rPr>
          <w:sz w:val="24"/>
          <w:szCs w:val="24"/>
          <w:lang w:val="en-ZA"/>
        </w:rPr>
        <w:t>Bozzoli</w:t>
      </w:r>
      <w:proofErr w:type="spellEnd"/>
      <w:r w:rsidRPr="00A9265A">
        <w:rPr>
          <w:sz w:val="24"/>
          <w:szCs w:val="24"/>
          <w:lang w:val="en-ZA"/>
        </w:rPr>
        <w:t xml:space="preserve"> (1991), advising on the importance of the incorporation of lived experiences within research agendas</w:t>
      </w:r>
      <w:r w:rsidR="009530FA">
        <w:rPr>
          <w:sz w:val="24"/>
          <w:szCs w:val="24"/>
          <w:lang w:val="en-ZA"/>
        </w:rPr>
        <w:t>,</w:t>
      </w:r>
      <w:r w:rsidRPr="00A9265A">
        <w:rPr>
          <w:sz w:val="24"/>
          <w:szCs w:val="24"/>
          <w:lang w:val="en-ZA"/>
        </w:rPr>
        <w:t xml:space="preserve"> emphasises the need to understand issues that are beyond raw research data. In turn, she says this ideal may be realised by asking the question</w:t>
      </w:r>
      <w:r w:rsidR="00F248F2">
        <w:rPr>
          <w:sz w:val="24"/>
          <w:szCs w:val="24"/>
          <w:lang w:val="en-ZA"/>
        </w:rPr>
        <w:t>s</w:t>
      </w:r>
      <w:r w:rsidRPr="00A9265A">
        <w:rPr>
          <w:sz w:val="24"/>
          <w:szCs w:val="24"/>
          <w:lang w:val="en-ZA"/>
        </w:rPr>
        <w:t xml:space="preserve">: “What have the forces been that have shaped women’s experiences, how </w:t>
      </w:r>
      <w:r w:rsidR="00FD5ECB" w:rsidRPr="00A9265A">
        <w:rPr>
          <w:sz w:val="24"/>
          <w:szCs w:val="24"/>
          <w:lang w:val="en-ZA"/>
        </w:rPr>
        <w:t xml:space="preserve">have those experiences </w:t>
      </w:r>
      <w:r w:rsidRPr="00A9265A">
        <w:rPr>
          <w:sz w:val="24"/>
          <w:szCs w:val="24"/>
          <w:lang w:val="en-ZA"/>
        </w:rPr>
        <w:t xml:space="preserve">been expressed as consciousness and at what points has that consciousness coalesced into ideology?” (1991:03). </w:t>
      </w:r>
      <w:r w:rsidR="00EC4F74" w:rsidRPr="00A9265A">
        <w:rPr>
          <w:sz w:val="24"/>
          <w:szCs w:val="24"/>
          <w:lang w:val="en-ZA"/>
        </w:rPr>
        <w:t xml:space="preserve">From afar, it seems </w:t>
      </w:r>
      <w:r w:rsidRPr="00A9265A">
        <w:rPr>
          <w:sz w:val="24"/>
          <w:szCs w:val="24"/>
          <w:lang w:val="en-ZA"/>
        </w:rPr>
        <w:t xml:space="preserve">hooks (2000), a US feminist writer develops this idea when she argues that the forces that </w:t>
      </w:r>
      <w:r w:rsidR="00723DEE" w:rsidRPr="00A9265A">
        <w:rPr>
          <w:sz w:val="24"/>
          <w:szCs w:val="24"/>
          <w:lang w:val="en-ZA"/>
        </w:rPr>
        <w:t>condition women’s lives are relat</w:t>
      </w:r>
      <w:r w:rsidRPr="00A9265A">
        <w:rPr>
          <w:sz w:val="24"/>
          <w:szCs w:val="24"/>
          <w:lang w:val="en-ZA"/>
        </w:rPr>
        <w:t xml:space="preserve">ed to social hierarchies </w:t>
      </w:r>
      <w:r w:rsidR="00723DEE" w:rsidRPr="00A9265A">
        <w:rPr>
          <w:sz w:val="24"/>
          <w:szCs w:val="24"/>
          <w:lang w:val="en-ZA"/>
        </w:rPr>
        <w:t xml:space="preserve">which are </w:t>
      </w:r>
      <w:r w:rsidRPr="00A9265A">
        <w:rPr>
          <w:sz w:val="24"/>
          <w:szCs w:val="24"/>
          <w:lang w:val="en-ZA"/>
        </w:rPr>
        <w:t xml:space="preserve">linked to domination and control of </w:t>
      </w:r>
      <w:r w:rsidR="00EC4F74" w:rsidRPr="00A9265A">
        <w:rPr>
          <w:sz w:val="24"/>
          <w:szCs w:val="24"/>
          <w:lang w:val="en-ZA"/>
        </w:rPr>
        <w:t xml:space="preserve">the </w:t>
      </w:r>
      <w:r w:rsidRPr="00A9265A">
        <w:rPr>
          <w:sz w:val="24"/>
          <w:szCs w:val="24"/>
          <w:lang w:val="en-ZA"/>
        </w:rPr>
        <w:t xml:space="preserve">everyday realities of women’s lives. Thus, although ‘globally, women in many countries have already won the right to keep their </w:t>
      </w:r>
      <w:r w:rsidR="00FD5ECB" w:rsidRPr="00A9265A">
        <w:rPr>
          <w:sz w:val="24"/>
          <w:szCs w:val="24"/>
          <w:lang w:val="en-ZA"/>
        </w:rPr>
        <w:t xml:space="preserve">own surnames upon </w:t>
      </w:r>
      <w:r w:rsidR="00FD5ECB" w:rsidRPr="00A9265A">
        <w:rPr>
          <w:sz w:val="24"/>
          <w:szCs w:val="24"/>
          <w:lang w:val="en-ZA"/>
        </w:rPr>
        <w:lastRenderedPageBreak/>
        <w:t xml:space="preserve">marriage, </w:t>
      </w:r>
      <w:r w:rsidRPr="00A9265A">
        <w:rPr>
          <w:sz w:val="24"/>
          <w:szCs w:val="24"/>
          <w:lang w:val="en-ZA"/>
        </w:rPr>
        <w:t>the surname issue is still significant’ (</w:t>
      </w:r>
      <w:proofErr w:type="spellStart"/>
      <w:r w:rsidRPr="00A9265A">
        <w:rPr>
          <w:sz w:val="24"/>
          <w:szCs w:val="24"/>
          <w:lang w:val="en-ZA"/>
        </w:rPr>
        <w:t>Arichi</w:t>
      </w:r>
      <w:proofErr w:type="spellEnd"/>
      <w:r w:rsidRPr="00A9265A">
        <w:rPr>
          <w:sz w:val="24"/>
          <w:szCs w:val="24"/>
          <w:lang w:val="en-ZA"/>
        </w:rPr>
        <w:t>, 1999: 411) for many South African women</w:t>
      </w:r>
      <w:r w:rsidR="00723DEE" w:rsidRPr="00A9265A">
        <w:rPr>
          <w:sz w:val="24"/>
          <w:szCs w:val="24"/>
          <w:lang w:val="en-ZA"/>
        </w:rPr>
        <w:t xml:space="preserve"> whose personal identities are closely linked to their </w:t>
      </w:r>
      <w:r w:rsidR="00DA6202">
        <w:rPr>
          <w:sz w:val="24"/>
          <w:szCs w:val="24"/>
          <w:lang w:val="en-ZA"/>
        </w:rPr>
        <w:t xml:space="preserve">former or current </w:t>
      </w:r>
      <w:r w:rsidR="00723DEE" w:rsidRPr="00A9265A">
        <w:rPr>
          <w:sz w:val="24"/>
          <w:szCs w:val="24"/>
          <w:lang w:val="en-ZA"/>
        </w:rPr>
        <w:t>husband’s</w:t>
      </w:r>
      <w:r w:rsidR="00DA6202">
        <w:rPr>
          <w:sz w:val="24"/>
          <w:szCs w:val="24"/>
          <w:lang w:val="en-ZA"/>
        </w:rPr>
        <w:t xml:space="preserve"> name</w:t>
      </w:r>
      <w:r w:rsidRPr="00A9265A">
        <w:rPr>
          <w:sz w:val="24"/>
          <w:szCs w:val="24"/>
          <w:lang w:val="en-ZA"/>
        </w:rPr>
        <w:t xml:space="preserve">. It is the social hierarchies within which they find themselves that limit a </w:t>
      </w:r>
      <w:r w:rsidR="00F248F2">
        <w:rPr>
          <w:sz w:val="24"/>
          <w:szCs w:val="24"/>
          <w:lang w:val="en-ZA"/>
        </w:rPr>
        <w:t>‘</w:t>
      </w:r>
      <w:r w:rsidRPr="00A9265A">
        <w:rPr>
          <w:sz w:val="24"/>
          <w:szCs w:val="24"/>
          <w:lang w:val="en-ZA"/>
        </w:rPr>
        <w:t>taken-for-granted</w:t>
      </w:r>
      <w:r w:rsidR="00F248F2">
        <w:rPr>
          <w:sz w:val="24"/>
          <w:szCs w:val="24"/>
          <w:lang w:val="en-ZA"/>
        </w:rPr>
        <w:t>’</w:t>
      </w:r>
      <w:r w:rsidRPr="00A9265A">
        <w:rPr>
          <w:sz w:val="24"/>
          <w:szCs w:val="24"/>
          <w:lang w:val="en-ZA"/>
        </w:rPr>
        <w:t xml:space="preserve"> right of freely choosing th</w:t>
      </w:r>
      <w:r w:rsidR="00723DEE" w:rsidRPr="00A9265A">
        <w:rPr>
          <w:sz w:val="24"/>
          <w:szCs w:val="24"/>
          <w:lang w:val="en-ZA"/>
        </w:rPr>
        <w:t>eir surname upon marriage as well as</w:t>
      </w:r>
      <w:r w:rsidRPr="00A9265A">
        <w:rPr>
          <w:sz w:val="24"/>
          <w:szCs w:val="24"/>
          <w:lang w:val="en-ZA"/>
        </w:rPr>
        <w:t xml:space="preserve"> being</w:t>
      </w:r>
      <w:r w:rsidR="00723DEE" w:rsidRPr="00A9265A">
        <w:rPr>
          <w:sz w:val="24"/>
          <w:szCs w:val="24"/>
          <w:lang w:val="en-ZA"/>
        </w:rPr>
        <w:t xml:space="preserve"> respected </w:t>
      </w:r>
      <w:r w:rsidRPr="00A9265A">
        <w:rPr>
          <w:sz w:val="24"/>
          <w:szCs w:val="24"/>
          <w:lang w:val="en-ZA"/>
        </w:rPr>
        <w:t xml:space="preserve">for making non-conventional choices. </w:t>
      </w:r>
    </w:p>
    <w:p w:rsidR="00F34B50" w:rsidRPr="00A9265A" w:rsidRDefault="00435990" w:rsidP="003D21C0">
      <w:pPr>
        <w:pStyle w:val="FootnoteText"/>
        <w:spacing w:line="360" w:lineRule="auto"/>
        <w:ind w:right="58" w:firstLine="360"/>
        <w:jc w:val="both"/>
        <w:rPr>
          <w:rFonts w:eastAsiaTheme="minorHAnsi"/>
          <w:sz w:val="24"/>
          <w:szCs w:val="24"/>
          <w:lang w:val="en-ZA"/>
        </w:rPr>
      </w:pPr>
      <w:r w:rsidRPr="00A9265A">
        <w:rPr>
          <w:sz w:val="24"/>
          <w:szCs w:val="24"/>
          <w:lang w:val="en-ZA"/>
        </w:rPr>
        <w:t xml:space="preserve">In this study women were required to critically self-reflect on their marital name choices by focusing on the experiences they have had due to those choices. This approach was informed by auto-ethnographic ideas propounded by Taylor &amp; Wallace (2007: 04), which encourage autobiographical research ‘meant </w:t>
      </w:r>
      <w:r w:rsidRPr="00A9265A">
        <w:rPr>
          <w:rFonts w:eastAsiaTheme="minorHAnsi"/>
          <w:sz w:val="24"/>
          <w:szCs w:val="24"/>
          <w:lang w:val="en-ZA"/>
        </w:rPr>
        <w:t xml:space="preserve">to transform the consciousness of both the researcher and the reader’. </w:t>
      </w:r>
      <w:r w:rsidR="00F34B50" w:rsidRPr="00A9265A">
        <w:rPr>
          <w:rFonts w:eastAsiaTheme="minorHAnsi"/>
          <w:sz w:val="24"/>
          <w:szCs w:val="24"/>
          <w:lang w:val="en-ZA"/>
        </w:rPr>
        <w:t xml:space="preserve">Along with the feminist research methodologies’ motto of </w:t>
      </w:r>
      <w:r w:rsidR="00F34B50" w:rsidRPr="00A9265A">
        <w:rPr>
          <w:rFonts w:eastAsiaTheme="minorHAnsi"/>
          <w:i/>
          <w:sz w:val="24"/>
          <w:szCs w:val="24"/>
          <w:lang w:val="en-ZA"/>
        </w:rPr>
        <w:t>the personal is political</w:t>
      </w:r>
      <w:r w:rsidR="00F34B50" w:rsidRPr="00A9265A">
        <w:rPr>
          <w:rFonts w:eastAsiaTheme="minorHAnsi"/>
          <w:sz w:val="24"/>
          <w:szCs w:val="24"/>
          <w:lang w:val="en-ZA"/>
        </w:rPr>
        <w:t xml:space="preserve"> (Bowles &amp; Klein, 1983)</w:t>
      </w:r>
      <w:r w:rsidR="00F34B50" w:rsidRPr="00A9265A">
        <w:rPr>
          <w:rFonts w:eastAsiaTheme="minorHAnsi"/>
          <w:i/>
          <w:sz w:val="24"/>
          <w:szCs w:val="24"/>
          <w:lang w:val="en-ZA"/>
        </w:rPr>
        <w:t xml:space="preserve">, </w:t>
      </w:r>
      <w:r w:rsidR="00F34B50" w:rsidRPr="00A9265A">
        <w:rPr>
          <w:rFonts w:eastAsiaTheme="minorHAnsi"/>
          <w:sz w:val="24"/>
          <w:szCs w:val="24"/>
          <w:lang w:val="en-ZA"/>
        </w:rPr>
        <w:t xml:space="preserve">the study sought the use of Taylor &amp; Wallace’s (2007) autobiographical standpoint of </w:t>
      </w:r>
      <w:r w:rsidR="00F34B50" w:rsidRPr="00A9265A">
        <w:rPr>
          <w:rFonts w:eastAsiaTheme="minorHAnsi"/>
          <w:i/>
          <w:sz w:val="24"/>
          <w:szCs w:val="24"/>
          <w:lang w:val="en-ZA"/>
        </w:rPr>
        <w:t xml:space="preserve">writing the self. </w:t>
      </w:r>
      <w:r w:rsidR="00F34B50" w:rsidRPr="00A9265A">
        <w:rPr>
          <w:rFonts w:eastAsiaTheme="minorHAnsi"/>
          <w:sz w:val="24"/>
          <w:szCs w:val="24"/>
          <w:lang w:val="en-ZA"/>
        </w:rPr>
        <w:t xml:space="preserve"> </w:t>
      </w:r>
    </w:p>
    <w:p w:rsidR="00435990" w:rsidRPr="00A9265A" w:rsidRDefault="00F203E5" w:rsidP="003D21C0">
      <w:pPr>
        <w:pStyle w:val="FootnoteText"/>
        <w:spacing w:line="360" w:lineRule="auto"/>
        <w:ind w:right="58" w:firstLine="360"/>
        <w:jc w:val="both"/>
        <w:rPr>
          <w:sz w:val="24"/>
          <w:szCs w:val="24"/>
          <w:lang w:val="en-ZA"/>
        </w:rPr>
      </w:pPr>
      <w:r w:rsidRPr="00A9265A">
        <w:rPr>
          <w:rFonts w:eastAsiaTheme="minorHAnsi"/>
          <w:sz w:val="24"/>
          <w:szCs w:val="24"/>
          <w:lang w:val="en-ZA"/>
        </w:rPr>
        <w:t>T</w:t>
      </w:r>
      <w:r w:rsidR="00435990" w:rsidRPr="00A9265A">
        <w:rPr>
          <w:rFonts w:eastAsiaTheme="minorHAnsi"/>
          <w:sz w:val="24"/>
          <w:szCs w:val="24"/>
          <w:lang w:val="en-ZA"/>
        </w:rPr>
        <w:t xml:space="preserve">o further understand women’s life narratives related to the marital name choices they have made, the study employed </w:t>
      </w:r>
      <w:r w:rsidR="00435990" w:rsidRPr="00A9265A">
        <w:rPr>
          <w:rStyle w:val="apple-style-span"/>
          <w:sz w:val="24"/>
          <w:szCs w:val="24"/>
          <w:lang w:val="en-ZA"/>
        </w:rPr>
        <w:t xml:space="preserve">Searle’s (2008) theory of social reality. Although this theory relates to the problem of political power and the manner in which people create their political reality, it was found practical for the study as it offers </w:t>
      </w:r>
      <w:r w:rsidRPr="00A9265A">
        <w:rPr>
          <w:rStyle w:val="apple-style-span"/>
          <w:sz w:val="24"/>
          <w:szCs w:val="24"/>
          <w:lang w:val="en-ZA"/>
        </w:rPr>
        <w:t xml:space="preserve">an </w:t>
      </w:r>
      <w:r w:rsidR="00435990" w:rsidRPr="00A9265A">
        <w:rPr>
          <w:rStyle w:val="apple-style-span"/>
          <w:sz w:val="24"/>
          <w:szCs w:val="24"/>
          <w:lang w:val="en-ZA"/>
        </w:rPr>
        <w:t>explanation of institutional social structures that classif</w:t>
      </w:r>
      <w:r w:rsidRPr="00A9265A">
        <w:rPr>
          <w:rStyle w:val="apple-style-span"/>
          <w:sz w:val="24"/>
          <w:szCs w:val="24"/>
          <w:lang w:val="en-ZA"/>
        </w:rPr>
        <w:t xml:space="preserve">y, </w:t>
      </w:r>
      <w:proofErr w:type="spellStart"/>
      <w:r w:rsidRPr="00A9265A">
        <w:rPr>
          <w:rStyle w:val="apple-style-span"/>
          <w:sz w:val="24"/>
          <w:szCs w:val="24"/>
          <w:lang w:val="en-ZA"/>
        </w:rPr>
        <w:t>disempower</w:t>
      </w:r>
      <w:proofErr w:type="spellEnd"/>
      <w:r w:rsidRPr="00A9265A">
        <w:rPr>
          <w:rStyle w:val="apple-style-span"/>
          <w:sz w:val="24"/>
          <w:szCs w:val="24"/>
          <w:lang w:val="en-ZA"/>
        </w:rPr>
        <w:t xml:space="preserve"> and/</w:t>
      </w:r>
      <w:r w:rsidR="00435990" w:rsidRPr="00A9265A">
        <w:rPr>
          <w:rStyle w:val="apple-style-span"/>
          <w:sz w:val="24"/>
          <w:szCs w:val="24"/>
          <w:lang w:val="en-ZA"/>
        </w:rPr>
        <w:t>or re</w:t>
      </w:r>
      <w:r w:rsidR="00304CA2" w:rsidRPr="00A9265A">
        <w:rPr>
          <w:rStyle w:val="apple-style-span"/>
          <w:sz w:val="24"/>
          <w:szCs w:val="24"/>
          <w:lang w:val="en-ZA"/>
        </w:rPr>
        <w:t>gulate women’s</w:t>
      </w:r>
      <w:r w:rsidR="00435990" w:rsidRPr="00A9265A">
        <w:rPr>
          <w:rStyle w:val="apple-style-span"/>
          <w:sz w:val="24"/>
          <w:szCs w:val="24"/>
          <w:lang w:val="en-ZA"/>
        </w:rPr>
        <w:t xml:space="preserve"> lives. In particular, Searle’s reference to the marriage and the government</w:t>
      </w:r>
      <w:r w:rsidRPr="00A9265A">
        <w:rPr>
          <w:rStyle w:val="apple-style-span"/>
          <w:sz w:val="24"/>
          <w:szCs w:val="24"/>
          <w:lang w:val="en-ZA"/>
        </w:rPr>
        <w:t>,</w:t>
      </w:r>
      <w:r w:rsidR="00435990" w:rsidRPr="00A9265A">
        <w:rPr>
          <w:rStyle w:val="apple-style-span"/>
          <w:sz w:val="24"/>
          <w:szCs w:val="24"/>
          <w:lang w:val="en-ZA"/>
        </w:rPr>
        <w:t xml:space="preserve"> as agents</w:t>
      </w:r>
      <w:r w:rsidRPr="00A9265A">
        <w:rPr>
          <w:rStyle w:val="apple-style-span"/>
          <w:sz w:val="24"/>
          <w:szCs w:val="24"/>
          <w:lang w:val="en-ZA"/>
        </w:rPr>
        <w:t>,</w:t>
      </w:r>
      <w:r w:rsidR="00435990" w:rsidRPr="00A9265A">
        <w:rPr>
          <w:rStyle w:val="apple-style-span"/>
          <w:sz w:val="24"/>
          <w:szCs w:val="24"/>
          <w:lang w:val="en-ZA"/>
        </w:rPr>
        <w:t xml:space="preserve"> that ensure collective acceptance of certain status quo positions bet</w:t>
      </w:r>
      <w:r w:rsidR="0062719D" w:rsidRPr="00A9265A">
        <w:rPr>
          <w:rStyle w:val="apple-style-span"/>
          <w:sz w:val="24"/>
          <w:szCs w:val="24"/>
          <w:lang w:val="en-ZA"/>
        </w:rPr>
        <w:t>ter explained some respondents</w:t>
      </w:r>
      <w:r w:rsidR="00435990" w:rsidRPr="00A9265A">
        <w:rPr>
          <w:rStyle w:val="apple-style-span"/>
          <w:sz w:val="24"/>
          <w:szCs w:val="24"/>
          <w:lang w:val="en-ZA"/>
        </w:rPr>
        <w:t>’ sense of being sharply limited under current conventions, a limitation sanctioned by these two institutions despite the choices that women make.</w:t>
      </w:r>
    </w:p>
    <w:p w:rsidR="00A15590" w:rsidRPr="00A9265A" w:rsidRDefault="00A15590" w:rsidP="003D21C0">
      <w:pPr>
        <w:spacing w:after="0" w:line="360" w:lineRule="auto"/>
        <w:jc w:val="both"/>
        <w:rPr>
          <w:rFonts w:ascii="Times New Roman" w:hAnsi="Times New Roman" w:cs="Times New Roman"/>
          <w:sz w:val="24"/>
          <w:szCs w:val="24"/>
          <w:lang w:val="en-ZA"/>
        </w:rPr>
      </w:pPr>
    </w:p>
    <w:p w:rsidR="00A15590" w:rsidRPr="00A9265A" w:rsidRDefault="00B07DB9" w:rsidP="003D21C0">
      <w:pPr>
        <w:spacing w:after="0" w:line="360" w:lineRule="auto"/>
        <w:jc w:val="both"/>
        <w:rPr>
          <w:rFonts w:ascii="Times New Roman" w:hAnsi="Times New Roman" w:cs="Times New Roman"/>
          <w:sz w:val="24"/>
          <w:szCs w:val="24"/>
          <w:lang w:val="en-ZA"/>
        </w:rPr>
      </w:pPr>
      <w:r w:rsidRPr="00A9265A">
        <w:rPr>
          <w:rFonts w:ascii="Times New Roman" w:hAnsi="Times New Roman" w:cs="Times New Roman"/>
          <w:b/>
          <w:sz w:val="24"/>
          <w:szCs w:val="24"/>
          <w:lang w:val="en-ZA"/>
        </w:rPr>
        <w:t>Method</w:t>
      </w:r>
      <w:r w:rsidR="00A15590" w:rsidRPr="00A9265A">
        <w:rPr>
          <w:rFonts w:ascii="Times New Roman" w:hAnsi="Times New Roman" w:cs="Times New Roman"/>
          <w:b/>
          <w:sz w:val="24"/>
          <w:szCs w:val="24"/>
          <w:lang w:val="en-ZA"/>
        </w:rPr>
        <w:t xml:space="preserve"> and responses</w:t>
      </w:r>
    </w:p>
    <w:p w:rsidR="0065763F" w:rsidRPr="00A9265A" w:rsidRDefault="00B07DB9" w:rsidP="003D21C0">
      <w:pPr>
        <w:spacing w:after="0" w:line="360" w:lineRule="auto"/>
        <w:ind w:firstLine="720"/>
        <w:jc w:val="both"/>
        <w:rPr>
          <w:rFonts w:ascii="Times New Roman" w:hAnsi="Times New Roman" w:cs="Times New Roman"/>
          <w:sz w:val="24"/>
          <w:szCs w:val="24"/>
          <w:lang w:val="en-ZA"/>
        </w:rPr>
      </w:pPr>
      <w:r w:rsidRPr="00A9265A">
        <w:rPr>
          <w:rFonts w:ascii="Times New Roman" w:hAnsi="Times New Roman" w:cs="Times New Roman"/>
          <w:sz w:val="24"/>
          <w:szCs w:val="24"/>
          <w:lang w:val="en-ZA"/>
        </w:rPr>
        <w:t xml:space="preserve">This study was conducted in South Africa </w:t>
      </w:r>
      <w:r w:rsidR="00513349" w:rsidRPr="00A9265A">
        <w:rPr>
          <w:rFonts w:ascii="Times New Roman" w:hAnsi="Times New Roman" w:cs="Times New Roman"/>
          <w:sz w:val="24"/>
          <w:szCs w:val="24"/>
          <w:lang w:val="en-ZA"/>
        </w:rPr>
        <w:t xml:space="preserve">over a six months period, </w:t>
      </w:r>
      <w:r w:rsidRPr="00A9265A">
        <w:rPr>
          <w:rFonts w:ascii="Times New Roman" w:hAnsi="Times New Roman" w:cs="Times New Roman"/>
          <w:sz w:val="24"/>
          <w:szCs w:val="24"/>
          <w:lang w:val="en-ZA"/>
        </w:rPr>
        <w:t>between the months of May and October 2010</w:t>
      </w:r>
      <w:r w:rsidR="00F203E5" w:rsidRPr="00A9265A">
        <w:rPr>
          <w:rFonts w:ascii="Times New Roman" w:hAnsi="Times New Roman" w:cs="Times New Roman"/>
          <w:sz w:val="24"/>
          <w:szCs w:val="24"/>
          <w:lang w:val="en-ZA"/>
        </w:rPr>
        <w:t>,</w:t>
      </w:r>
      <w:r w:rsidRPr="00A9265A">
        <w:rPr>
          <w:rFonts w:ascii="Times New Roman" w:hAnsi="Times New Roman" w:cs="Times New Roman"/>
          <w:sz w:val="24"/>
          <w:szCs w:val="24"/>
          <w:lang w:val="en-ZA"/>
        </w:rPr>
        <w:t xml:space="preserve"> with a focus on h</w:t>
      </w:r>
      <w:r w:rsidR="00F203E5" w:rsidRPr="00A9265A">
        <w:rPr>
          <w:rFonts w:ascii="Times New Roman" w:hAnsi="Times New Roman" w:cs="Times New Roman"/>
          <w:sz w:val="24"/>
          <w:szCs w:val="24"/>
          <w:lang w:val="en-ZA"/>
        </w:rPr>
        <w:t xml:space="preserve">eterosexual women who had had </w:t>
      </w:r>
      <w:r w:rsidRPr="00A9265A">
        <w:rPr>
          <w:rFonts w:ascii="Times New Roman" w:hAnsi="Times New Roman" w:cs="Times New Roman"/>
          <w:sz w:val="24"/>
          <w:szCs w:val="24"/>
          <w:lang w:val="en-ZA"/>
        </w:rPr>
        <w:t xml:space="preserve">changed marital status. Although the target was broad, there was a limit on the educational status of women. The </w:t>
      </w:r>
      <w:r w:rsidR="00754F0B" w:rsidRPr="00A9265A">
        <w:rPr>
          <w:rFonts w:ascii="Times New Roman" w:hAnsi="Times New Roman" w:cs="Times New Roman"/>
          <w:sz w:val="24"/>
          <w:szCs w:val="24"/>
          <w:lang w:val="en-ZA"/>
        </w:rPr>
        <w:t>targeted</w:t>
      </w:r>
      <w:r w:rsidRPr="00A9265A">
        <w:rPr>
          <w:rFonts w:ascii="Times New Roman" w:hAnsi="Times New Roman" w:cs="Times New Roman"/>
          <w:sz w:val="24"/>
          <w:szCs w:val="24"/>
          <w:lang w:val="en-ZA"/>
        </w:rPr>
        <w:t xml:space="preserve"> </w:t>
      </w:r>
      <w:r w:rsidR="0062719D" w:rsidRPr="00A9265A">
        <w:rPr>
          <w:rFonts w:ascii="Times New Roman" w:hAnsi="Times New Roman" w:cs="Times New Roman"/>
          <w:sz w:val="24"/>
          <w:szCs w:val="24"/>
          <w:lang w:val="en-ZA"/>
        </w:rPr>
        <w:t xml:space="preserve">group </w:t>
      </w:r>
      <w:r w:rsidRPr="00A9265A">
        <w:rPr>
          <w:rFonts w:ascii="Times New Roman" w:hAnsi="Times New Roman" w:cs="Times New Roman"/>
          <w:sz w:val="24"/>
          <w:szCs w:val="24"/>
          <w:lang w:val="en-ZA"/>
        </w:rPr>
        <w:t xml:space="preserve">was women with at least a </w:t>
      </w:r>
      <w:r w:rsidR="00754F0B" w:rsidRPr="00A9265A">
        <w:rPr>
          <w:rFonts w:ascii="Times New Roman" w:hAnsi="Times New Roman" w:cs="Times New Roman"/>
          <w:sz w:val="24"/>
          <w:szCs w:val="24"/>
          <w:lang w:val="en-ZA"/>
        </w:rPr>
        <w:t xml:space="preserve">successfully </w:t>
      </w:r>
      <w:r w:rsidRPr="00A9265A">
        <w:rPr>
          <w:rFonts w:ascii="Times New Roman" w:hAnsi="Times New Roman" w:cs="Times New Roman"/>
          <w:sz w:val="24"/>
          <w:szCs w:val="24"/>
          <w:lang w:val="en-ZA"/>
        </w:rPr>
        <w:t>complete</w:t>
      </w:r>
      <w:r w:rsidR="00513349" w:rsidRPr="00A9265A">
        <w:rPr>
          <w:rFonts w:ascii="Times New Roman" w:hAnsi="Times New Roman" w:cs="Times New Roman"/>
          <w:sz w:val="24"/>
          <w:szCs w:val="24"/>
          <w:lang w:val="en-ZA"/>
        </w:rPr>
        <w:t>d</w:t>
      </w:r>
      <w:r w:rsidRPr="00A9265A">
        <w:rPr>
          <w:rFonts w:ascii="Times New Roman" w:hAnsi="Times New Roman" w:cs="Times New Roman"/>
          <w:sz w:val="24"/>
          <w:szCs w:val="24"/>
          <w:lang w:val="en-ZA"/>
        </w:rPr>
        <w:t xml:space="preserve"> undergraduate </w:t>
      </w:r>
      <w:r w:rsidR="00513349" w:rsidRPr="00A9265A">
        <w:rPr>
          <w:rFonts w:ascii="Times New Roman" w:hAnsi="Times New Roman" w:cs="Times New Roman"/>
          <w:sz w:val="24"/>
          <w:szCs w:val="24"/>
          <w:lang w:val="en-ZA"/>
        </w:rPr>
        <w:t xml:space="preserve">diploma or </w:t>
      </w:r>
      <w:r w:rsidRPr="00A9265A">
        <w:rPr>
          <w:rFonts w:ascii="Times New Roman" w:hAnsi="Times New Roman" w:cs="Times New Roman"/>
          <w:sz w:val="24"/>
          <w:szCs w:val="24"/>
          <w:lang w:val="en-ZA"/>
        </w:rPr>
        <w:t>degree and who were, at first</w:t>
      </w:r>
      <w:r w:rsidR="00754F0B" w:rsidRPr="00A9265A">
        <w:rPr>
          <w:rFonts w:ascii="Times New Roman" w:hAnsi="Times New Roman" w:cs="Times New Roman"/>
          <w:sz w:val="24"/>
          <w:szCs w:val="24"/>
          <w:lang w:val="en-ZA"/>
        </w:rPr>
        <w:t>,</w:t>
      </w:r>
      <w:r w:rsidRPr="00A9265A">
        <w:rPr>
          <w:rFonts w:ascii="Times New Roman" w:hAnsi="Times New Roman" w:cs="Times New Roman"/>
          <w:sz w:val="24"/>
          <w:szCs w:val="24"/>
          <w:lang w:val="en-ZA"/>
        </w:rPr>
        <w:t xml:space="preserve"> willing to share </w:t>
      </w:r>
      <w:r w:rsidR="0062719D" w:rsidRPr="00A9265A">
        <w:rPr>
          <w:rFonts w:ascii="Times New Roman" w:hAnsi="Times New Roman" w:cs="Times New Roman"/>
          <w:sz w:val="24"/>
          <w:szCs w:val="24"/>
          <w:lang w:val="en-ZA"/>
        </w:rPr>
        <w:t xml:space="preserve">their experiences on email. </w:t>
      </w:r>
      <w:r w:rsidR="00754F0B" w:rsidRPr="00A9265A">
        <w:rPr>
          <w:rFonts w:ascii="Times New Roman" w:hAnsi="Times New Roman" w:cs="Times New Roman"/>
          <w:sz w:val="24"/>
          <w:szCs w:val="24"/>
          <w:lang w:val="en-ZA"/>
        </w:rPr>
        <w:t>Some responden</w:t>
      </w:r>
      <w:r w:rsidR="00C15195" w:rsidRPr="00A9265A">
        <w:rPr>
          <w:rFonts w:ascii="Times New Roman" w:hAnsi="Times New Roman" w:cs="Times New Roman"/>
          <w:sz w:val="24"/>
          <w:szCs w:val="24"/>
          <w:lang w:val="en-ZA"/>
        </w:rPr>
        <w:t xml:space="preserve">ts </w:t>
      </w:r>
      <w:r w:rsidR="00754F0B" w:rsidRPr="00A9265A">
        <w:rPr>
          <w:rFonts w:ascii="Times New Roman" w:hAnsi="Times New Roman" w:cs="Times New Roman"/>
          <w:sz w:val="24"/>
          <w:szCs w:val="24"/>
          <w:lang w:val="en-ZA"/>
        </w:rPr>
        <w:t xml:space="preserve">availed themselves for face-to-face and/or telephone interviews for further data collection purposes. </w:t>
      </w:r>
      <w:r w:rsidR="00C15195" w:rsidRPr="00A9265A">
        <w:rPr>
          <w:rFonts w:ascii="Times New Roman" w:hAnsi="Times New Roman" w:cs="Times New Roman"/>
          <w:sz w:val="24"/>
          <w:szCs w:val="24"/>
          <w:lang w:val="en-ZA"/>
        </w:rPr>
        <w:t xml:space="preserve">Eight women were identified as key respondents and interviewed in-depth </w:t>
      </w:r>
      <w:r w:rsidR="004D38FE" w:rsidRPr="00A9265A">
        <w:rPr>
          <w:rFonts w:ascii="Times New Roman" w:hAnsi="Times New Roman" w:cs="Times New Roman"/>
          <w:sz w:val="24"/>
          <w:szCs w:val="24"/>
          <w:lang w:val="en-ZA"/>
        </w:rPr>
        <w:t xml:space="preserve">and </w:t>
      </w:r>
      <w:r w:rsidR="00C15195" w:rsidRPr="00A9265A">
        <w:rPr>
          <w:rFonts w:ascii="Times New Roman" w:hAnsi="Times New Roman" w:cs="Times New Roman"/>
          <w:sz w:val="24"/>
          <w:szCs w:val="24"/>
          <w:lang w:val="en-ZA"/>
        </w:rPr>
        <w:t>face-to-face</w:t>
      </w:r>
      <w:r w:rsidR="003D6C3C" w:rsidRPr="00A9265A">
        <w:rPr>
          <w:rFonts w:ascii="Times New Roman" w:hAnsi="Times New Roman" w:cs="Times New Roman"/>
          <w:sz w:val="24"/>
          <w:szCs w:val="24"/>
          <w:lang w:val="en-ZA"/>
        </w:rPr>
        <w:t xml:space="preserve"> for a minimum of 45 minutes</w:t>
      </w:r>
      <w:r w:rsidR="00C15195" w:rsidRPr="00A9265A">
        <w:rPr>
          <w:rFonts w:ascii="Times New Roman" w:hAnsi="Times New Roman" w:cs="Times New Roman"/>
          <w:sz w:val="24"/>
          <w:szCs w:val="24"/>
          <w:lang w:val="en-ZA"/>
        </w:rPr>
        <w:t xml:space="preserve">. </w:t>
      </w:r>
      <w:r w:rsidR="00831EF5" w:rsidRPr="00A9265A">
        <w:rPr>
          <w:rFonts w:ascii="Times New Roman" w:hAnsi="Times New Roman" w:cs="Times New Roman"/>
          <w:sz w:val="24"/>
          <w:szCs w:val="24"/>
          <w:lang w:val="en-ZA"/>
        </w:rPr>
        <w:t>Though c</w:t>
      </w:r>
      <w:r w:rsidR="00513349" w:rsidRPr="00A9265A">
        <w:rPr>
          <w:rFonts w:ascii="Times New Roman" w:hAnsi="Times New Roman" w:cs="Times New Roman"/>
          <w:sz w:val="24"/>
          <w:szCs w:val="24"/>
          <w:lang w:val="en-ZA"/>
        </w:rPr>
        <w:t xml:space="preserve">ognisant of </w:t>
      </w:r>
      <w:r w:rsidR="00831EF5" w:rsidRPr="00A9265A">
        <w:rPr>
          <w:rFonts w:ascii="Times New Roman" w:hAnsi="Times New Roman" w:cs="Times New Roman"/>
          <w:sz w:val="24"/>
          <w:szCs w:val="24"/>
          <w:lang w:val="en-ZA"/>
        </w:rPr>
        <w:t xml:space="preserve">the </w:t>
      </w:r>
      <w:r w:rsidR="0039258C" w:rsidRPr="00A9265A">
        <w:rPr>
          <w:rFonts w:ascii="Times New Roman" w:hAnsi="Times New Roman" w:cs="Times New Roman"/>
          <w:sz w:val="24"/>
          <w:szCs w:val="24"/>
          <w:lang w:val="en-ZA"/>
        </w:rPr>
        <w:t>restricted</w:t>
      </w:r>
      <w:r w:rsidR="00831EF5" w:rsidRPr="00A9265A">
        <w:rPr>
          <w:rFonts w:ascii="Times New Roman" w:hAnsi="Times New Roman" w:cs="Times New Roman"/>
          <w:sz w:val="24"/>
          <w:szCs w:val="24"/>
          <w:lang w:val="en-ZA"/>
        </w:rPr>
        <w:t xml:space="preserve"> nature of this study and</w:t>
      </w:r>
      <w:r w:rsidR="004D38FE" w:rsidRPr="00A9265A">
        <w:rPr>
          <w:rFonts w:ascii="Times New Roman" w:hAnsi="Times New Roman" w:cs="Times New Roman"/>
          <w:sz w:val="24"/>
          <w:szCs w:val="24"/>
          <w:lang w:val="en-ZA"/>
        </w:rPr>
        <w:t>,</w:t>
      </w:r>
      <w:r w:rsidR="00831EF5" w:rsidRPr="00A9265A">
        <w:rPr>
          <w:rFonts w:ascii="Times New Roman" w:hAnsi="Times New Roman" w:cs="Times New Roman"/>
          <w:sz w:val="24"/>
          <w:szCs w:val="24"/>
          <w:lang w:val="en-ZA"/>
        </w:rPr>
        <w:t xml:space="preserve"> in </w:t>
      </w:r>
      <w:r w:rsidR="00831EF5" w:rsidRPr="00A9265A">
        <w:rPr>
          <w:rFonts w:ascii="Times New Roman" w:hAnsi="Times New Roman" w:cs="Times New Roman"/>
          <w:sz w:val="24"/>
          <w:szCs w:val="24"/>
          <w:lang w:val="en-ZA"/>
        </w:rPr>
        <w:lastRenderedPageBreak/>
        <w:t>turn</w:t>
      </w:r>
      <w:r w:rsidR="004D38FE" w:rsidRPr="00A9265A">
        <w:rPr>
          <w:rFonts w:ascii="Times New Roman" w:hAnsi="Times New Roman" w:cs="Times New Roman"/>
          <w:sz w:val="24"/>
          <w:szCs w:val="24"/>
          <w:lang w:val="en-ZA"/>
        </w:rPr>
        <w:t>,</w:t>
      </w:r>
      <w:r w:rsidR="00831EF5" w:rsidRPr="00A9265A">
        <w:rPr>
          <w:rFonts w:ascii="Times New Roman" w:hAnsi="Times New Roman" w:cs="Times New Roman"/>
          <w:sz w:val="24"/>
          <w:szCs w:val="24"/>
          <w:lang w:val="en-ZA"/>
        </w:rPr>
        <w:t xml:space="preserve"> the applicability of the findings</w:t>
      </w:r>
      <w:r w:rsidR="00374C1B" w:rsidRPr="00A9265A">
        <w:rPr>
          <w:rFonts w:ascii="Times New Roman" w:hAnsi="Times New Roman" w:cs="Times New Roman"/>
          <w:sz w:val="24"/>
          <w:szCs w:val="24"/>
          <w:lang w:val="en-ZA"/>
        </w:rPr>
        <w:t xml:space="preserve"> thereupon</w:t>
      </w:r>
      <w:r w:rsidR="00831EF5" w:rsidRPr="00A9265A">
        <w:rPr>
          <w:rFonts w:ascii="Times New Roman" w:hAnsi="Times New Roman" w:cs="Times New Roman"/>
          <w:sz w:val="24"/>
          <w:szCs w:val="24"/>
          <w:lang w:val="en-ZA"/>
        </w:rPr>
        <w:t>, t</w:t>
      </w:r>
      <w:r w:rsidR="00374C1B" w:rsidRPr="00A9265A">
        <w:rPr>
          <w:rFonts w:ascii="Times New Roman" w:hAnsi="Times New Roman" w:cs="Times New Roman"/>
          <w:sz w:val="24"/>
          <w:szCs w:val="24"/>
          <w:lang w:val="en-ZA"/>
        </w:rPr>
        <w:t>he</w:t>
      </w:r>
      <w:r w:rsidR="00513349" w:rsidRPr="00A9265A">
        <w:rPr>
          <w:rFonts w:ascii="Times New Roman" w:hAnsi="Times New Roman" w:cs="Times New Roman"/>
          <w:sz w:val="24"/>
          <w:szCs w:val="24"/>
          <w:lang w:val="en-ZA"/>
        </w:rPr>
        <w:t xml:space="preserve"> </w:t>
      </w:r>
      <w:r w:rsidR="00831EF5" w:rsidRPr="00A9265A">
        <w:rPr>
          <w:rFonts w:ascii="Times New Roman" w:hAnsi="Times New Roman" w:cs="Times New Roman"/>
          <w:sz w:val="24"/>
          <w:szCs w:val="24"/>
          <w:lang w:val="en-ZA"/>
        </w:rPr>
        <w:t xml:space="preserve">decision </w:t>
      </w:r>
      <w:r w:rsidR="00374C1B" w:rsidRPr="00A9265A">
        <w:rPr>
          <w:rFonts w:ascii="Times New Roman" w:hAnsi="Times New Roman" w:cs="Times New Roman"/>
          <w:sz w:val="24"/>
          <w:szCs w:val="24"/>
          <w:lang w:val="en-ZA"/>
        </w:rPr>
        <w:t xml:space="preserve">for the limited sample </w:t>
      </w:r>
      <w:r w:rsidR="00513349" w:rsidRPr="00A9265A">
        <w:rPr>
          <w:rFonts w:ascii="Times New Roman" w:hAnsi="Times New Roman" w:cs="Times New Roman"/>
          <w:sz w:val="24"/>
          <w:szCs w:val="24"/>
          <w:lang w:val="en-ZA"/>
        </w:rPr>
        <w:t xml:space="preserve">was </w:t>
      </w:r>
      <w:r w:rsidR="00831EF5" w:rsidRPr="00A9265A">
        <w:rPr>
          <w:rFonts w:ascii="Times New Roman" w:hAnsi="Times New Roman" w:cs="Times New Roman"/>
          <w:sz w:val="24"/>
          <w:szCs w:val="24"/>
          <w:lang w:val="en-ZA"/>
        </w:rPr>
        <w:t>made wit</w:t>
      </w:r>
      <w:r w:rsidR="004F50D2" w:rsidRPr="00A9265A">
        <w:rPr>
          <w:rFonts w:ascii="Times New Roman" w:hAnsi="Times New Roman" w:cs="Times New Roman"/>
          <w:sz w:val="24"/>
          <w:szCs w:val="24"/>
          <w:lang w:val="en-ZA"/>
        </w:rPr>
        <w:t>h the intention of creating a homogenous group to better respond to the aims of the study. The study sought to establish the kinds of experiences that women have had due to choices they made to ret</w:t>
      </w:r>
      <w:r w:rsidR="004D38FE" w:rsidRPr="00A9265A">
        <w:rPr>
          <w:rFonts w:ascii="Times New Roman" w:hAnsi="Times New Roman" w:cs="Times New Roman"/>
          <w:sz w:val="24"/>
          <w:szCs w:val="24"/>
          <w:lang w:val="en-ZA"/>
        </w:rPr>
        <w:t xml:space="preserve">ain their birth names, change </w:t>
      </w:r>
      <w:r w:rsidR="004F50D2" w:rsidRPr="00A9265A">
        <w:rPr>
          <w:rFonts w:ascii="Times New Roman" w:hAnsi="Times New Roman" w:cs="Times New Roman"/>
          <w:sz w:val="24"/>
          <w:szCs w:val="24"/>
          <w:lang w:val="en-ZA"/>
        </w:rPr>
        <w:t xml:space="preserve">to their husband’s name or revert back to their birth names </w:t>
      </w:r>
      <w:r w:rsidR="00BA0130" w:rsidRPr="00A9265A">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586740</wp:posOffset>
            </wp:positionH>
            <wp:positionV relativeFrom="paragraph">
              <wp:posOffset>3750310</wp:posOffset>
            </wp:positionV>
            <wp:extent cx="5019675" cy="1962150"/>
            <wp:effectExtent l="38100" t="19050" r="9525" b="0"/>
            <wp:wrapSquare wrapText="right"/>
            <wp:docPr id="4"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4F50D2" w:rsidRPr="00A9265A">
        <w:rPr>
          <w:rFonts w:ascii="Times New Roman" w:hAnsi="Times New Roman" w:cs="Times New Roman"/>
          <w:sz w:val="24"/>
          <w:szCs w:val="24"/>
          <w:lang w:val="en-ZA"/>
        </w:rPr>
        <w:t xml:space="preserve">following a change in marital status. </w:t>
      </w:r>
    </w:p>
    <w:p w:rsidR="004D38FE" w:rsidRPr="00A9265A" w:rsidRDefault="003F167E" w:rsidP="00171D80">
      <w:pPr>
        <w:spacing w:after="0" w:line="360" w:lineRule="auto"/>
        <w:ind w:firstLine="720"/>
        <w:jc w:val="both"/>
        <w:rPr>
          <w:rFonts w:ascii="Times New Roman" w:hAnsi="Times New Roman" w:cs="Times New Roman"/>
          <w:sz w:val="24"/>
          <w:szCs w:val="24"/>
          <w:lang w:val="en-ZA"/>
        </w:rPr>
      </w:pPr>
      <w:r w:rsidRPr="00A9265A">
        <w:rPr>
          <w:rFonts w:ascii="Times New Roman" w:hAnsi="Times New Roman" w:cs="Times New Roman"/>
          <w:sz w:val="24"/>
          <w:szCs w:val="24"/>
          <w:lang w:val="en-ZA"/>
        </w:rPr>
        <w:t xml:space="preserve">A total of </w:t>
      </w:r>
      <w:r w:rsidR="001D3DA4" w:rsidRPr="00A9265A">
        <w:rPr>
          <w:rFonts w:ascii="Times New Roman" w:hAnsi="Times New Roman" w:cs="Times New Roman"/>
          <w:sz w:val="24"/>
          <w:szCs w:val="24"/>
          <w:lang w:val="en-ZA"/>
        </w:rPr>
        <w:t>60</w:t>
      </w:r>
      <w:r w:rsidRPr="00A9265A">
        <w:rPr>
          <w:rFonts w:ascii="Times New Roman" w:hAnsi="Times New Roman" w:cs="Times New Roman"/>
          <w:sz w:val="24"/>
          <w:szCs w:val="24"/>
          <w:lang w:val="en-ZA"/>
        </w:rPr>
        <w:t xml:space="preserve"> women</w:t>
      </w:r>
      <w:r w:rsidR="008A2A60" w:rsidRPr="00A9265A">
        <w:rPr>
          <w:rFonts w:ascii="Times New Roman" w:hAnsi="Times New Roman" w:cs="Times New Roman"/>
          <w:sz w:val="24"/>
          <w:szCs w:val="24"/>
          <w:lang w:val="en-ZA"/>
        </w:rPr>
        <w:t xml:space="preserve"> </w:t>
      </w:r>
      <w:r w:rsidRPr="00A9265A">
        <w:rPr>
          <w:rFonts w:ascii="Times New Roman" w:hAnsi="Times New Roman" w:cs="Times New Roman"/>
          <w:sz w:val="24"/>
          <w:szCs w:val="24"/>
          <w:lang w:val="en-ZA"/>
        </w:rPr>
        <w:t>were approached as possible respondents for the study</w:t>
      </w:r>
      <w:r w:rsidR="009112D9" w:rsidRPr="00A9265A">
        <w:rPr>
          <w:rFonts w:ascii="Times New Roman" w:hAnsi="Times New Roman" w:cs="Times New Roman"/>
          <w:sz w:val="24"/>
          <w:szCs w:val="24"/>
          <w:lang w:val="en-ZA"/>
        </w:rPr>
        <w:t>, 37</w:t>
      </w:r>
      <w:r w:rsidR="008A2A60" w:rsidRPr="00A9265A">
        <w:rPr>
          <w:rFonts w:ascii="Times New Roman" w:hAnsi="Times New Roman" w:cs="Times New Roman"/>
          <w:sz w:val="24"/>
          <w:szCs w:val="24"/>
          <w:lang w:val="en-ZA"/>
        </w:rPr>
        <w:t xml:space="preserve"> of </w:t>
      </w:r>
      <w:proofErr w:type="gramStart"/>
      <w:r w:rsidR="008A2A60" w:rsidRPr="00A9265A">
        <w:rPr>
          <w:rFonts w:ascii="Times New Roman" w:hAnsi="Times New Roman" w:cs="Times New Roman"/>
          <w:sz w:val="24"/>
          <w:szCs w:val="24"/>
          <w:lang w:val="en-ZA"/>
        </w:rPr>
        <w:t>who</w:t>
      </w:r>
      <w:r w:rsidR="004D38FE" w:rsidRPr="00A9265A">
        <w:rPr>
          <w:rFonts w:ascii="Times New Roman" w:hAnsi="Times New Roman" w:cs="Times New Roman"/>
          <w:sz w:val="24"/>
          <w:szCs w:val="24"/>
          <w:lang w:val="en-ZA"/>
        </w:rPr>
        <w:t>m</w:t>
      </w:r>
      <w:proofErr w:type="gramEnd"/>
      <w:r w:rsidR="008A2A60" w:rsidRPr="00A9265A">
        <w:rPr>
          <w:rFonts w:ascii="Times New Roman" w:hAnsi="Times New Roman" w:cs="Times New Roman"/>
          <w:sz w:val="24"/>
          <w:szCs w:val="24"/>
          <w:lang w:val="en-ZA"/>
        </w:rPr>
        <w:t xml:space="preserve"> </w:t>
      </w:r>
      <w:r w:rsidR="004D38FE" w:rsidRPr="00A9265A">
        <w:rPr>
          <w:rFonts w:ascii="Times New Roman" w:hAnsi="Times New Roman" w:cs="Times New Roman"/>
          <w:sz w:val="24"/>
          <w:szCs w:val="24"/>
          <w:lang w:val="en-ZA"/>
        </w:rPr>
        <w:t>were affiliated to</w:t>
      </w:r>
      <w:r w:rsidR="008A2A60" w:rsidRPr="00A9265A">
        <w:rPr>
          <w:rFonts w:ascii="Times New Roman" w:hAnsi="Times New Roman" w:cs="Times New Roman"/>
          <w:sz w:val="24"/>
          <w:szCs w:val="24"/>
          <w:lang w:val="en-ZA"/>
        </w:rPr>
        <w:t xml:space="preserve"> various institutions of higher learning</w:t>
      </w:r>
      <w:r w:rsidRPr="00A9265A">
        <w:rPr>
          <w:rFonts w:ascii="Times New Roman" w:hAnsi="Times New Roman" w:cs="Times New Roman"/>
          <w:sz w:val="24"/>
          <w:szCs w:val="24"/>
          <w:lang w:val="en-ZA"/>
        </w:rPr>
        <w:t xml:space="preserve">. </w:t>
      </w:r>
      <w:r w:rsidR="00B24B7E" w:rsidRPr="00A9265A">
        <w:rPr>
          <w:rFonts w:ascii="Times New Roman" w:hAnsi="Times New Roman" w:cs="Times New Roman"/>
          <w:sz w:val="24"/>
          <w:szCs w:val="24"/>
          <w:lang w:val="en-ZA"/>
        </w:rPr>
        <w:t>Three questions were</w:t>
      </w:r>
      <w:r w:rsidR="004D38FE" w:rsidRPr="00A9265A">
        <w:rPr>
          <w:rFonts w:ascii="Times New Roman" w:hAnsi="Times New Roman" w:cs="Times New Roman"/>
          <w:sz w:val="24"/>
          <w:szCs w:val="24"/>
          <w:lang w:val="en-ZA"/>
        </w:rPr>
        <w:t xml:space="preserve"> posed to the respondents</w:t>
      </w:r>
      <w:r w:rsidR="00601EE6">
        <w:rPr>
          <w:rFonts w:ascii="Times New Roman" w:hAnsi="Times New Roman" w:cs="Times New Roman"/>
          <w:sz w:val="24"/>
          <w:szCs w:val="24"/>
          <w:lang w:val="en-ZA"/>
        </w:rPr>
        <w:t>;</w:t>
      </w:r>
      <w:r w:rsidR="004D38FE" w:rsidRPr="00A9265A">
        <w:rPr>
          <w:rFonts w:ascii="Times New Roman" w:hAnsi="Times New Roman" w:cs="Times New Roman"/>
          <w:sz w:val="24"/>
          <w:szCs w:val="24"/>
          <w:lang w:val="en-ZA"/>
        </w:rPr>
        <w:t xml:space="preserve"> (a) </w:t>
      </w:r>
      <w:proofErr w:type="gramStart"/>
      <w:r w:rsidR="004D38FE" w:rsidRPr="00A9265A">
        <w:rPr>
          <w:rFonts w:ascii="Times New Roman" w:hAnsi="Times New Roman" w:cs="Times New Roman"/>
          <w:sz w:val="24"/>
          <w:szCs w:val="24"/>
          <w:lang w:val="en-ZA"/>
        </w:rPr>
        <w:t>A</w:t>
      </w:r>
      <w:r w:rsidR="00B24B7E" w:rsidRPr="00A9265A">
        <w:rPr>
          <w:rFonts w:ascii="Times New Roman" w:hAnsi="Times New Roman" w:cs="Times New Roman"/>
          <w:sz w:val="24"/>
          <w:szCs w:val="24"/>
          <w:lang w:val="en-ZA"/>
        </w:rPr>
        <w:t>fter</w:t>
      </w:r>
      <w:proofErr w:type="gramEnd"/>
      <w:r w:rsidR="00B24B7E" w:rsidRPr="00A9265A">
        <w:rPr>
          <w:rFonts w:ascii="Times New Roman" w:hAnsi="Times New Roman" w:cs="Times New Roman"/>
          <w:sz w:val="24"/>
          <w:szCs w:val="24"/>
          <w:lang w:val="en-ZA"/>
        </w:rPr>
        <w:t xml:space="preserve"> a change in your marital status, what drove you to retain, change or</w:t>
      </w:r>
      <w:r w:rsidR="004D38FE" w:rsidRPr="00A9265A">
        <w:rPr>
          <w:rFonts w:ascii="Times New Roman" w:hAnsi="Times New Roman" w:cs="Times New Roman"/>
          <w:sz w:val="24"/>
          <w:szCs w:val="24"/>
          <w:lang w:val="en-ZA"/>
        </w:rPr>
        <w:t xml:space="preserve"> revert back to your birth name?</w:t>
      </w:r>
      <w:r w:rsidR="00B24B7E" w:rsidRPr="00A9265A">
        <w:rPr>
          <w:rFonts w:ascii="Times New Roman" w:hAnsi="Times New Roman" w:cs="Times New Roman"/>
          <w:sz w:val="24"/>
          <w:szCs w:val="24"/>
          <w:lang w:val="en-ZA"/>
        </w:rPr>
        <w:t xml:space="preserve"> </w:t>
      </w:r>
      <w:r w:rsidR="004D38FE" w:rsidRPr="00A9265A">
        <w:rPr>
          <w:rFonts w:ascii="Times New Roman" w:hAnsi="Times New Roman" w:cs="Times New Roman"/>
          <w:sz w:val="24"/>
          <w:szCs w:val="24"/>
          <w:lang w:val="en-ZA"/>
        </w:rPr>
        <w:t>(b) W</w:t>
      </w:r>
      <w:r w:rsidR="00D742E7" w:rsidRPr="00A9265A">
        <w:rPr>
          <w:rFonts w:ascii="Times New Roman" w:hAnsi="Times New Roman" w:cs="Times New Roman"/>
          <w:sz w:val="24"/>
          <w:szCs w:val="24"/>
          <w:lang w:val="en-ZA"/>
        </w:rPr>
        <w:t xml:space="preserve">hat experiences have you had (good or unfavourable) </w:t>
      </w:r>
      <w:r w:rsidR="004D38FE" w:rsidRPr="00A9265A">
        <w:rPr>
          <w:rFonts w:ascii="Times New Roman" w:hAnsi="Times New Roman" w:cs="Times New Roman"/>
          <w:sz w:val="24"/>
          <w:szCs w:val="24"/>
          <w:lang w:val="en-ZA"/>
        </w:rPr>
        <w:t>following the change and choice? (c) I</w:t>
      </w:r>
      <w:r w:rsidR="00D742E7" w:rsidRPr="00A9265A">
        <w:rPr>
          <w:rFonts w:ascii="Times New Roman" w:hAnsi="Times New Roman" w:cs="Times New Roman"/>
          <w:sz w:val="24"/>
          <w:szCs w:val="24"/>
          <w:lang w:val="en-ZA"/>
        </w:rPr>
        <w:t xml:space="preserve">n retrospect, if you had your way, would you rather use a different name, </w:t>
      </w:r>
      <w:r w:rsidR="004D38FE" w:rsidRPr="00A9265A">
        <w:rPr>
          <w:rFonts w:ascii="Times New Roman" w:hAnsi="Times New Roman" w:cs="Times New Roman"/>
          <w:sz w:val="24"/>
          <w:szCs w:val="24"/>
          <w:lang w:val="en-ZA"/>
        </w:rPr>
        <w:t xml:space="preserve">and </w:t>
      </w:r>
      <w:r w:rsidR="00D742E7" w:rsidRPr="00A9265A">
        <w:rPr>
          <w:rFonts w:ascii="Times New Roman" w:hAnsi="Times New Roman" w:cs="Times New Roman"/>
          <w:sz w:val="24"/>
          <w:szCs w:val="24"/>
          <w:lang w:val="en-ZA"/>
        </w:rPr>
        <w:t>why?</w:t>
      </w:r>
      <w:r w:rsidR="00AB7F80" w:rsidRPr="00A9265A">
        <w:rPr>
          <w:rFonts w:ascii="Times New Roman" w:hAnsi="Times New Roman" w:cs="Times New Roman"/>
          <w:sz w:val="24"/>
          <w:szCs w:val="24"/>
          <w:lang w:val="en-ZA"/>
        </w:rPr>
        <w:t xml:space="preserve"> </w:t>
      </w:r>
    </w:p>
    <w:p w:rsidR="00A15590" w:rsidRPr="00A9265A" w:rsidRDefault="00AB7F80" w:rsidP="00171D80">
      <w:pPr>
        <w:spacing w:after="0" w:line="360" w:lineRule="auto"/>
        <w:ind w:firstLine="360"/>
        <w:jc w:val="both"/>
        <w:rPr>
          <w:rFonts w:ascii="Times New Roman" w:hAnsi="Times New Roman" w:cs="Times New Roman"/>
          <w:sz w:val="24"/>
          <w:szCs w:val="24"/>
          <w:lang w:val="en-ZA"/>
        </w:rPr>
      </w:pPr>
      <w:r w:rsidRPr="00A9265A">
        <w:rPr>
          <w:rFonts w:ascii="Times New Roman" w:hAnsi="Times New Roman" w:cs="Times New Roman"/>
          <w:sz w:val="24"/>
          <w:szCs w:val="24"/>
          <w:lang w:val="en-ZA"/>
        </w:rPr>
        <w:t>As Figure 1 indicates, o</w:t>
      </w:r>
      <w:r w:rsidR="008A2A60" w:rsidRPr="00A9265A">
        <w:rPr>
          <w:rFonts w:ascii="Times New Roman" w:hAnsi="Times New Roman" w:cs="Times New Roman"/>
          <w:sz w:val="24"/>
          <w:szCs w:val="24"/>
          <w:lang w:val="en-ZA"/>
        </w:rPr>
        <w:t>ut of the 60 respondents</w:t>
      </w:r>
      <w:r w:rsidR="00304CA2" w:rsidRPr="00A9265A">
        <w:rPr>
          <w:rFonts w:ascii="Times New Roman" w:hAnsi="Times New Roman" w:cs="Times New Roman"/>
          <w:sz w:val="24"/>
          <w:szCs w:val="24"/>
          <w:lang w:val="en-ZA"/>
        </w:rPr>
        <w:t>,</w:t>
      </w:r>
      <w:r w:rsidR="008A2A60" w:rsidRPr="00A9265A">
        <w:rPr>
          <w:rFonts w:ascii="Times New Roman" w:hAnsi="Times New Roman" w:cs="Times New Roman"/>
          <w:sz w:val="24"/>
          <w:szCs w:val="24"/>
          <w:lang w:val="en-ZA"/>
        </w:rPr>
        <w:t xml:space="preserve"> </w:t>
      </w:r>
      <w:r w:rsidR="009115E3" w:rsidRPr="00A9265A">
        <w:rPr>
          <w:rFonts w:ascii="Times New Roman" w:hAnsi="Times New Roman" w:cs="Times New Roman"/>
          <w:sz w:val="24"/>
          <w:szCs w:val="24"/>
          <w:lang w:val="en-ZA"/>
        </w:rPr>
        <w:t>1</w:t>
      </w:r>
      <w:r w:rsidR="009112D9" w:rsidRPr="00A9265A">
        <w:rPr>
          <w:rFonts w:ascii="Times New Roman" w:hAnsi="Times New Roman" w:cs="Times New Roman"/>
          <w:sz w:val="24"/>
          <w:szCs w:val="24"/>
          <w:lang w:val="en-ZA"/>
        </w:rPr>
        <w:t>6</w:t>
      </w:r>
      <w:r w:rsidR="00906B70" w:rsidRPr="00A9265A">
        <w:rPr>
          <w:rFonts w:ascii="Times New Roman" w:hAnsi="Times New Roman" w:cs="Times New Roman"/>
          <w:sz w:val="24"/>
          <w:szCs w:val="24"/>
          <w:lang w:val="en-ZA"/>
        </w:rPr>
        <w:t xml:space="preserve"> did not </w:t>
      </w:r>
      <w:r w:rsidR="00C15195" w:rsidRPr="00A9265A">
        <w:rPr>
          <w:rFonts w:ascii="Times New Roman" w:hAnsi="Times New Roman" w:cs="Times New Roman"/>
          <w:sz w:val="24"/>
          <w:szCs w:val="24"/>
          <w:lang w:val="en-ZA"/>
        </w:rPr>
        <w:t>participate</w:t>
      </w:r>
      <w:r w:rsidR="00906B70" w:rsidRPr="00A9265A">
        <w:rPr>
          <w:rFonts w:ascii="Times New Roman" w:hAnsi="Times New Roman" w:cs="Times New Roman"/>
          <w:sz w:val="24"/>
          <w:szCs w:val="24"/>
          <w:lang w:val="en-ZA"/>
        </w:rPr>
        <w:t xml:space="preserve"> in the study. </w:t>
      </w:r>
      <w:r w:rsidR="002D395C" w:rsidRPr="00A9265A">
        <w:rPr>
          <w:rFonts w:ascii="Times New Roman" w:hAnsi="Times New Roman" w:cs="Times New Roman"/>
          <w:sz w:val="24"/>
          <w:szCs w:val="24"/>
          <w:lang w:val="en-ZA"/>
        </w:rPr>
        <w:t>The discussion of data extrapolated from the study is thus fro</w:t>
      </w:r>
      <w:r w:rsidR="009115E3" w:rsidRPr="00A9265A">
        <w:rPr>
          <w:rFonts w:ascii="Times New Roman" w:hAnsi="Times New Roman" w:cs="Times New Roman"/>
          <w:sz w:val="24"/>
          <w:szCs w:val="24"/>
          <w:lang w:val="en-ZA"/>
        </w:rPr>
        <w:t>m a total of 4</w:t>
      </w:r>
      <w:r w:rsidR="009112D9" w:rsidRPr="00A9265A">
        <w:rPr>
          <w:rFonts w:ascii="Times New Roman" w:hAnsi="Times New Roman" w:cs="Times New Roman"/>
          <w:sz w:val="24"/>
          <w:szCs w:val="24"/>
          <w:lang w:val="en-ZA"/>
        </w:rPr>
        <w:t>4</w:t>
      </w:r>
      <w:r w:rsidR="002D395C" w:rsidRPr="00A9265A">
        <w:rPr>
          <w:rFonts w:ascii="Times New Roman" w:hAnsi="Times New Roman" w:cs="Times New Roman"/>
          <w:sz w:val="24"/>
          <w:szCs w:val="24"/>
          <w:lang w:val="en-ZA"/>
        </w:rPr>
        <w:t xml:space="preserve"> respondents, all resident in South Africa but </w:t>
      </w:r>
      <w:r w:rsidR="00C55548" w:rsidRPr="00A9265A">
        <w:rPr>
          <w:rFonts w:ascii="Times New Roman" w:hAnsi="Times New Roman" w:cs="Times New Roman"/>
          <w:sz w:val="24"/>
          <w:szCs w:val="24"/>
          <w:lang w:val="en-ZA"/>
        </w:rPr>
        <w:t>from various nationalities and race groups.</w:t>
      </w:r>
      <w:r w:rsidR="002D395C" w:rsidRPr="00A9265A">
        <w:rPr>
          <w:rFonts w:ascii="Times New Roman" w:hAnsi="Times New Roman" w:cs="Times New Roman"/>
          <w:sz w:val="24"/>
          <w:szCs w:val="24"/>
          <w:lang w:val="en-ZA"/>
        </w:rPr>
        <w:t xml:space="preserve"> </w:t>
      </w:r>
    </w:p>
    <w:p w:rsidR="00171D80" w:rsidRDefault="00171D80">
      <w:pPr>
        <w:rPr>
          <w:rFonts w:ascii="Times New Roman" w:eastAsia="Times New Roman" w:hAnsi="Times New Roman" w:cs="Times New Roman"/>
          <w:sz w:val="24"/>
          <w:szCs w:val="24"/>
          <w:lang w:val="en-ZA"/>
        </w:rPr>
      </w:pPr>
    </w:p>
    <w:p w:rsidR="00B673A9" w:rsidRPr="00A9265A" w:rsidRDefault="00263D29" w:rsidP="003D21C0">
      <w:pPr>
        <w:pStyle w:val="NormalWeb"/>
        <w:spacing w:before="0" w:beforeAutospacing="0" w:after="0" w:afterAutospacing="0" w:line="360" w:lineRule="auto"/>
        <w:ind w:firstLine="360"/>
        <w:jc w:val="both"/>
        <w:textAlignment w:val="baseline"/>
        <w:rPr>
          <w:lang w:val="en-ZA"/>
        </w:rPr>
      </w:pPr>
      <w:r w:rsidRPr="00A9265A">
        <w:rPr>
          <w:lang w:val="en-ZA"/>
        </w:rPr>
        <w:t xml:space="preserve">The three questions posed to respondents were, as listed above, simple and unambiguous, </w:t>
      </w:r>
      <w:r w:rsidR="002B6DCF" w:rsidRPr="00A9265A">
        <w:rPr>
          <w:lang w:val="en-ZA"/>
        </w:rPr>
        <w:t xml:space="preserve">or </w:t>
      </w:r>
      <w:r w:rsidRPr="00A9265A">
        <w:rPr>
          <w:lang w:val="en-ZA"/>
        </w:rPr>
        <w:t>so I thought. Besides this fact, all the wo</w:t>
      </w:r>
      <w:r w:rsidR="002B6DCF" w:rsidRPr="00A9265A">
        <w:rPr>
          <w:lang w:val="en-ZA"/>
        </w:rPr>
        <w:t>men respondents had a post-high-</w:t>
      </w:r>
      <w:r w:rsidRPr="00A9265A">
        <w:rPr>
          <w:lang w:val="en-ZA"/>
        </w:rPr>
        <w:t>school qualification and thus these questions were easy to</w:t>
      </w:r>
      <w:r w:rsidR="00304CA2" w:rsidRPr="00A9265A">
        <w:rPr>
          <w:lang w:val="en-ZA"/>
        </w:rPr>
        <w:t xml:space="preserve"> understand and respond to, </w:t>
      </w:r>
      <w:r w:rsidR="00F248F2">
        <w:rPr>
          <w:lang w:val="en-ZA"/>
        </w:rPr>
        <w:t xml:space="preserve">as </w:t>
      </w:r>
      <w:r w:rsidR="00650975" w:rsidRPr="00A9265A">
        <w:rPr>
          <w:lang w:val="en-ZA"/>
        </w:rPr>
        <w:t xml:space="preserve">was my assumption </w:t>
      </w:r>
      <w:r w:rsidRPr="00A9265A">
        <w:rPr>
          <w:lang w:val="en-ZA"/>
        </w:rPr>
        <w:t>again. However, nine respondents gave responses that signify the interrelationship between</w:t>
      </w:r>
      <w:r w:rsidR="008C5980" w:rsidRPr="00A9265A">
        <w:rPr>
          <w:lang w:val="en-ZA"/>
        </w:rPr>
        <w:t xml:space="preserve"> the marital naming conventions in South Africa and regard for the marriage institution</w:t>
      </w:r>
      <w:r w:rsidR="00384823" w:rsidRPr="00A9265A">
        <w:rPr>
          <w:lang w:val="en-ZA"/>
        </w:rPr>
        <w:t xml:space="preserve">, in particular, a change therein. The first two questions had the word </w:t>
      </w:r>
      <w:r w:rsidR="00384823" w:rsidRPr="00A9265A">
        <w:rPr>
          <w:i/>
          <w:lang w:val="en-ZA"/>
        </w:rPr>
        <w:t xml:space="preserve">change </w:t>
      </w:r>
      <w:r w:rsidR="00384823" w:rsidRPr="00A9265A">
        <w:rPr>
          <w:lang w:val="en-ZA"/>
        </w:rPr>
        <w:t xml:space="preserve">which I assume may have led </w:t>
      </w:r>
      <w:r w:rsidR="002111E7" w:rsidRPr="00A9265A">
        <w:rPr>
          <w:lang w:val="en-ZA"/>
        </w:rPr>
        <w:t xml:space="preserve">to </w:t>
      </w:r>
      <w:r w:rsidR="00384823" w:rsidRPr="00A9265A">
        <w:rPr>
          <w:lang w:val="en-ZA"/>
        </w:rPr>
        <w:t>the nine re</w:t>
      </w:r>
      <w:r w:rsidR="002B6DCF" w:rsidRPr="00A9265A">
        <w:rPr>
          <w:lang w:val="en-ZA"/>
        </w:rPr>
        <w:t>spondents’ disquiet and possibly</w:t>
      </w:r>
      <w:r w:rsidR="00384823" w:rsidRPr="00A9265A">
        <w:rPr>
          <w:lang w:val="en-ZA"/>
        </w:rPr>
        <w:t xml:space="preserve"> </w:t>
      </w:r>
      <w:r w:rsidR="002111E7" w:rsidRPr="00A9265A">
        <w:rPr>
          <w:lang w:val="en-ZA"/>
        </w:rPr>
        <w:t xml:space="preserve">made them </w:t>
      </w:r>
      <w:r w:rsidR="00384823" w:rsidRPr="00A9265A">
        <w:rPr>
          <w:lang w:val="en-ZA"/>
        </w:rPr>
        <w:t xml:space="preserve">think </w:t>
      </w:r>
      <w:r w:rsidR="002111E7" w:rsidRPr="00A9265A">
        <w:rPr>
          <w:lang w:val="en-ZA"/>
        </w:rPr>
        <w:t xml:space="preserve">that </w:t>
      </w:r>
      <w:r w:rsidR="00384823" w:rsidRPr="00A9265A">
        <w:rPr>
          <w:lang w:val="en-ZA"/>
        </w:rPr>
        <w:t xml:space="preserve">the study mistook </w:t>
      </w:r>
      <w:r w:rsidR="002111E7" w:rsidRPr="00A9265A">
        <w:rPr>
          <w:lang w:val="en-ZA"/>
        </w:rPr>
        <w:t>their unions as having had a marital</w:t>
      </w:r>
      <w:r w:rsidR="00384823" w:rsidRPr="00A9265A">
        <w:rPr>
          <w:lang w:val="en-ZA"/>
        </w:rPr>
        <w:t xml:space="preserve"> dissolution</w:t>
      </w:r>
      <w:r w:rsidR="008C5980" w:rsidRPr="00A9265A">
        <w:rPr>
          <w:lang w:val="en-ZA"/>
        </w:rPr>
        <w:t xml:space="preserve">. </w:t>
      </w:r>
      <w:r w:rsidR="00FC0476" w:rsidRPr="00A9265A">
        <w:rPr>
          <w:lang w:val="en-ZA"/>
        </w:rPr>
        <w:t xml:space="preserve">Responses generated from this group of respondents </w:t>
      </w:r>
      <w:r w:rsidR="002E3FDC" w:rsidRPr="00A9265A">
        <w:rPr>
          <w:lang w:val="en-ZA"/>
        </w:rPr>
        <w:t xml:space="preserve">indicate </w:t>
      </w:r>
      <w:r w:rsidR="002E3FDC" w:rsidRPr="00A9265A">
        <w:rPr>
          <w:lang w:val="en-ZA"/>
        </w:rPr>
        <w:lastRenderedPageBreak/>
        <w:t xml:space="preserve">fear of some </w:t>
      </w:r>
      <w:r w:rsidR="002E3FDC" w:rsidRPr="00A9265A">
        <w:rPr>
          <w:i/>
          <w:lang w:val="en-ZA"/>
        </w:rPr>
        <w:t xml:space="preserve">change </w:t>
      </w:r>
      <w:r w:rsidR="002E3FDC" w:rsidRPr="00A9265A">
        <w:rPr>
          <w:lang w:val="en-ZA"/>
        </w:rPr>
        <w:t xml:space="preserve">within one’s marriage and somehow feed into the fact that naming patterns and the marriage itself is commonly expected to adhere to the traditional norm of women </w:t>
      </w:r>
      <w:r w:rsidR="002B6DCF" w:rsidRPr="00A9265A">
        <w:rPr>
          <w:lang w:val="en-ZA"/>
        </w:rPr>
        <w:t>adopting he</w:t>
      </w:r>
      <w:r w:rsidR="002C3CD7" w:rsidRPr="00A9265A">
        <w:rPr>
          <w:lang w:val="en-ZA"/>
        </w:rPr>
        <w:t>r husband’s name upon marriage</w:t>
      </w:r>
      <w:r w:rsidR="00A54685" w:rsidRPr="00A9265A">
        <w:rPr>
          <w:lang w:val="en-ZA"/>
        </w:rPr>
        <w:t xml:space="preserve"> and stay in the marriage ‘till death do us part’ irrespective of its dysfunctional nature</w:t>
      </w:r>
      <w:r w:rsidR="002C3CD7" w:rsidRPr="00A9265A">
        <w:rPr>
          <w:lang w:val="en-ZA"/>
        </w:rPr>
        <w:t xml:space="preserve">. </w:t>
      </w:r>
      <w:r w:rsidR="000B2683" w:rsidRPr="00A9265A">
        <w:rPr>
          <w:lang w:val="en-ZA"/>
        </w:rPr>
        <w:t xml:space="preserve">Some scholars, </w:t>
      </w:r>
      <w:r w:rsidR="00E90380" w:rsidRPr="00A9265A">
        <w:t>for example</w:t>
      </w:r>
      <w:r w:rsidR="000B2683" w:rsidRPr="00A9265A">
        <w:t>,</w:t>
      </w:r>
      <w:r w:rsidR="00E90380" w:rsidRPr="00A9265A">
        <w:t xml:space="preserve"> Coltrane &amp; Adams, </w:t>
      </w:r>
      <w:r w:rsidR="000B2683" w:rsidRPr="00A9265A">
        <w:t>(</w:t>
      </w:r>
      <w:r w:rsidR="00E90380" w:rsidRPr="00A9265A">
        <w:t>2003</w:t>
      </w:r>
      <w:r w:rsidR="000B2683" w:rsidRPr="00A9265A">
        <w:t>)</w:t>
      </w:r>
      <w:r w:rsidR="00E90380" w:rsidRPr="00A9265A">
        <w:t xml:space="preserve">; Hill, </w:t>
      </w:r>
      <w:r w:rsidR="000B2683" w:rsidRPr="00A9265A">
        <w:t>(</w:t>
      </w:r>
      <w:r w:rsidR="00E90380" w:rsidRPr="00A9265A">
        <w:t>2003-2004</w:t>
      </w:r>
      <w:r w:rsidR="000B2683" w:rsidRPr="00A9265A">
        <w:t>)</w:t>
      </w:r>
      <w:r w:rsidR="00E90380" w:rsidRPr="00A9265A">
        <w:t xml:space="preserve"> and Nugent, </w:t>
      </w:r>
      <w:r w:rsidR="000B2683" w:rsidRPr="00A9265A">
        <w:t>(</w:t>
      </w:r>
      <w:r w:rsidR="00E90380" w:rsidRPr="00A9265A">
        <w:t>2010) have provided reasons for this collective anxiety, which defines divorce as a “social problem”. In particular, Coltra</w:t>
      </w:r>
      <w:r w:rsidR="002B6DCF" w:rsidRPr="00A9265A">
        <w:t>ne &amp; Adams (2003: 363) document</w:t>
      </w:r>
      <w:r w:rsidR="00E90380" w:rsidRPr="00A9265A">
        <w:t xml:space="preserve"> the history of divorce and argue that “some organizations’ promotion of conservative family values … identify soci</w:t>
      </w:r>
      <w:r w:rsidR="00171D80">
        <w:t>al contexts associated with cyn</w:t>
      </w:r>
      <w:r w:rsidR="00E90380" w:rsidRPr="00A9265A">
        <w:t xml:space="preserve">ical claims that divorce reflects a breakdown of the moral order”. </w:t>
      </w:r>
      <w:r w:rsidR="00DE376F">
        <w:t xml:space="preserve">Acknowledging that I could have framed these questions differently to lesson their </w:t>
      </w:r>
      <w:r w:rsidR="00DF2EBF">
        <w:t xml:space="preserve">possible </w:t>
      </w:r>
      <w:r w:rsidR="00DE376F">
        <w:t>ambiguity, i</w:t>
      </w:r>
      <w:r w:rsidR="00E90380" w:rsidRPr="00A9265A">
        <w:t xml:space="preserve">t is within the context of such panic that responses of such highly educated women should be understood. </w:t>
      </w:r>
      <w:r w:rsidR="00A54685" w:rsidRPr="00A9265A">
        <w:rPr>
          <w:lang w:val="en-ZA"/>
        </w:rPr>
        <w:t xml:space="preserve"> </w:t>
      </w:r>
      <w:r w:rsidR="00B673A9" w:rsidRPr="00A9265A">
        <w:rPr>
          <w:lang w:val="en-ZA"/>
        </w:rPr>
        <w:t>These were some of the response</w:t>
      </w:r>
      <w:r w:rsidR="002B6DCF" w:rsidRPr="00A9265A">
        <w:rPr>
          <w:lang w:val="en-ZA"/>
        </w:rPr>
        <w:t>s that this group provided and which have been shortened by the author:</w:t>
      </w:r>
    </w:p>
    <w:p w:rsidR="009670E5" w:rsidRPr="00A9265A" w:rsidRDefault="00DA0E12" w:rsidP="003D21C0">
      <w:pPr>
        <w:numPr>
          <w:ilvl w:val="0"/>
          <w:numId w:val="2"/>
        </w:numPr>
        <w:spacing w:after="0" w:line="360" w:lineRule="auto"/>
        <w:jc w:val="both"/>
        <w:rPr>
          <w:rFonts w:ascii="Times New Roman" w:hAnsi="Times New Roman" w:cs="Times New Roman"/>
          <w:i/>
          <w:sz w:val="24"/>
          <w:szCs w:val="24"/>
          <w:lang w:val="en-ZA"/>
        </w:rPr>
      </w:pPr>
      <w:r w:rsidRPr="00A9265A">
        <w:rPr>
          <w:rFonts w:ascii="Times New Roman" w:hAnsi="Times New Roman" w:cs="Times New Roman"/>
          <w:i/>
          <w:sz w:val="24"/>
          <w:szCs w:val="24"/>
          <w:lang w:val="en-ZA"/>
        </w:rPr>
        <w:t>I will not respond to this because I am still married</w:t>
      </w:r>
      <w:r w:rsidR="00304CA2" w:rsidRPr="00A9265A">
        <w:rPr>
          <w:rFonts w:ascii="Times New Roman" w:hAnsi="Times New Roman" w:cs="Times New Roman"/>
          <w:i/>
          <w:sz w:val="24"/>
          <w:szCs w:val="24"/>
          <w:lang w:val="en-ZA"/>
        </w:rPr>
        <w:t>.</w:t>
      </w:r>
    </w:p>
    <w:p w:rsidR="009670E5" w:rsidRPr="00A9265A" w:rsidRDefault="00DA0E12" w:rsidP="003D21C0">
      <w:pPr>
        <w:numPr>
          <w:ilvl w:val="0"/>
          <w:numId w:val="2"/>
        </w:numPr>
        <w:spacing w:after="0" w:line="360" w:lineRule="auto"/>
        <w:jc w:val="both"/>
        <w:rPr>
          <w:rFonts w:ascii="Times New Roman" w:hAnsi="Times New Roman" w:cs="Times New Roman"/>
          <w:i/>
          <w:sz w:val="24"/>
          <w:szCs w:val="24"/>
          <w:lang w:val="en-ZA"/>
        </w:rPr>
      </w:pPr>
      <w:r w:rsidRPr="00A9265A">
        <w:rPr>
          <w:rFonts w:ascii="Times New Roman" w:hAnsi="Times New Roman" w:cs="Times New Roman"/>
          <w:i/>
          <w:sz w:val="24"/>
          <w:szCs w:val="24"/>
          <w:lang w:val="en-ZA"/>
        </w:rPr>
        <w:t>I am lucky I am not divorced</w:t>
      </w:r>
      <w:r w:rsidR="00304CA2" w:rsidRPr="00A9265A">
        <w:rPr>
          <w:rFonts w:ascii="Times New Roman" w:hAnsi="Times New Roman" w:cs="Times New Roman"/>
          <w:i/>
          <w:sz w:val="24"/>
          <w:szCs w:val="24"/>
          <w:lang w:val="en-ZA"/>
        </w:rPr>
        <w:t>.</w:t>
      </w:r>
    </w:p>
    <w:p w:rsidR="009670E5" w:rsidRPr="00A9265A" w:rsidRDefault="00DA0E12" w:rsidP="003D21C0">
      <w:pPr>
        <w:numPr>
          <w:ilvl w:val="0"/>
          <w:numId w:val="2"/>
        </w:numPr>
        <w:spacing w:after="0" w:line="360" w:lineRule="auto"/>
        <w:jc w:val="both"/>
        <w:rPr>
          <w:rFonts w:ascii="Times New Roman" w:hAnsi="Times New Roman" w:cs="Times New Roman"/>
          <w:i/>
          <w:sz w:val="24"/>
          <w:szCs w:val="24"/>
          <w:lang w:val="en-ZA"/>
        </w:rPr>
      </w:pPr>
      <w:r w:rsidRPr="00A9265A">
        <w:rPr>
          <w:rFonts w:ascii="Times New Roman" w:hAnsi="Times New Roman" w:cs="Times New Roman"/>
          <w:i/>
          <w:sz w:val="24"/>
          <w:szCs w:val="24"/>
          <w:lang w:val="en-ZA"/>
        </w:rPr>
        <w:t>Thanks God my children and I share the same name</w:t>
      </w:r>
      <w:r w:rsidR="00304CA2" w:rsidRPr="00A9265A">
        <w:rPr>
          <w:rFonts w:ascii="Times New Roman" w:hAnsi="Times New Roman" w:cs="Times New Roman"/>
          <w:i/>
          <w:sz w:val="24"/>
          <w:szCs w:val="24"/>
          <w:lang w:val="en-ZA"/>
        </w:rPr>
        <w:t>.</w:t>
      </w:r>
    </w:p>
    <w:p w:rsidR="00B673A9" w:rsidRPr="00A9265A" w:rsidRDefault="00DA0E12" w:rsidP="003D21C0">
      <w:pPr>
        <w:numPr>
          <w:ilvl w:val="0"/>
          <w:numId w:val="2"/>
        </w:numPr>
        <w:spacing w:after="0" w:line="360" w:lineRule="auto"/>
        <w:jc w:val="both"/>
        <w:rPr>
          <w:rFonts w:ascii="Times New Roman" w:hAnsi="Times New Roman" w:cs="Times New Roman"/>
          <w:i/>
          <w:sz w:val="24"/>
          <w:szCs w:val="24"/>
          <w:lang w:val="en-ZA"/>
        </w:rPr>
      </w:pPr>
      <w:r w:rsidRPr="00A9265A">
        <w:rPr>
          <w:rFonts w:ascii="Times New Roman" w:hAnsi="Times New Roman" w:cs="Times New Roman"/>
          <w:i/>
          <w:sz w:val="24"/>
          <w:szCs w:val="24"/>
          <w:lang w:val="en-ZA"/>
        </w:rPr>
        <w:t>This does not ap</w:t>
      </w:r>
      <w:r w:rsidR="00A54685" w:rsidRPr="00A9265A">
        <w:rPr>
          <w:rFonts w:ascii="Times New Roman" w:hAnsi="Times New Roman" w:cs="Times New Roman"/>
          <w:i/>
          <w:sz w:val="24"/>
          <w:szCs w:val="24"/>
          <w:lang w:val="en-ZA"/>
        </w:rPr>
        <w:t xml:space="preserve">ply to </w:t>
      </w:r>
      <w:r w:rsidR="001F613D" w:rsidRPr="00A9265A">
        <w:rPr>
          <w:rFonts w:ascii="Times New Roman" w:hAnsi="Times New Roman" w:cs="Times New Roman"/>
          <w:i/>
          <w:sz w:val="24"/>
          <w:szCs w:val="24"/>
          <w:lang w:val="en-ZA"/>
        </w:rPr>
        <w:t>me; find ot</w:t>
      </w:r>
      <w:r w:rsidR="00A54685" w:rsidRPr="00A9265A">
        <w:rPr>
          <w:rFonts w:ascii="Times New Roman" w:hAnsi="Times New Roman" w:cs="Times New Roman"/>
          <w:i/>
          <w:sz w:val="24"/>
          <w:szCs w:val="24"/>
          <w:lang w:val="en-ZA"/>
        </w:rPr>
        <w:t>her participant</w:t>
      </w:r>
      <w:r w:rsidRPr="00A9265A">
        <w:rPr>
          <w:rFonts w:ascii="Times New Roman" w:hAnsi="Times New Roman" w:cs="Times New Roman"/>
          <w:i/>
          <w:sz w:val="24"/>
          <w:szCs w:val="24"/>
          <w:lang w:val="en-ZA"/>
        </w:rPr>
        <w:t>s</w:t>
      </w:r>
      <w:r w:rsidR="00A54685" w:rsidRPr="00A9265A">
        <w:rPr>
          <w:rFonts w:ascii="Times New Roman" w:hAnsi="Times New Roman" w:cs="Times New Roman"/>
          <w:i/>
          <w:sz w:val="24"/>
          <w:szCs w:val="24"/>
          <w:lang w:val="en-ZA"/>
        </w:rPr>
        <w:t xml:space="preserve"> for your study</w:t>
      </w:r>
      <w:r w:rsidR="00BD7A9C" w:rsidRPr="00A9265A">
        <w:rPr>
          <w:rFonts w:ascii="Times New Roman" w:hAnsi="Times New Roman" w:cs="Times New Roman"/>
          <w:i/>
          <w:sz w:val="24"/>
          <w:szCs w:val="24"/>
          <w:lang w:val="en-ZA"/>
        </w:rPr>
        <w:t>. G</w:t>
      </w:r>
      <w:r w:rsidRPr="00A9265A">
        <w:rPr>
          <w:rFonts w:ascii="Times New Roman" w:hAnsi="Times New Roman" w:cs="Times New Roman"/>
          <w:i/>
          <w:sz w:val="24"/>
          <w:szCs w:val="24"/>
          <w:lang w:val="en-ZA"/>
        </w:rPr>
        <w:t>ood luck</w:t>
      </w:r>
      <w:r w:rsidR="00BD7A9C" w:rsidRPr="00A9265A">
        <w:rPr>
          <w:rFonts w:ascii="Times New Roman" w:hAnsi="Times New Roman" w:cs="Times New Roman"/>
          <w:i/>
          <w:sz w:val="24"/>
          <w:szCs w:val="24"/>
          <w:lang w:val="en-ZA"/>
        </w:rPr>
        <w:t>!</w:t>
      </w:r>
    </w:p>
    <w:p w:rsidR="00B673A9" w:rsidRPr="00A9265A" w:rsidRDefault="00B673A9" w:rsidP="003D21C0">
      <w:pPr>
        <w:numPr>
          <w:ilvl w:val="0"/>
          <w:numId w:val="2"/>
        </w:numPr>
        <w:spacing w:after="0" w:line="360" w:lineRule="auto"/>
        <w:jc w:val="both"/>
        <w:rPr>
          <w:rFonts w:ascii="Times New Roman" w:hAnsi="Times New Roman" w:cs="Times New Roman"/>
          <w:i/>
          <w:sz w:val="24"/>
          <w:szCs w:val="24"/>
          <w:lang w:val="en-ZA"/>
        </w:rPr>
      </w:pPr>
      <w:r w:rsidRPr="00A9265A">
        <w:rPr>
          <w:rFonts w:ascii="Times New Roman" w:hAnsi="Times New Roman" w:cs="Times New Roman"/>
          <w:i/>
          <w:sz w:val="24"/>
          <w:szCs w:val="24"/>
          <w:lang w:val="en-ZA"/>
        </w:rPr>
        <w:t>Please try these ladies</w:t>
      </w:r>
      <w:r w:rsidRPr="00A9265A">
        <w:rPr>
          <w:rFonts w:ascii="Times New Roman" w:hAnsi="Times New Roman" w:cs="Times New Roman"/>
          <w:sz w:val="24"/>
          <w:szCs w:val="24"/>
          <w:lang w:val="en-ZA"/>
        </w:rPr>
        <w:t xml:space="preserve"> (a list</w:t>
      </w:r>
      <w:r w:rsidR="00A54685" w:rsidRPr="00A9265A">
        <w:rPr>
          <w:rFonts w:ascii="Times New Roman" w:hAnsi="Times New Roman" w:cs="Times New Roman"/>
          <w:sz w:val="24"/>
          <w:szCs w:val="24"/>
          <w:lang w:val="en-ZA"/>
        </w:rPr>
        <w:t>,</w:t>
      </w:r>
      <w:r w:rsidRPr="00A9265A">
        <w:rPr>
          <w:rFonts w:ascii="Times New Roman" w:hAnsi="Times New Roman" w:cs="Times New Roman"/>
          <w:sz w:val="24"/>
          <w:szCs w:val="24"/>
          <w:lang w:val="en-ZA"/>
        </w:rPr>
        <w:t xml:space="preserve"> </w:t>
      </w:r>
      <w:r w:rsidR="001C1071" w:rsidRPr="00A9265A">
        <w:rPr>
          <w:rFonts w:ascii="Times New Roman" w:hAnsi="Times New Roman" w:cs="Times New Roman"/>
          <w:sz w:val="24"/>
          <w:szCs w:val="24"/>
          <w:lang w:val="en-ZA"/>
        </w:rPr>
        <w:t xml:space="preserve">with </w:t>
      </w:r>
      <w:r w:rsidRPr="00A9265A">
        <w:rPr>
          <w:rFonts w:ascii="Times New Roman" w:hAnsi="Times New Roman" w:cs="Times New Roman"/>
          <w:sz w:val="24"/>
          <w:szCs w:val="24"/>
          <w:lang w:val="en-ZA"/>
        </w:rPr>
        <w:t xml:space="preserve">contact details of two-three names of </w:t>
      </w:r>
      <w:r w:rsidR="00906E3D" w:rsidRPr="00A9265A">
        <w:rPr>
          <w:rFonts w:ascii="Times New Roman" w:hAnsi="Times New Roman" w:cs="Times New Roman"/>
          <w:sz w:val="24"/>
          <w:szCs w:val="24"/>
          <w:lang w:val="en-ZA"/>
        </w:rPr>
        <w:t xml:space="preserve">divorced women </w:t>
      </w:r>
      <w:r w:rsidR="001C1071" w:rsidRPr="00A9265A">
        <w:rPr>
          <w:rFonts w:ascii="Times New Roman" w:hAnsi="Times New Roman" w:cs="Times New Roman"/>
          <w:sz w:val="24"/>
          <w:szCs w:val="24"/>
          <w:lang w:val="en-ZA"/>
        </w:rPr>
        <w:t>was provided)</w:t>
      </w:r>
      <w:r w:rsidR="0067190A" w:rsidRPr="00A9265A">
        <w:rPr>
          <w:rFonts w:ascii="Times New Roman" w:hAnsi="Times New Roman" w:cs="Times New Roman"/>
          <w:sz w:val="24"/>
          <w:szCs w:val="24"/>
          <w:lang w:val="en-ZA"/>
        </w:rPr>
        <w:t>.</w:t>
      </w:r>
    </w:p>
    <w:p w:rsidR="00304CA2" w:rsidRPr="00A9265A" w:rsidRDefault="00304CA2" w:rsidP="003D21C0">
      <w:pPr>
        <w:spacing w:after="0" w:line="360" w:lineRule="auto"/>
        <w:ind w:left="720"/>
        <w:jc w:val="both"/>
        <w:rPr>
          <w:rFonts w:ascii="Times New Roman" w:hAnsi="Times New Roman" w:cs="Times New Roman"/>
          <w:i/>
          <w:sz w:val="24"/>
          <w:szCs w:val="24"/>
          <w:lang w:val="en-ZA"/>
        </w:rPr>
      </w:pPr>
    </w:p>
    <w:p w:rsidR="00263D29" w:rsidRPr="00A9265A" w:rsidRDefault="00B673A9" w:rsidP="003D21C0">
      <w:pPr>
        <w:spacing w:after="0" w:line="360" w:lineRule="auto"/>
        <w:ind w:firstLine="720"/>
        <w:jc w:val="both"/>
        <w:rPr>
          <w:rFonts w:ascii="Times New Roman" w:hAnsi="Times New Roman" w:cs="Times New Roman"/>
          <w:sz w:val="24"/>
          <w:szCs w:val="24"/>
          <w:lang w:val="en-ZA"/>
        </w:rPr>
      </w:pPr>
      <w:r w:rsidRPr="00A9265A">
        <w:rPr>
          <w:rFonts w:ascii="Times New Roman" w:hAnsi="Times New Roman" w:cs="Times New Roman"/>
          <w:sz w:val="24"/>
          <w:szCs w:val="24"/>
          <w:lang w:val="en-ZA"/>
        </w:rPr>
        <w:t xml:space="preserve"> </w:t>
      </w:r>
      <w:r w:rsidR="002C3CD7" w:rsidRPr="00A9265A">
        <w:rPr>
          <w:rFonts w:ascii="Times New Roman" w:hAnsi="Times New Roman" w:cs="Times New Roman"/>
          <w:sz w:val="24"/>
          <w:szCs w:val="24"/>
          <w:lang w:val="en-ZA"/>
        </w:rPr>
        <w:t>A number of studies</w:t>
      </w:r>
      <w:r w:rsidR="00BD7A9C" w:rsidRPr="00A9265A">
        <w:rPr>
          <w:rFonts w:ascii="Times New Roman" w:hAnsi="Times New Roman" w:cs="Times New Roman"/>
          <w:sz w:val="24"/>
          <w:szCs w:val="24"/>
          <w:lang w:val="en-ZA"/>
        </w:rPr>
        <w:t>,</w:t>
      </w:r>
      <w:r w:rsidR="009C217D" w:rsidRPr="00A9265A">
        <w:rPr>
          <w:rFonts w:ascii="Times New Roman" w:hAnsi="Times New Roman" w:cs="Times New Roman"/>
          <w:sz w:val="24"/>
          <w:szCs w:val="24"/>
          <w:lang w:val="en-ZA"/>
        </w:rPr>
        <w:t xml:space="preserve"> see</w:t>
      </w:r>
      <w:r w:rsidR="002C3CD7" w:rsidRPr="00A9265A">
        <w:rPr>
          <w:rFonts w:ascii="Times New Roman" w:hAnsi="Times New Roman" w:cs="Times New Roman"/>
          <w:sz w:val="24"/>
          <w:szCs w:val="24"/>
          <w:lang w:val="en-ZA"/>
        </w:rPr>
        <w:t xml:space="preserve"> </w:t>
      </w:r>
      <w:r w:rsidR="009C217D" w:rsidRPr="00A9265A">
        <w:rPr>
          <w:rFonts w:ascii="Times New Roman" w:hAnsi="Times New Roman" w:cs="Times New Roman"/>
          <w:sz w:val="24"/>
          <w:szCs w:val="24"/>
          <w:lang w:val="en-ZA"/>
        </w:rPr>
        <w:t xml:space="preserve">for example, Fowler &amp; Fuehrer </w:t>
      </w:r>
      <w:r w:rsidR="00BA00DE" w:rsidRPr="00A9265A">
        <w:rPr>
          <w:rFonts w:ascii="Times New Roman" w:hAnsi="Times New Roman" w:cs="Times New Roman"/>
          <w:sz w:val="24"/>
          <w:szCs w:val="24"/>
          <w:lang w:val="en-ZA"/>
        </w:rPr>
        <w:t>(</w:t>
      </w:r>
      <w:r w:rsidR="009C217D" w:rsidRPr="00A9265A">
        <w:rPr>
          <w:rFonts w:ascii="Times New Roman" w:hAnsi="Times New Roman" w:cs="Times New Roman"/>
          <w:sz w:val="24"/>
          <w:szCs w:val="24"/>
          <w:lang w:val="en-ZA"/>
        </w:rPr>
        <w:t>1997</w:t>
      </w:r>
      <w:r w:rsidR="00BA00DE" w:rsidRPr="00A9265A">
        <w:rPr>
          <w:rFonts w:ascii="Times New Roman" w:hAnsi="Times New Roman" w:cs="Times New Roman"/>
          <w:sz w:val="24"/>
          <w:szCs w:val="24"/>
          <w:lang w:val="en-ZA"/>
        </w:rPr>
        <w:t>)</w:t>
      </w:r>
      <w:r w:rsidR="009C217D" w:rsidRPr="00A9265A">
        <w:rPr>
          <w:rFonts w:ascii="Times New Roman" w:hAnsi="Times New Roman" w:cs="Times New Roman"/>
          <w:sz w:val="24"/>
          <w:szCs w:val="24"/>
          <w:lang w:val="en-ZA"/>
        </w:rPr>
        <w:t xml:space="preserve">; </w:t>
      </w:r>
      <w:proofErr w:type="spellStart"/>
      <w:r w:rsidR="009C217D" w:rsidRPr="00A9265A">
        <w:rPr>
          <w:rFonts w:ascii="Times New Roman" w:hAnsi="Times New Roman" w:cs="Times New Roman"/>
          <w:sz w:val="24"/>
          <w:szCs w:val="24"/>
          <w:lang w:val="en-ZA"/>
        </w:rPr>
        <w:t>Etaugh</w:t>
      </w:r>
      <w:proofErr w:type="spellEnd"/>
      <w:r w:rsidR="009C217D" w:rsidRPr="00A9265A">
        <w:rPr>
          <w:rFonts w:ascii="Times New Roman" w:hAnsi="Times New Roman" w:cs="Times New Roman"/>
          <w:sz w:val="24"/>
          <w:szCs w:val="24"/>
          <w:lang w:val="en-ZA"/>
        </w:rPr>
        <w:t xml:space="preserve">, et al. </w:t>
      </w:r>
      <w:r w:rsidR="00BA00DE" w:rsidRPr="00A9265A">
        <w:rPr>
          <w:rFonts w:ascii="Times New Roman" w:hAnsi="Times New Roman" w:cs="Times New Roman"/>
          <w:sz w:val="24"/>
          <w:szCs w:val="24"/>
          <w:lang w:val="en-ZA"/>
        </w:rPr>
        <w:t>(</w:t>
      </w:r>
      <w:r w:rsidR="009C217D" w:rsidRPr="00A9265A">
        <w:rPr>
          <w:rFonts w:ascii="Times New Roman" w:hAnsi="Times New Roman" w:cs="Times New Roman"/>
          <w:sz w:val="24"/>
          <w:szCs w:val="24"/>
          <w:lang w:val="en-ZA"/>
        </w:rPr>
        <w:t>1999</w:t>
      </w:r>
      <w:r w:rsidR="00BA00DE" w:rsidRPr="00A9265A">
        <w:rPr>
          <w:rFonts w:ascii="Times New Roman" w:hAnsi="Times New Roman" w:cs="Times New Roman"/>
          <w:sz w:val="24"/>
          <w:szCs w:val="24"/>
          <w:lang w:val="en-ZA"/>
        </w:rPr>
        <w:t>)</w:t>
      </w:r>
      <w:r w:rsidR="009C217D" w:rsidRPr="00A9265A">
        <w:rPr>
          <w:rFonts w:ascii="Times New Roman" w:hAnsi="Times New Roman" w:cs="Times New Roman"/>
          <w:sz w:val="24"/>
          <w:szCs w:val="24"/>
          <w:lang w:val="en-ZA"/>
        </w:rPr>
        <w:t xml:space="preserve">; Forbes, et al. </w:t>
      </w:r>
      <w:r w:rsidR="00BA00DE" w:rsidRPr="00A9265A">
        <w:rPr>
          <w:rFonts w:ascii="Times New Roman" w:hAnsi="Times New Roman" w:cs="Times New Roman"/>
          <w:sz w:val="24"/>
          <w:szCs w:val="24"/>
          <w:lang w:val="en-ZA"/>
        </w:rPr>
        <w:t>(</w:t>
      </w:r>
      <w:r w:rsidR="009C217D" w:rsidRPr="00A9265A">
        <w:rPr>
          <w:rFonts w:ascii="Times New Roman" w:hAnsi="Times New Roman" w:cs="Times New Roman"/>
          <w:sz w:val="24"/>
          <w:szCs w:val="24"/>
          <w:lang w:val="en-ZA"/>
        </w:rPr>
        <w:t>2002</w:t>
      </w:r>
      <w:r w:rsidR="00BA00DE" w:rsidRPr="00A9265A">
        <w:rPr>
          <w:rFonts w:ascii="Times New Roman" w:hAnsi="Times New Roman" w:cs="Times New Roman"/>
          <w:sz w:val="24"/>
          <w:szCs w:val="24"/>
          <w:lang w:val="en-ZA"/>
        </w:rPr>
        <w:t>)</w:t>
      </w:r>
      <w:r w:rsidR="009C217D" w:rsidRPr="00A9265A">
        <w:rPr>
          <w:rFonts w:ascii="Times New Roman" w:hAnsi="Times New Roman" w:cs="Times New Roman"/>
          <w:sz w:val="24"/>
          <w:szCs w:val="24"/>
          <w:lang w:val="en-ZA"/>
        </w:rPr>
        <w:t xml:space="preserve">; </w:t>
      </w:r>
      <w:r w:rsidR="009D5205" w:rsidRPr="00A9265A">
        <w:rPr>
          <w:rFonts w:ascii="Times New Roman" w:hAnsi="Times New Roman" w:cs="Times New Roman"/>
          <w:sz w:val="24"/>
          <w:szCs w:val="24"/>
          <w:lang w:val="en-ZA"/>
        </w:rPr>
        <w:t xml:space="preserve">Lillian </w:t>
      </w:r>
      <w:r w:rsidR="00BA00DE" w:rsidRPr="00A9265A">
        <w:rPr>
          <w:rFonts w:ascii="Times New Roman" w:hAnsi="Times New Roman" w:cs="Times New Roman"/>
          <w:sz w:val="24"/>
          <w:szCs w:val="24"/>
          <w:lang w:val="en-ZA"/>
        </w:rPr>
        <w:t>(</w:t>
      </w:r>
      <w:r w:rsidR="009D5205" w:rsidRPr="00A9265A">
        <w:rPr>
          <w:rFonts w:ascii="Times New Roman" w:hAnsi="Times New Roman" w:cs="Times New Roman"/>
          <w:sz w:val="24"/>
          <w:szCs w:val="24"/>
          <w:lang w:val="en-ZA"/>
        </w:rPr>
        <w:t>2008</w:t>
      </w:r>
      <w:r w:rsidR="00BA00DE" w:rsidRPr="00A9265A">
        <w:rPr>
          <w:rFonts w:ascii="Times New Roman" w:hAnsi="Times New Roman" w:cs="Times New Roman"/>
          <w:sz w:val="24"/>
          <w:szCs w:val="24"/>
          <w:lang w:val="en-ZA"/>
        </w:rPr>
        <w:t>)</w:t>
      </w:r>
      <w:r w:rsidR="009D5205" w:rsidRPr="00A9265A">
        <w:rPr>
          <w:rFonts w:ascii="Times New Roman" w:hAnsi="Times New Roman" w:cs="Times New Roman"/>
          <w:sz w:val="24"/>
          <w:szCs w:val="24"/>
          <w:lang w:val="en-ZA"/>
        </w:rPr>
        <w:t xml:space="preserve"> and Gooding &amp; </w:t>
      </w:r>
      <w:proofErr w:type="spellStart"/>
      <w:r w:rsidR="009D5205" w:rsidRPr="00A9265A">
        <w:rPr>
          <w:rFonts w:ascii="Times New Roman" w:hAnsi="Times New Roman" w:cs="Times New Roman"/>
          <w:sz w:val="24"/>
          <w:szCs w:val="24"/>
          <w:lang w:val="en-ZA"/>
        </w:rPr>
        <w:t>Kreider</w:t>
      </w:r>
      <w:proofErr w:type="spellEnd"/>
      <w:r w:rsidR="009D5205" w:rsidRPr="00A9265A">
        <w:rPr>
          <w:rFonts w:ascii="Times New Roman" w:hAnsi="Times New Roman" w:cs="Times New Roman"/>
          <w:sz w:val="24"/>
          <w:szCs w:val="24"/>
          <w:lang w:val="en-ZA"/>
        </w:rPr>
        <w:t xml:space="preserve"> </w:t>
      </w:r>
      <w:r w:rsidR="00BA00DE" w:rsidRPr="00A9265A">
        <w:rPr>
          <w:rFonts w:ascii="Times New Roman" w:hAnsi="Times New Roman" w:cs="Times New Roman"/>
          <w:sz w:val="24"/>
          <w:szCs w:val="24"/>
          <w:lang w:val="en-ZA"/>
        </w:rPr>
        <w:t>(</w:t>
      </w:r>
      <w:r w:rsidR="009D5205" w:rsidRPr="00A9265A">
        <w:rPr>
          <w:rFonts w:ascii="Times New Roman" w:hAnsi="Times New Roman" w:cs="Times New Roman"/>
          <w:sz w:val="24"/>
          <w:szCs w:val="24"/>
          <w:lang w:val="en-ZA"/>
        </w:rPr>
        <w:t>2010</w:t>
      </w:r>
      <w:r w:rsidR="00BA00DE" w:rsidRPr="00A9265A">
        <w:rPr>
          <w:rFonts w:ascii="Times New Roman" w:hAnsi="Times New Roman" w:cs="Times New Roman"/>
          <w:sz w:val="24"/>
          <w:szCs w:val="24"/>
          <w:lang w:val="en-ZA"/>
        </w:rPr>
        <w:t>)</w:t>
      </w:r>
      <w:r w:rsidR="002C3CD7" w:rsidRPr="00A9265A">
        <w:rPr>
          <w:rFonts w:ascii="Times New Roman" w:hAnsi="Times New Roman" w:cs="Times New Roman"/>
          <w:sz w:val="24"/>
          <w:szCs w:val="24"/>
          <w:lang w:val="en-ZA"/>
        </w:rPr>
        <w:t xml:space="preserve"> have found that the patriarchal practice of </w:t>
      </w:r>
      <w:r w:rsidR="00BD7A9C" w:rsidRPr="00A9265A">
        <w:rPr>
          <w:rFonts w:ascii="Times New Roman" w:hAnsi="Times New Roman" w:cs="Times New Roman"/>
          <w:sz w:val="24"/>
          <w:szCs w:val="24"/>
          <w:lang w:val="en-ZA"/>
        </w:rPr>
        <w:t>a married woma</w:t>
      </w:r>
      <w:r w:rsidR="002C3CD7" w:rsidRPr="00A9265A">
        <w:rPr>
          <w:rFonts w:ascii="Times New Roman" w:hAnsi="Times New Roman" w:cs="Times New Roman"/>
          <w:sz w:val="24"/>
          <w:szCs w:val="24"/>
          <w:lang w:val="en-ZA"/>
        </w:rPr>
        <w:t>n replacing her birth name with that of he</w:t>
      </w:r>
      <w:r w:rsidR="00BD7A9C" w:rsidRPr="00A9265A">
        <w:rPr>
          <w:rFonts w:ascii="Times New Roman" w:hAnsi="Times New Roman" w:cs="Times New Roman"/>
          <w:sz w:val="24"/>
          <w:szCs w:val="24"/>
          <w:lang w:val="en-ZA"/>
        </w:rPr>
        <w:t xml:space="preserve">r husband’s continues </w:t>
      </w:r>
      <w:r w:rsidR="002C3CD7" w:rsidRPr="00A9265A">
        <w:rPr>
          <w:rFonts w:ascii="Times New Roman" w:hAnsi="Times New Roman" w:cs="Times New Roman"/>
          <w:sz w:val="24"/>
          <w:szCs w:val="24"/>
          <w:lang w:val="en-ZA"/>
        </w:rPr>
        <w:t xml:space="preserve">even in countries </w:t>
      </w:r>
      <w:r w:rsidR="006C5AD9" w:rsidRPr="00A9265A">
        <w:rPr>
          <w:rFonts w:ascii="Times New Roman" w:hAnsi="Times New Roman" w:cs="Times New Roman"/>
          <w:sz w:val="24"/>
          <w:szCs w:val="24"/>
          <w:lang w:val="en-ZA"/>
        </w:rPr>
        <w:t xml:space="preserve">where </w:t>
      </w:r>
      <w:r w:rsidR="003D190E" w:rsidRPr="00A9265A">
        <w:rPr>
          <w:rFonts w:ascii="Times New Roman" w:hAnsi="Times New Roman" w:cs="Times New Roman"/>
          <w:sz w:val="24"/>
          <w:szCs w:val="24"/>
          <w:lang w:val="en-ZA"/>
        </w:rPr>
        <w:t>choices that favour nei</w:t>
      </w:r>
      <w:r w:rsidR="006C5AD9" w:rsidRPr="00A9265A">
        <w:rPr>
          <w:rFonts w:ascii="Times New Roman" w:hAnsi="Times New Roman" w:cs="Times New Roman"/>
          <w:sz w:val="24"/>
          <w:szCs w:val="24"/>
          <w:lang w:val="en-ZA"/>
        </w:rPr>
        <w:t>the</w:t>
      </w:r>
      <w:r w:rsidR="003D190E" w:rsidRPr="00A9265A">
        <w:rPr>
          <w:rFonts w:ascii="Times New Roman" w:hAnsi="Times New Roman" w:cs="Times New Roman"/>
          <w:sz w:val="24"/>
          <w:szCs w:val="24"/>
          <w:lang w:val="en-ZA"/>
        </w:rPr>
        <w:t>r men nor women have been encouraged for a long time</w:t>
      </w:r>
      <w:r w:rsidR="006C5AD9" w:rsidRPr="00A9265A">
        <w:rPr>
          <w:rFonts w:ascii="Times New Roman" w:hAnsi="Times New Roman" w:cs="Times New Roman"/>
          <w:sz w:val="24"/>
          <w:szCs w:val="24"/>
          <w:lang w:val="en-ZA"/>
        </w:rPr>
        <w:t>.</w:t>
      </w:r>
      <w:r w:rsidR="00427A5A" w:rsidRPr="00A9265A">
        <w:rPr>
          <w:rFonts w:ascii="Times New Roman" w:hAnsi="Times New Roman" w:cs="Times New Roman"/>
          <w:sz w:val="24"/>
          <w:szCs w:val="24"/>
          <w:lang w:val="en-ZA"/>
        </w:rPr>
        <w:t xml:space="preserve"> Searle’s </w:t>
      </w:r>
      <w:r w:rsidR="00BD7A9C" w:rsidRPr="00A9265A">
        <w:rPr>
          <w:rFonts w:ascii="Times New Roman" w:hAnsi="Times New Roman" w:cs="Times New Roman"/>
          <w:sz w:val="24"/>
          <w:szCs w:val="24"/>
          <w:lang w:val="en-ZA"/>
        </w:rPr>
        <w:t xml:space="preserve">(2008) </w:t>
      </w:r>
      <w:r w:rsidR="00427A5A" w:rsidRPr="00A9265A">
        <w:rPr>
          <w:rFonts w:ascii="Times New Roman" w:hAnsi="Times New Roman" w:cs="Times New Roman"/>
          <w:sz w:val="24"/>
          <w:szCs w:val="24"/>
          <w:lang w:val="en-ZA"/>
        </w:rPr>
        <w:t xml:space="preserve">theory of social reality would define this phenomenon as an institutional social structure </w:t>
      </w:r>
      <w:r w:rsidR="00A06038" w:rsidRPr="00A9265A">
        <w:rPr>
          <w:rFonts w:ascii="Times New Roman" w:hAnsi="Times New Roman" w:cs="Times New Roman"/>
          <w:sz w:val="24"/>
          <w:szCs w:val="24"/>
          <w:lang w:val="en-ZA"/>
        </w:rPr>
        <w:t xml:space="preserve">that inherently </w:t>
      </w:r>
      <w:proofErr w:type="spellStart"/>
      <w:r w:rsidR="00A06038" w:rsidRPr="00A9265A">
        <w:rPr>
          <w:rFonts w:ascii="Times New Roman" w:hAnsi="Times New Roman" w:cs="Times New Roman"/>
          <w:sz w:val="24"/>
          <w:szCs w:val="24"/>
          <w:lang w:val="en-ZA"/>
        </w:rPr>
        <w:t>disempowers</w:t>
      </w:r>
      <w:proofErr w:type="spellEnd"/>
      <w:r w:rsidR="00A06038" w:rsidRPr="00A9265A">
        <w:rPr>
          <w:rFonts w:ascii="Times New Roman" w:hAnsi="Times New Roman" w:cs="Times New Roman"/>
          <w:sz w:val="24"/>
          <w:szCs w:val="24"/>
          <w:lang w:val="en-ZA"/>
        </w:rPr>
        <w:t xml:space="preserve"> and regulates a pe</w:t>
      </w:r>
      <w:r w:rsidR="00BD7A9C" w:rsidRPr="00A9265A">
        <w:rPr>
          <w:rFonts w:ascii="Times New Roman" w:hAnsi="Times New Roman" w:cs="Times New Roman"/>
          <w:sz w:val="24"/>
          <w:szCs w:val="24"/>
          <w:lang w:val="en-ZA"/>
        </w:rPr>
        <w:t>rs</w:t>
      </w:r>
      <w:r w:rsidR="00A06038" w:rsidRPr="00A9265A">
        <w:rPr>
          <w:rFonts w:ascii="Times New Roman" w:hAnsi="Times New Roman" w:cs="Times New Roman"/>
          <w:sz w:val="24"/>
          <w:szCs w:val="24"/>
          <w:lang w:val="en-ZA"/>
        </w:rPr>
        <w:t>o</w:t>
      </w:r>
      <w:r w:rsidR="00BD7A9C" w:rsidRPr="00A9265A">
        <w:rPr>
          <w:rFonts w:ascii="Times New Roman" w:hAnsi="Times New Roman" w:cs="Times New Roman"/>
          <w:sz w:val="24"/>
          <w:szCs w:val="24"/>
          <w:lang w:val="en-ZA"/>
        </w:rPr>
        <w:t>n</w:t>
      </w:r>
      <w:r w:rsidR="00A06038" w:rsidRPr="00A9265A">
        <w:rPr>
          <w:rFonts w:ascii="Times New Roman" w:hAnsi="Times New Roman" w:cs="Times New Roman"/>
          <w:sz w:val="24"/>
          <w:szCs w:val="24"/>
          <w:lang w:val="en-ZA"/>
        </w:rPr>
        <w:t>’s life.</w:t>
      </w:r>
    </w:p>
    <w:p w:rsidR="00B07DB9" w:rsidRPr="00A9265A" w:rsidRDefault="00B07DB9" w:rsidP="003D21C0">
      <w:pPr>
        <w:spacing w:after="0" w:line="360" w:lineRule="auto"/>
        <w:jc w:val="both"/>
        <w:rPr>
          <w:rFonts w:ascii="Times New Roman" w:hAnsi="Times New Roman" w:cs="Times New Roman"/>
          <w:sz w:val="24"/>
          <w:szCs w:val="24"/>
          <w:lang w:val="en-ZA"/>
        </w:rPr>
      </w:pPr>
    </w:p>
    <w:p w:rsidR="00A15590" w:rsidRPr="00A9265A" w:rsidRDefault="00A15590" w:rsidP="003D21C0">
      <w:pPr>
        <w:spacing w:after="0" w:line="360" w:lineRule="auto"/>
        <w:jc w:val="both"/>
        <w:rPr>
          <w:rFonts w:ascii="Times New Roman" w:hAnsi="Times New Roman" w:cs="Times New Roman"/>
          <w:sz w:val="24"/>
          <w:szCs w:val="24"/>
          <w:lang w:val="en-ZA"/>
        </w:rPr>
      </w:pPr>
      <w:r w:rsidRPr="00A9265A">
        <w:rPr>
          <w:rFonts w:ascii="Times New Roman" w:hAnsi="Times New Roman" w:cs="Times New Roman"/>
          <w:b/>
          <w:sz w:val="24"/>
          <w:szCs w:val="24"/>
          <w:lang w:val="en-ZA"/>
        </w:rPr>
        <w:t>Discussion and analyses</w:t>
      </w:r>
      <w:r w:rsidRPr="00A9265A">
        <w:rPr>
          <w:rFonts w:ascii="Times New Roman" w:hAnsi="Times New Roman" w:cs="Times New Roman"/>
          <w:sz w:val="24"/>
          <w:szCs w:val="24"/>
          <w:lang w:val="en-ZA"/>
        </w:rPr>
        <w:t xml:space="preserve"> </w:t>
      </w:r>
    </w:p>
    <w:p w:rsidR="00A15590" w:rsidRPr="00A9265A" w:rsidRDefault="005F42C9" w:rsidP="003D21C0">
      <w:pPr>
        <w:spacing w:after="0" w:line="360" w:lineRule="auto"/>
        <w:jc w:val="both"/>
        <w:rPr>
          <w:rFonts w:ascii="Times New Roman" w:hAnsi="Times New Roman" w:cs="Times New Roman"/>
          <w:sz w:val="24"/>
          <w:szCs w:val="24"/>
          <w:lang w:val="en-ZA"/>
        </w:rPr>
      </w:pPr>
      <w:r w:rsidRPr="00A9265A">
        <w:rPr>
          <w:rFonts w:ascii="Times New Roman" w:hAnsi="Times New Roman" w:cs="Times New Roman"/>
          <w:sz w:val="24"/>
          <w:szCs w:val="24"/>
          <w:lang w:val="en-ZA"/>
        </w:rPr>
        <w:tab/>
        <w:t xml:space="preserve">The chosen </w:t>
      </w:r>
      <w:r w:rsidR="00587CFD" w:rsidRPr="00A9265A">
        <w:rPr>
          <w:rFonts w:ascii="Times New Roman" w:hAnsi="Times New Roman" w:cs="Times New Roman"/>
          <w:sz w:val="24"/>
          <w:szCs w:val="24"/>
          <w:lang w:val="en-ZA"/>
        </w:rPr>
        <w:t xml:space="preserve">line of </w:t>
      </w:r>
      <w:r w:rsidRPr="00A9265A">
        <w:rPr>
          <w:rFonts w:ascii="Times New Roman" w:hAnsi="Times New Roman" w:cs="Times New Roman"/>
          <w:sz w:val="24"/>
          <w:szCs w:val="24"/>
          <w:lang w:val="en-ZA"/>
        </w:rPr>
        <w:t xml:space="preserve">discussion and analysis adopted hereunder is categorised under thematic choices that the respondents </w:t>
      </w:r>
      <w:r w:rsidR="00DD4C65">
        <w:rPr>
          <w:rFonts w:ascii="Times New Roman" w:hAnsi="Times New Roman" w:cs="Times New Roman"/>
          <w:sz w:val="24"/>
          <w:szCs w:val="24"/>
          <w:lang w:val="en-ZA"/>
        </w:rPr>
        <w:t>made</w:t>
      </w:r>
      <w:r w:rsidRPr="00A9265A">
        <w:rPr>
          <w:rFonts w:ascii="Times New Roman" w:hAnsi="Times New Roman" w:cs="Times New Roman"/>
          <w:sz w:val="24"/>
          <w:szCs w:val="24"/>
          <w:lang w:val="en-ZA"/>
        </w:rPr>
        <w:t xml:space="preserve"> </w:t>
      </w:r>
      <w:r w:rsidR="00E63094" w:rsidRPr="00A9265A">
        <w:rPr>
          <w:rFonts w:ascii="Times New Roman" w:hAnsi="Times New Roman" w:cs="Times New Roman"/>
          <w:sz w:val="24"/>
          <w:szCs w:val="24"/>
          <w:lang w:val="en-ZA"/>
        </w:rPr>
        <w:t xml:space="preserve">when </w:t>
      </w:r>
      <w:r w:rsidRPr="00A9265A">
        <w:rPr>
          <w:rFonts w:ascii="Times New Roman" w:hAnsi="Times New Roman" w:cs="Times New Roman"/>
          <w:sz w:val="24"/>
          <w:szCs w:val="24"/>
          <w:lang w:val="en-ZA"/>
        </w:rPr>
        <w:t>the</w:t>
      </w:r>
      <w:r w:rsidR="00E63094" w:rsidRPr="00A9265A">
        <w:rPr>
          <w:rFonts w:ascii="Times New Roman" w:hAnsi="Times New Roman" w:cs="Times New Roman"/>
          <w:sz w:val="24"/>
          <w:szCs w:val="24"/>
          <w:lang w:val="en-ZA"/>
        </w:rPr>
        <w:t>ir</w:t>
      </w:r>
      <w:r w:rsidRPr="00A9265A">
        <w:rPr>
          <w:rFonts w:ascii="Times New Roman" w:hAnsi="Times New Roman" w:cs="Times New Roman"/>
          <w:sz w:val="24"/>
          <w:szCs w:val="24"/>
          <w:lang w:val="en-ZA"/>
        </w:rPr>
        <w:t xml:space="preserve"> marital status</w:t>
      </w:r>
      <w:r w:rsidR="000046FC" w:rsidRPr="00A9265A">
        <w:rPr>
          <w:rFonts w:ascii="Times New Roman" w:hAnsi="Times New Roman" w:cs="Times New Roman"/>
          <w:sz w:val="24"/>
          <w:szCs w:val="24"/>
          <w:lang w:val="en-ZA"/>
        </w:rPr>
        <w:t xml:space="preserve"> changed</w:t>
      </w:r>
      <w:r w:rsidRPr="00A9265A">
        <w:rPr>
          <w:rFonts w:ascii="Times New Roman" w:hAnsi="Times New Roman" w:cs="Times New Roman"/>
          <w:sz w:val="24"/>
          <w:szCs w:val="24"/>
          <w:lang w:val="en-ZA"/>
        </w:rPr>
        <w:t xml:space="preserve">. </w:t>
      </w:r>
      <w:r w:rsidR="00587CFD" w:rsidRPr="00A9265A">
        <w:rPr>
          <w:rFonts w:ascii="Times New Roman" w:hAnsi="Times New Roman" w:cs="Times New Roman"/>
          <w:sz w:val="24"/>
          <w:szCs w:val="24"/>
          <w:lang w:val="en-ZA"/>
        </w:rPr>
        <w:t>The main interest for this article is the women’s experiences in relation to their choices</w:t>
      </w:r>
      <w:r w:rsidR="004E6594" w:rsidRPr="00A9265A">
        <w:rPr>
          <w:rFonts w:ascii="Times New Roman" w:hAnsi="Times New Roman" w:cs="Times New Roman"/>
          <w:sz w:val="24"/>
          <w:szCs w:val="24"/>
          <w:lang w:val="en-ZA"/>
        </w:rPr>
        <w:t xml:space="preserve"> and the</w:t>
      </w:r>
      <w:r w:rsidR="0076093D" w:rsidRPr="00A9265A">
        <w:rPr>
          <w:rFonts w:ascii="Times New Roman" w:hAnsi="Times New Roman" w:cs="Times New Roman"/>
          <w:sz w:val="24"/>
          <w:szCs w:val="24"/>
          <w:lang w:val="en-ZA"/>
        </w:rPr>
        <w:t xml:space="preserve"> inherent </w:t>
      </w:r>
      <w:r w:rsidR="0076093D" w:rsidRPr="00A9265A">
        <w:rPr>
          <w:rFonts w:ascii="Times New Roman" w:hAnsi="Times New Roman" w:cs="Times New Roman"/>
          <w:sz w:val="24"/>
          <w:szCs w:val="24"/>
          <w:lang w:val="en-ZA"/>
        </w:rPr>
        <w:lastRenderedPageBreak/>
        <w:t>determining</w:t>
      </w:r>
      <w:r w:rsidR="004E6594" w:rsidRPr="00A9265A">
        <w:rPr>
          <w:rFonts w:ascii="Times New Roman" w:hAnsi="Times New Roman" w:cs="Times New Roman"/>
          <w:sz w:val="24"/>
          <w:szCs w:val="24"/>
          <w:lang w:val="en-ZA"/>
        </w:rPr>
        <w:t xml:space="preserve"> social forces or norms</w:t>
      </w:r>
      <w:r w:rsidR="00587CFD" w:rsidRPr="00A9265A">
        <w:rPr>
          <w:rFonts w:ascii="Times New Roman" w:hAnsi="Times New Roman" w:cs="Times New Roman"/>
          <w:sz w:val="24"/>
          <w:szCs w:val="24"/>
          <w:lang w:val="en-ZA"/>
        </w:rPr>
        <w:t xml:space="preserve">. </w:t>
      </w:r>
      <w:r w:rsidRPr="00A9265A">
        <w:rPr>
          <w:rFonts w:ascii="Times New Roman" w:hAnsi="Times New Roman" w:cs="Times New Roman"/>
          <w:sz w:val="24"/>
          <w:szCs w:val="24"/>
          <w:lang w:val="en-ZA"/>
        </w:rPr>
        <w:t xml:space="preserve">The respondents’ choices </w:t>
      </w:r>
      <w:r w:rsidR="00587CFD" w:rsidRPr="00A9265A">
        <w:rPr>
          <w:rFonts w:ascii="Times New Roman" w:hAnsi="Times New Roman" w:cs="Times New Roman"/>
          <w:sz w:val="24"/>
          <w:szCs w:val="24"/>
          <w:lang w:val="en-ZA"/>
        </w:rPr>
        <w:t xml:space="preserve">are statistically represented in Figure 2 below and </w:t>
      </w:r>
      <w:r w:rsidR="00B03C78" w:rsidRPr="00A9265A">
        <w:rPr>
          <w:rFonts w:ascii="Times New Roman" w:hAnsi="Times New Roman" w:cs="Times New Roman"/>
          <w:sz w:val="24"/>
          <w:szCs w:val="24"/>
          <w:lang w:val="en-ZA"/>
        </w:rPr>
        <w:t xml:space="preserve">can be </w:t>
      </w:r>
      <w:r w:rsidR="000046FC" w:rsidRPr="00A9265A">
        <w:rPr>
          <w:rFonts w:ascii="Times New Roman" w:hAnsi="Times New Roman" w:cs="Times New Roman"/>
          <w:sz w:val="24"/>
          <w:szCs w:val="24"/>
          <w:lang w:val="en-ZA"/>
        </w:rPr>
        <w:t>summed up in</w:t>
      </w:r>
      <w:r w:rsidRPr="00A9265A">
        <w:rPr>
          <w:rFonts w:ascii="Times New Roman" w:hAnsi="Times New Roman" w:cs="Times New Roman"/>
          <w:sz w:val="24"/>
          <w:szCs w:val="24"/>
          <w:lang w:val="en-ZA"/>
        </w:rPr>
        <w:t xml:space="preserve"> </w:t>
      </w:r>
      <w:r w:rsidR="00B73D98" w:rsidRPr="00A9265A">
        <w:rPr>
          <w:rFonts w:ascii="Times New Roman" w:hAnsi="Times New Roman" w:cs="Times New Roman"/>
          <w:sz w:val="24"/>
          <w:szCs w:val="24"/>
          <w:lang w:val="en-ZA"/>
        </w:rPr>
        <w:t>four</w:t>
      </w:r>
      <w:r w:rsidR="000046FC" w:rsidRPr="00A9265A">
        <w:rPr>
          <w:rFonts w:ascii="Times New Roman" w:hAnsi="Times New Roman" w:cs="Times New Roman"/>
          <w:sz w:val="24"/>
          <w:szCs w:val="24"/>
          <w:lang w:val="en-ZA"/>
        </w:rPr>
        <w:t xml:space="preserve"> categories;</w:t>
      </w:r>
      <w:r w:rsidRPr="00A9265A">
        <w:rPr>
          <w:rFonts w:ascii="Times New Roman" w:hAnsi="Times New Roman" w:cs="Times New Roman"/>
          <w:sz w:val="24"/>
          <w:szCs w:val="24"/>
          <w:lang w:val="en-ZA"/>
        </w:rPr>
        <w:t xml:space="preserve"> i.e.</w:t>
      </w:r>
      <w:r w:rsidR="00B03C78" w:rsidRPr="00A9265A">
        <w:rPr>
          <w:rFonts w:ascii="Times New Roman" w:hAnsi="Times New Roman" w:cs="Times New Roman"/>
          <w:sz w:val="24"/>
          <w:szCs w:val="24"/>
          <w:lang w:val="en-ZA"/>
        </w:rPr>
        <w:t xml:space="preserve"> women who,</w:t>
      </w:r>
    </w:p>
    <w:p w:rsidR="00683898" w:rsidRPr="00A9265A" w:rsidRDefault="000046FC" w:rsidP="003D21C0">
      <w:pPr>
        <w:pStyle w:val="ListParagraph"/>
        <w:numPr>
          <w:ilvl w:val="0"/>
          <w:numId w:val="3"/>
        </w:numPr>
        <w:spacing w:line="360" w:lineRule="auto"/>
        <w:jc w:val="both"/>
        <w:rPr>
          <w:rFonts w:ascii="Times New Roman" w:hAnsi="Times New Roman" w:cs="Times New Roman"/>
          <w:sz w:val="24"/>
          <w:szCs w:val="24"/>
          <w:lang w:val="en-ZA"/>
        </w:rPr>
      </w:pPr>
      <w:proofErr w:type="gramStart"/>
      <w:r w:rsidRPr="00A9265A">
        <w:rPr>
          <w:rFonts w:ascii="Times New Roman" w:hAnsi="Times New Roman" w:cs="Times New Roman"/>
          <w:sz w:val="24"/>
          <w:szCs w:val="24"/>
          <w:lang w:val="en-ZA"/>
        </w:rPr>
        <w:t>r</w:t>
      </w:r>
      <w:r w:rsidR="00683898" w:rsidRPr="00A9265A">
        <w:rPr>
          <w:rFonts w:ascii="Times New Roman" w:hAnsi="Times New Roman" w:cs="Times New Roman"/>
          <w:sz w:val="24"/>
          <w:szCs w:val="24"/>
          <w:lang w:val="en-ZA"/>
        </w:rPr>
        <w:t>etaine</w:t>
      </w:r>
      <w:r w:rsidR="00B03C78" w:rsidRPr="00A9265A">
        <w:rPr>
          <w:rFonts w:ascii="Times New Roman" w:hAnsi="Times New Roman" w:cs="Times New Roman"/>
          <w:sz w:val="24"/>
          <w:szCs w:val="24"/>
          <w:lang w:val="en-ZA"/>
        </w:rPr>
        <w:t>d</w:t>
      </w:r>
      <w:proofErr w:type="gramEnd"/>
      <w:r w:rsidR="00B03C78" w:rsidRPr="00A9265A">
        <w:rPr>
          <w:rFonts w:ascii="Times New Roman" w:hAnsi="Times New Roman" w:cs="Times New Roman"/>
          <w:sz w:val="24"/>
          <w:szCs w:val="24"/>
          <w:lang w:val="en-ZA"/>
        </w:rPr>
        <w:t xml:space="preserve"> their birth name after marriage</w:t>
      </w:r>
      <w:r w:rsidR="00304CA2" w:rsidRPr="00A9265A">
        <w:rPr>
          <w:rFonts w:ascii="Times New Roman" w:hAnsi="Times New Roman" w:cs="Times New Roman"/>
          <w:sz w:val="24"/>
          <w:szCs w:val="24"/>
          <w:lang w:val="en-ZA"/>
        </w:rPr>
        <w:t>.</w:t>
      </w:r>
    </w:p>
    <w:p w:rsidR="00683898" w:rsidRPr="00A9265A" w:rsidRDefault="000046FC" w:rsidP="003D21C0">
      <w:pPr>
        <w:pStyle w:val="ListParagraph"/>
        <w:numPr>
          <w:ilvl w:val="0"/>
          <w:numId w:val="3"/>
        </w:numPr>
        <w:spacing w:line="360" w:lineRule="auto"/>
        <w:jc w:val="both"/>
        <w:rPr>
          <w:rFonts w:ascii="Times New Roman" w:hAnsi="Times New Roman" w:cs="Times New Roman"/>
          <w:sz w:val="24"/>
          <w:szCs w:val="24"/>
          <w:lang w:val="en-ZA"/>
        </w:rPr>
      </w:pPr>
      <w:proofErr w:type="gramStart"/>
      <w:r w:rsidRPr="00A9265A">
        <w:rPr>
          <w:rFonts w:ascii="Times New Roman" w:hAnsi="Times New Roman" w:cs="Times New Roman"/>
          <w:sz w:val="24"/>
          <w:szCs w:val="24"/>
          <w:lang w:val="en-ZA"/>
        </w:rPr>
        <w:t>u</w:t>
      </w:r>
      <w:r w:rsidR="00683898" w:rsidRPr="00A9265A">
        <w:rPr>
          <w:rFonts w:ascii="Times New Roman" w:hAnsi="Times New Roman" w:cs="Times New Roman"/>
          <w:sz w:val="24"/>
          <w:szCs w:val="24"/>
          <w:lang w:val="en-ZA"/>
        </w:rPr>
        <w:t>se</w:t>
      </w:r>
      <w:r w:rsidR="00B03C78" w:rsidRPr="00A9265A">
        <w:rPr>
          <w:rFonts w:ascii="Times New Roman" w:hAnsi="Times New Roman" w:cs="Times New Roman"/>
          <w:sz w:val="24"/>
          <w:szCs w:val="24"/>
          <w:lang w:val="en-ZA"/>
        </w:rPr>
        <w:t>d</w:t>
      </w:r>
      <w:proofErr w:type="gramEnd"/>
      <w:r w:rsidR="00683898" w:rsidRPr="00A9265A">
        <w:rPr>
          <w:rFonts w:ascii="Times New Roman" w:hAnsi="Times New Roman" w:cs="Times New Roman"/>
          <w:sz w:val="24"/>
          <w:szCs w:val="24"/>
          <w:lang w:val="en-ZA"/>
        </w:rPr>
        <w:t xml:space="preserve"> </w:t>
      </w:r>
      <w:r w:rsidR="00B73D98" w:rsidRPr="00A9265A">
        <w:rPr>
          <w:rFonts w:ascii="Times New Roman" w:hAnsi="Times New Roman" w:cs="Times New Roman"/>
          <w:sz w:val="24"/>
          <w:szCs w:val="24"/>
          <w:lang w:val="en-ZA"/>
        </w:rPr>
        <w:t xml:space="preserve">or kept </w:t>
      </w:r>
      <w:r w:rsidR="00683898" w:rsidRPr="00A9265A">
        <w:rPr>
          <w:rFonts w:ascii="Times New Roman" w:hAnsi="Times New Roman" w:cs="Times New Roman"/>
          <w:sz w:val="24"/>
          <w:szCs w:val="24"/>
          <w:lang w:val="en-ZA"/>
        </w:rPr>
        <w:t xml:space="preserve">husband’s name after marriage </w:t>
      </w:r>
      <w:r w:rsidR="00B73D98" w:rsidRPr="00A9265A">
        <w:rPr>
          <w:rFonts w:ascii="Times New Roman" w:hAnsi="Times New Roman" w:cs="Times New Roman"/>
          <w:sz w:val="24"/>
          <w:szCs w:val="24"/>
          <w:lang w:val="en-ZA"/>
        </w:rPr>
        <w:t>or divorce</w:t>
      </w:r>
      <w:r w:rsidR="00304CA2" w:rsidRPr="00A9265A">
        <w:rPr>
          <w:rFonts w:ascii="Times New Roman" w:hAnsi="Times New Roman" w:cs="Times New Roman"/>
          <w:sz w:val="24"/>
          <w:szCs w:val="24"/>
          <w:lang w:val="en-ZA"/>
        </w:rPr>
        <w:t>.</w:t>
      </w:r>
    </w:p>
    <w:p w:rsidR="00683898" w:rsidRPr="00A9265A" w:rsidRDefault="000046FC" w:rsidP="003D21C0">
      <w:pPr>
        <w:pStyle w:val="ListParagraph"/>
        <w:numPr>
          <w:ilvl w:val="0"/>
          <w:numId w:val="3"/>
        </w:numPr>
        <w:spacing w:line="360" w:lineRule="auto"/>
        <w:jc w:val="both"/>
        <w:rPr>
          <w:rFonts w:ascii="Times New Roman" w:hAnsi="Times New Roman" w:cs="Times New Roman"/>
          <w:sz w:val="24"/>
          <w:szCs w:val="24"/>
          <w:lang w:val="en-ZA"/>
        </w:rPr>
      </w:pPr>
      <w:proofErr w:type="gramStart"/>
      <w:r w:rsidRPr="00A9265A">
        <w:rPr>
          <w:rFonts w:ascii="Times New Roman" w:hAnsi="Times New Roman" w:cs="Times New Roman"/>
          <w:sz w:val="24"/>
          <w:szCs w:val="24"/>
          <w:lang w:val="en-ZA"/>
        </w:rPr>
        <w:t>u</w:t>
      </w:r>
      <w:r w:rsidR="00B03C78" w:rsidRPr="00A9265A">
        <w:rPr>
          <w:rFonts w:ascii="Times New Roman" w:hAnsi="Times New Roman" w:cs="Times New Roman"/>
          <w:sz w:val="24"/>
          <w:szCs w:val="24"/>
          <w:lang w:val="en-ZA"/>
        </w:rPr>
        <w:t>se</w:t>
      </w:r>
      <w:r w:rsidR="0059054E" w:rsidRPr="00A9265A">
        <w:rPr>
          <w:rFonts w:ascii="Times New Roman" w:hAnsi="Times New Roman" w:cs="Times New Roman"/>
          <w:sz w:val="24"/>
          <w:szCs w:val="24"/>
          <w:lang w:val="en-ZA"/>
        </w:rPr>
        <w:t>d</w:t>
      </w:r>
      <w:proofErr w:type="gramEnd"/>
      <w:r w:rsidR="00B03C78" w:rsidRPr="00A9265A">
        <w:rPr>
          <w:rFonts w:ascii="Times New Roman" w:hAnsi="Times New Roman" w:cs="Times New Roman"/>
          <w:sz w:val="24"/>
          <w:szCs w:val="24"/>
          <w:lang w:val="en-ZA"/>
        </w:rPr>
        <w:t xml:space="preserve"> c</w:t>
      </w:r>
      <w:r w:rsidR="00B36462" w:rsidRPr="00A9265A">
        <w:rPr>
          <w:rFonts w:ascii="Times New Roman" w:hAnsi="Times New Roman" w:cs="Times New Roman"/>
          <w:sz w:val="24"/>
          <w:szCs w:val="24"/>
          <w:lang w:val="en-ZA"/>
        </w:rPr>
        <w:t>ombination (</w:t>
      </w:r>
      <w:r w:rsidRPr="00A9265A">
        <w:rPr>
          <w:rFonts w:ascii="Times New Roman" w:hAnsi="Times New Roman" w:cs="Times New Roman"/>
          <w:sz w:val="24"/>
          <w:szCs w:val="24"/>
          <w:lang w:val="en-ZA"/>
        </w:rPr>
        <w:t>double-barrelled</w:t>
      </w:r>
      <w:r w:rsidR="00683898" w:rsidRPr="00A9265A">
        <w:rPr>
          <w:rFonts w:ascii="Times New Roman" w:hAnsi="Times New Roman" w:cs="Times New Roman"/>
          <w:sz w:val="24"/>
          <w:szCs w:val="24"/>
          <w:lang w:val="en-ZA"/>
        </w:rPr>
        <w:t xml:space="preserve">) </w:t>
      </w:r>
      <w:r w:rsidR="00B36462" w:rsidRPr="00A9265A">
        <w:rPr>
          <w:rFonts w:ascii="Times New Roman" w:hAnsi="Times New Roman" w:cs="Times New Roman"/>
          <w:sz w:val="24"/>
          <w:szCs w:val="24"/>
          <w:lang w:val="en-ZA"/>
        </w:rPr>
        <w:t xml:space="preserve">names </w:t>
      </w:r>
      <w:r w:rsidR="00587CFD" w:rsidRPr="00A9265A">
        <w:rPr>
          <w:rFonts w:ascii="Times New Roman" w:hAnsi="Times New Roman" w:cs="Times New Roman"/>
          <w:sz w:val="24"/>
          <w:szCs w:val="24"/>
          <w:lang w:val="en-ZA"/>
        </w:rPr>
        <w:t>upon marriage or after a divorce</w:t>
      </w:r>
      <w:r w:rsidR="00304CA2" w:rsidRPr="00A9265A">
        <w:rPr>
          <w:rFonts w:ascii="Times New Roman" w:hAnsi="Times New Roman" w:cs="Times New Roman"/>
          <w:sz w:val="24"/>
          <w:szCs w:val="24"/>
          <w:lang w:val="en-ZA"/>
        </w:rPr>
        <w:t>.</w:t>
      </w:r>
    </w:p>
    <w:p w:rsidR="00683898" w:rsidRPr="00A9265A" w:rsidRDefault="000046FC" w:rsidP="003D21C0">
      <w:pPr>
        <w:pStyle w:val="ListParagraph"/>
        <w:numPr>
          <w:ilvl w:val="0"/>
          <w:numId w:val="3"/>
        </w:numPr>
        <w:spacing w:line="360" w:lineRule="auto"/>
        <w:jc w:val="both"/>
        <w:rPr>
          <w:rFonts w:ascii="Times New Roman" w:hAnsi="Times New Roman" w:cs="Times New Roman"/>
          <w:sz w:val="24"/>
          <w:szCs w:val="24"/>
          <w:lang w:val="en-ZA"/>
        </w:rPr>
      </w:pPr>
      <w:proofErr w:type="gramStart"/>
      <w:r w:rsidRPr="00A9265A">
        <w:rPr>
          <w:rFonts w:ascii="Times New Roman" w:hAnsi="Times New Roman" w:cs="Times New Roman"/>
          <w:sz w:val="24"/>
          <w:szCs w:val="24"/>
          <w:lang w:val="en-ZA"/>
        </w:rPr>
        <w:t>r</w:t>
      </w:r>
      <w:r w:rsidR="00683898" w:rsidRPr="00A9265A">
        <w:rPr>
          <w:rFonts w:ascii="Times New Roman" w:hAnsi="Times New Roman" w:cs="Times New Roman"/>
          <w:sz w:val="24"/>
          <w:szCs w:val="24"/>
          <w:lang w:val="en-ZA"/>
        </w:rPr>
        <w:t>everted</w:t>
      </w:r>
      <w:proofErr w:type="gramEnd"/>
      <w:r w:rsidR="00683898" w:rsidRPr="00A9265A">
        <w:rPr>
          <w:rFonts w:ascii="Times New Roman" w:hAnsi="Times New Roman" w:cs="Times New Roman"/>
          <w:sz w:val="24"/>
          <w:szCs w:val="24"/>
          <w:lang w:val="en-ZA"/>
        </w:rPr>
        <w:t xml:space="preserve"> </w:t>
      </w:r>
      <w:r w:rsidR="00B03C78" w:rsidRPr="00A9265A">
        <w:rPr>
          <w:rFonts w:ascii="Times New Roman" w:hAnsi="Times New Roman" w:cs="Times New Roman"/>
          <w:sz w:val="24"/>
          <w:szCs w:val="24"/>
          <w:lang w:val="en-ZA"/>
        </w:rPr>
        <w:t xml:space="preserve">back </w:t>
      </w:r>
      <w:r w:rsidR="00683898" w:rsidRPr="00A9265A">
        <w:rPr>
          <w:rFonts w:ascii="Times New Roman" w:hAnsi="Times New Roman" w:cs="Times New Roman"/>
          <w:sz w:val="24"/>
          <w:szCs w:val="24"/>
          <w:lang w:val="en-ZA"/>
        </w:rPr>
        <w:t xml:space="preserve">to birth name after </w:t>
      </w:r>
      <w:r w:rsidR="00B03C78" w:rsidRPr="00A9265A">
        <w:rPr>
          <w:rFonts w:ascii="Times New Roman" w:hAnsi="Times New Roman" w:cs="Times New Roman"/>
          <w:sz w:val="24"/>
          <w:szCs w:val="24"/>
          <w:lang w:val="en-ZA"/>
        </w:rPr>
        <w:t xml:space="preserve">divorce </w:t>
      </w:r>
      <w:r w:rsidR="00B73D98" w:rsidRPr="00A9265A">
        <w:rPr>
          <w:rFonts w:ascii="Times New Roman" w:hAnsi="Times New Roman" w:cs="Times New Roman"/>
          <w:sz w:val="24"/>
          <w:szCs w:val="24"/>
          <w:lang w:val="en-ZA"/>
        </w:rPr>
        <w:t xml:space="preserve">or </w:t>
      </w:r>
      <w:r w:rsidR="00304CA2" w:rsidRPr="00A9265A">
        <w:rPr>
          <w:rFonts w:ascii="Times New Roman" w:hAnsi="Times New Roman" w:cs="Times New Roman"/>
          <w:sz w:val="24"/>
          <w:szCs w:val="24"/>
          <w:lang w:val="en-ZA"/>
        </w:rPr>
        <w:t>after husband’s death.</w:t>
      </w:r>
    </w:p>
    <w:p w:rsidR="00B07DB9" w:rsidRPr="00A9265A" w:rsidRDefault="00587CFD" w:rsidP="003D21C0">
      <w:pPr>
        <w:spacing w:after="0" w:line="360" w:lineRule="auto"/>
        <w:jc w:val="both"/>
        <w:rPr>
          <w:rFonts w:ascii="Times New Roman" w:hAnsi="Times New Roman" w:cs="Times New Roman"/>
          <w:sz w:val="24"/>
          <w:szCs w:val="24"/>
          <w:lang w:val="en-ZA"/>
        </w:rPr>
      </w:pPr>
      <w:r w:rsidRPr="00A9265A">
        <w:rPr>
          <w:rFonts w:ascii="Times New Roman" w:hAnsi="Times New Roman" w:cs="Times New Roman"/>
          <w:noProof/>
          <w:sz w:val="24"/>
          <w:szCs w:val="24"/>
        </w:rPr>
        <w:drawing>
          <wp:inline distT="0" distB="0" distL="0" distR="0">
            <wp:extent cx="4648200" cy="1600200"/>
            <wp:effectExtent l="38100" t="19050" r="19050" b="0"/>
            <wp:docPr id="5"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F025D" w:rsidRPr="00A9265A" w:rsidRDefault="00BF025D" w:rsidP="003D21C0">
      <w:pPr>
        <w:spacing w:after="0" w:line="360" w:lineRule="auto"/>
        <w:jc w:val="both"/>
        <w:rPr>
          <w:rFonts w:ascii="Times New Roman" w:hAnsi="Times New Roman" w:cs="Times New Roman"/>
          <w:b/>
          <w:sz w:val="24"/>
          <w:szCs w:val="24"/>
          <w:lang w:val="en-ZA"/>
        </w:rPr>
      </w:pPr>
    </w:p>
    <w:p w:rsidR="00587CFD" w:rsidRPr="00A9265A" w:rsidRDefault="00B73D98" w:rsidP="003D21C0">
      <w:pPr>
        <w:spacing w:after="0" w:line="360" w:lineRule="auto"/>
        <w:jc w:val="both"/>
        <w:rPr>
          <w:rFonts w:ascii="Times New Roman" w:hAnsi="Times New Roman" w:cs="Times New Roman"/>
          <w:i/>
          <w:sz w:val="24"/>
          <w:szCs w:val="24"/>
          <w:lang w:val="en-ZA"/>
        </w:rPr>
      </w:pPr>
      <w:r w:rsidRPr="00A9265A">
        <w:rPr>
          <w:rFonts w:ascii="Times New Roman" w:hAnsi="Times New Roman" w:cs="Times New Roman"/>
          <w:i/>
          <w:sz w:val="24"/>
          <w:szCs w:val="24"/>
          <w:lang w:val="en-ZA"/>
        </w:rPr>
        <w:t xml:space="preserve">Keeping </w:t>
      </w:r>
      <w:r w:rsidR="0041263A" w:rsidRPr="00A9265A">
        <w:rPr>
          <w:rFonts w:ascii="Times New Roman" w:hAnsi="Times New Roman" w:cs="Times New Roman"/>
          <w:i/>
          <w:sz w:val="24"/>
          <w:szCs w:val="24"/>
          <w:lang w:val="en-ZA"/>
        </w:rPr>
        <w:t>bi</w:t>
      </w:r>
      <w:r w:rsidRPr="00A9265A">
        <w:rPr>
          <w:rFonts w:ascii="Times New Roman" w:hAnsi="Times New Roman" w:cs="Times New Roman"/>
          <w:i/>
          <w:sz w:val="24"/>
          <w:szCs w:val="24"/>
          <w:lang w:val="en-ZA"/>
        </w:rPr>
        <w:t>r</w:t>
      </w:r>
      <w:r w:rsidR="0041263A" w:rsidRPr="00A9265A">
        <w:rPr>
          <w:rFonts w:ascii="Times New Roman" w:hAnsi="Times New Roman" w:cs="Times New Roman"/>
          <w:i/>
          <w:sz w:val="24"/>
          <w:szCs w:val="24"/>
          <w:lang w:val="en-ZA"/>
        </w:rPr>
        <w:t xml:space="preserve">th </w:t>
      </w:r>
      <w:r w:rsidR="001D69C7" w:rsidRPr="00A9265A">
        <w:rPr>
          <w:rFonts w:ascii="Times New Roman" w:hAnsi="Times New Roman" w:cs="Times New Roman"/>
          <w:i/>
          <w:sz w:val="24"/>
          <w:szCs w:val="24"/>
          <w:lang w:val="en-ZA"/>
        </w:rPr>
        <w:t xml:space="preserve">name at marriage </w:t>
      </w:r>
    </w:p>
    <w:p w:rsidR="00746B1B" w:rsidRPr="00A9265A" w:rsidRDefault="00BF025D" w:rsidP="003D21C0">
      <w:pPr>
        <w:spacing w:after="0" w:line="360" w:lineRule="auto"/>
        <w:jc w:val="both"/>
        <w:rPr>
          <w:rFonts w:ascii="Times New Roman" w:hAnsi="Times New Roman" w:cs="Times New Roman"/>
          <w:sz w:val="24"/>
          <w:szCs w:val="24"/>
          <w:lang w:val="en-ZA"/>
        </w:rPr>
      </w:pPr>
      <w:r w:rsidRPr="00A9265A">
        <w:rPr>
          <w:rFonts w:ascii="Times New Roman" w:hAnsi="Times New Roman" w:cs="Times New Roman"/>
          <w:sz w:val="24"/>
          <w:szCs w:val="24"/>
          <w:lang w:val="en-ZA"/>
        </w:rPr>
        <w:tab/>
      </w:r>
      <w:r w:rsidR="006A6704" w:rsidRPr="00A9265A">
        <w:rPr>
          <w:rFonts w:ascii="Times New Roman" w:hAnsi="Times New Roman" w:cs="Times New Roman"/>
          <w:sz w:val="24"/>
          <w:szCs w:val="24"/>
          <w:lang w:val="en-ZA"/>
        </w:rPr>
        <w:t xml:space="preserve">Only five out of </w:t>
      </w:r>
      <w:r w:rsidR="001D69C7" w:rsidRPr="00A9265A">
        <w:rPr>
          <w:rFonts w:ascii="Times New Roman" w:hAnsi="Times New Roman" w:cs="Times New Roman"/>
          <w:sz w:val="24"/>
          <w:szCs w:val="24"/>
          <w:lang w:val="en-ZA"/>
        </w:rPr>
        <w:t xml:space="preserve">the </w:t>
      </w:r>
      <w:r w:rsidR="006A6704" w:rsidRPr="00A9265A">
        <w:rPr>
          <w:rFonts w:ascii="Times New Roman" w:hAnsi="Times New Roman" w:cs="Times New Roman"/>
          <w:sz w:val="24"/>
          <w:szCs w:val="24"/>
          <w:lang w:val="en-ZA"/>
        </w:rPr>
        <w:t xml:space="preserve">44 women </w:t>
      </w:r>
      <w:r w:rsidR="001D69C7" w:rsidRPr="00A9265A">
        <w:rPr>
          <w:rFonts w:ascii="Times New Roman" w:hAnsi="Times New Roman" w:cs="Times New Roman"/>
          <w:sz w:val="24"/>
          <w:szCs w:val="24"/>
          <w:lang w:val="en-ZA"/>
        </w:rPr>
        <w:t xml:space="preserve">respondents </w:t>
      </w:r>
      <w:r w:rsidR="00AA203B" w:rsidRPr="00A9265A">
        <w:rPr>
          <w:rFonts w:ascii="Times New Roman" w:hAnsi="Times New Roman" w:cs="Times New Roman"/>
          <w:sz w:val="24"/>
          <w:szCs w:val="24"/>
          <w:lang w:val="en-ZA"/>
        </w:rPr>
        <w:t xml:space="preserve">said they </w:t>
      </w:r>
      <w:r w:rsidR="006A6704" w:rsidRPr="00A9265A">
        <w:rPr>
          <w:rFonts w:ascii="Times New Roman" w:hAnsi="Times New Roman" w:cs="Times New Roman"/>
          <w:sz w:val="24"/>
          <w:szCs w:val="24"/>
          <w:lang w:val="en-ZA"/>
        </w:rPr>
        <w:t>kept their birth name upon marriage, an indication that the practice of adopting a man’s name in South Africa is normative</w:t>
      </w:r>
      <w:r w:rsidR="002F3EFD" w:rsidRPr="00A9265A">
        <w:rPr>
          <w:rFonts w:ascii="Times New Roman" w:hAnsi="Times New Roman" w:cs="Times New Roman"/>
          <w:sz w:val="24"/>
          <w:szCs w:val="24"/>
          <w:lang w:val="en-ZA"/>
        </w:rPr>
        <w:t xml:space="preserve">; hooks (2000) terms this condition a form of social hierarchy that </w:t>
      </w:r>
      <w:r w:rsidR="006610A7" w:rsidRPr="00A9265A">
        <w:rPr>
          <w:rFonts w:ascii="Times New Roman" w:hAnsi="Times New Roman" w:cs="Times New Roman"/>
          <w:sz w:val="24"/>
          <w:szCs w:val="24"/>
          <w:lang w:val="en-ZA"/>
        </w:rPr>
        <w:t xml:space="preserve">is connected to the domination of </w:t>
      </w:r>
      <w:r w:rsidR="002F3EFD" w:rsidRPr="00A9265A">
        <w:rPr>
          <w:rFonts w:ascii="Times New Roman" w:hAnsi="Times New Roman" w:cs="Times New Roman"/>
          <w:sz w:val="24"/>
          <w:szCs w:val="24"/>
          <w:lang w:val="en-ZA"/>
        </w:rPr>
        <w:t>everyday realities of women’s lives</w:t>
      </w:r>
      <w:r w:rsidR="006610A7" w:rsidRPr="00A9265A">
        <w:rPr>
          <w:rFonts w:ascii="Times New Roman" w:hAnsi="Times New Roman" w:cs="Times New Roman"/>
          <w:sz w:val="24"/>
          <w:szCs w:val="24"/>
          <w:lang w:val="en-ZA"/>
        </w:rPr>
        <w:t xml:space="preserve">. </w:t>
      </w:r>
      <w:r w:rsidR="002F3EFD" w:rsidRPr="00A9265A">
        <w:rPr>
          <w:rFonts w:ascii="Times New Roman" w:hAnsi="Times New Roman" w:cs="Times New Roman"/>
          <w:sz w:val="24"/>
          <w:szCs w:val="24"/>
          <w:lang w:val="en-ZA"/>
        </w:rPr>
        <w:t xml:space="preserve">It is interesting to note that only </w:t>
      </w:r>
      <w:r w:rsidR="006A6704" w:rsidRPr="00A9265A">
        <w:rPr>
          <w:rFonts w:ascii="Times New Roman" w:hAnsi="Times New Roman" w:cs="Times New Roman"/>
          <w:sz w:val="24"/>
          <w:szCs w:val="24"/>
          <w:lang w:val="en-ZA"/>
        </w:rPr>
        <w:t>o</w:t>
      </w:r>
      <w:r w:rsidR="002F3EFD" w:rsidRPr="00A9265A">
        <w:rPr>
          <w:rFonts w:ascii="Times New Roman" w:hAnsi="Times New Roman" w:cs="Times New Roman"/>
          <w:sz w:val="24"/>
          <w:szCs w:val="24"/>
          <w:lang w:val="en-ZA"/>
        </w:rPr>
        <w:t>ne</w:t>
      </w:r>
      <w:r w:rsidR="006A6704" w:rsidRPr="00A9265A">
        <w:rPr>
          <w:rFonts w:ascii="Times New Roman" w:hAnsi="Times New Roman" w:cs="Times New Roman"/>
          <w:sz w:val="24"/>
          <w:szCs w:val="24"/>
          <w:lang w:val="en-ZA"/>
        </w:rPr>
        <w:t xml:space="preserve"> of the five </w:t>
      </w:r>
      <w:r w:rsidR="002F3EFD" w:rsidRPr="00A9265A">
        <w:rPr>
          <w:rFonts w:ascii="Times New Roman" w:hAnsi="Times New Roman" w:cs="Times New Roman"/>
          <w:sz w:val="24"/>
          <w:szCs w:val="24"/>
          <w:lang w:val="en-ZA"/>
        </w:rPr>
        <w:t xml:space="preserve">women </w:t>
      </w:r>
      <w:r w:rsidR="006A6704" w:rsidRPr="00A9265A">
        <w:rPr>
          <w:rFonts w:ascii="Times New Roman" w:hAnsi="Times New Roman" w:cs="Times New Roman"/>
          <w:sz w:val="24"/>
          <w:szCs w:val="24"/>
          <w:lang w:val="en-ZA"/>
        </w:rPr>
        <w:t>w</w:t>
      </w:r>
      <w:r w:rsidR="002F3EFD" w:rsidRPr="00A9265A">
        <w:rPr>
          <w:rFonts w:ascii="Times New Roman" w:hAnsi="Times New Roman" w:cs="Times New Roman"/>
          <w:sz w:val="24"/>
          <w:szCs w:val="24"/>
          <w:lang w:val="en-ZA"/>
        </w:rPr>
        <w:t xml:space="preserve">as a </w:t>
      </w:r>
      <w:r w:rsidR="006A6704" w:rsidRPr="00A9265A">
        <w:rPr>
          <w:rFonts w:ascii="Times New Roman" w:hAnsi="Times New Roman" w:cs="Times New Roman"/>
          <w:sz w:val="24"/>
          <w:szCs w:val="24"/>
          <w:lang w:val="en-ZA"/>
        </w:rPr>
        <w:t xml:space="preserve">native South </w:t>
      </w:r>
      <w:r w:rsidR="002F3EFD" w:rsidRPr="00A9265A">
        <w:rPr>
          <w:rFonts w:ascii="Times New Roman" w:hAnsi="Times New Roman" w:cs="Times New Roman"/>
          <w:sz w:val="24"/>
          <w:szCs w:val="24"/>
          <w:lang w:val="en-ZA"/>
        </w:rPr>
        <w:t xml:space="preserve">African. </w:t>
      </w:r>
      <w:r w:rsidR="00683898" w:rsidRPr="00A9265A">
        <w:rPr>
          <w:rFonts w:ascii="Times New Roman" w:hAnsi="Times New Roman" w:cs="Times New Roman"/>
          <w:sz w:val="24"/>
          <w:szCs w:val="24"/>
          <w:lang w:val="en-ZA"/>
        </w:rPr>
        <w:t xml:space="preserve">Despite the small </w:t>
      </w:r>
      <w:r w:rsidR="00FE3160" w:rsidRPr="00A9265A">
        <w:rPr>
          <w:rFonts w:ascii="Times New Roman" w:hAnsi="Times New Roman" w:cs="Times New Roman"/>
          <w:sz w:val="24"/>
          <w:szCs w:val="24"/>
          <w:lang w:val="en-ZA"/>
        </w:rPr>
        <w:t>sample of this study and thus hav</w:t>
      </w:r>
      <w:r w:rsidR="00683898" w:rsidRPr="00A9265A">
        <w:rPr>
          <w:rFonts w:ascii="Times New Roman" w:hAnsi="Times New Roman" w:cs="Times New Roman"/>
          <w:sz w:val="24"/>
          <w:szCs w:val="24"/>
          <w:lang w:val="en-ZA"/>
        </w:rPr>
        <w:t xml:space="preserve">ing </w:t>
      </w:r>
      <w:r w:rsidR="00FE3160" w:rsidRPr="00A9265A">
        <w:rPr>
          <w:rFonts w:ascii="Times New Roman" w:hAnsi="Times New Roman" w:cs="Times New Roman"/>
          <w:sz w:val="24"/>
          <w:szCs w:val="24"/>
          <w:lang w:val="en-ZA"/>
        </w:rPr>
        <w:t xml:space="preserve">to be </w:t>
      </w:r>
      <w:r w:rsidR="00683898" w:rsidRPr="00A9265A">
        <w:rPr>
          <w:rFonts w:ascii="Times New Roman" w:hAnsi="Times New Roman" w:cs="Times New Roman"/>
          <w:sz w:val="24"/>
          <w:szCs w:val="24"/>
          <w:lang w:val="en-ZA"/>
        </w:rPr>
        <w:t xml:space="preserve">cautious in drawing </w:t>
      </w:r>
      <w:r w:rsidR="00AA203B" w:rsidRPr="00A9265A">
        <w:rPr>
          <w:rFonts w:ascii="Times New Roman" w:hAnsi="Times New Roman" w:cs="Times New Roman"/>
          <w:sz w:val="24"/>
          <w:szCs w:val="24"/>
          <w:lang w:val="en-ZA"/>
        </w:rPr>
        <w:t xml:space="preserve">conclusive </w:t>
      </w:r>
      <w:r w:rsidR="00FE3160" w:rsidRPr="00A9265A">
        <w:rPr>
          <w:rFonts w:ascii="Times New Roman" w:hAnsi="Times New Roman" w:cs="Times New Roman"/>
          <w:sz w:val="24"/>
          <w:szCs w:val="24"/>
          <w:lang w:val="en-ZA"/>
        </w:rPr>
        <w:t>correlations,</w:t>
      </w:r>
      <w:r w:rsidR="00683898" w:rsidRPr="00A9265A">
        <w:rPr>
          <w:rFonts w:ascii="Times New Roman" w:hAnsi="Times New Roman" w:cs="Times New Roman"/>
          <w:sz w:val="24"/>
          <w:szCs w:val="24"/>
          <w:lang w:val="en-ZA"/>
        </w:rPr>
        <w:t xml:space="preserve"> it </w:t>
      </w:r>
      <w:r w:rsidR="006610A7" w:rsidRPr="00A9265A">
        <w:rPr>
          <w:rFonts w:ascii="Times New Roman" w:hAnsi="Times New Roman" w:cs="Times New Roman"/>
          <w:sz w:val="24"/>
          <w:szCs w:val="24"/>
          <w:lang w:val="en-ZA"/>
        </w:rPr>
        <w:t xml:space="preserve">is </w:t>
      </w:r>
      <w:r w:rsidR="00683898" w:rsidRPr="00A9265A">
        <w:rPr>
          <w:rFonts w:ascii="Times New Roman" w:hAnsi="Times New Roman" w:cs="Times New Roman"/>
          <w:sz w:val="24"/>
          <w:szCs w:val="24"/>
          <w:lang w:val="en-ZA"/>
        </w:rPr>
        <w:t xml:space="preserve">worth pointing out that a study conducted by a psychologist, Jean </w:t>
      </w:r>
      <w:proofErr w:type="spellStart"/>
      <w:r w:rsidR="00683898" w:rsidRPr="00A9265A">
        <w:rPr>
          <w:rFonts w:ascii="Times New Roman" w:hAnsi="Times New Roman" w:cs="Times New Roman"/>
          <w:sz w:val="24"/>
          <w:szCs w:val="24"/>
          <w:lang w:val="en-ZA"/>
        </w:rPr>
        <w:t>Twenge</w:t>
      </w:r>
      <w:proofErr w:type="spellEnd"/>
      <w:r w:rsidR="00683898" w:rsidRPr="00A9265A">
        <w:rPr>
          <w:rFonts w:ascii="Times New Roman" w:hAnsi="Times New Roman" w:cs="Times New Roman"/>
          <w:sz w:val="24"/>
          <w:szCs w:val="24"/>
          <w:lang w:val="en-ZA"/>
        </w:rPr>
        <w:t xml:space="preserve"> (1997)</w:t>
      </w:r>
      <w:r w:rsidR="00FE3160" w:rsidRPr="00A9265A">
        <w:rPr>
          <w:rFonts w:ascii="Times New Roman" w:hAnsi="Times New Roman" w:cs="Times New Roman"/>
          <w:sz w:val="24"/>
          <w:szCs w:val="24"/>
          <w:lang w:val="en-ZA"/>
        </w:rPr>
        <w:t>,</w:t>
      </w:r>
      <w:r w:rsidR="00683898" w:rsidRPr="00A9265A">
        <w:rPr>
          <w:rFonts w:ascii="Times New Roman" w:hAnsi="Times New Roman" w:cs="Times New Roman"/>
          <w:sz w:val="24"/>
          <w:szCs w:val="24"/>
          <w:lang w:val="en-ZA"/>
        </w:rPr>
        <w:t xml:space="preserve"> makes mention of a tendency of immigrant women being more likely to </w:t>
      </w:r>
      <w:r w:rsidR="00FB0839" w:rsidRPr="00A9265A">
        <w:rPr>
          <w:rFonts w:ascii="Times New Roman" w:hAnsi="Times New Roman" w:cs="Times New Roman"/>
          <w:sz w:val="24"/>
          <w:szCs w:val="24"/>
          <w:lang w:val="en-ZA"/>
        </w:rPr>
        <w:t>keep their birth names or choosing</w:t>
      </w:r>
      <w:r w:rsidR="00683898" w:rsidRPr="00A9265A">
        <w:rPr>
          <w:rFonts w:ascii="Times New Roman" w:hAnsi="Times New Roman" w:cs="Times New Roman"/>
          <w:sz w:val="24"/>
          <w:szCs w:val="24"/>
          <w:lang w:val="en-ZA"/>
        </w:rPr>
        <w:t xml:space="preserve"> to combine their name</w:t>
      </w:r>
      <w:r w:rsidR="006610A7" w:rsidRPr="00A9265A">
        <w:rPr>
          <w:rFonts w:ascii="Times New Roman" w:hAnsi="Times New Roman" w:cs="Times New Roman"/>
          <w:sz w:val="24"/>
          <w:szCs w:val="24"/>
          <w:lang w:val="en-ZA"/>
        </w:rPr>
        <w:t xml:space="preserve"> at marriage</w:t>
      </w:r>
      <w:r w:rsidR="00683898" w:rsidRPr="00A9265A">
        <w:rPr>
          <w:rFonts w:ascii="Times New Roman" w:hAnsi="Times New Roman" w:cs="Times New Roman"/>
          <w:sz w:val="24"/>
          <w:szCs w:val="24"/>
          <w:lang w:val="en-ZA"/>
        </w:rPr>
        <w:t xml:space="preserve">. </w:t>
      </w:r>
      <w:proofErr w:type="spellStart"/>
      <w:r w:rsidR="00683898" w:rsidRPr="00A9265A">
        <w:rPr>
          <w:rFonts w:ascii="Times New Roman" w:hAnsi="Times New Roman" w:cs="Times New Roman"/>
          <w:sz w:val="24"/>
          <w:szCs w:val="24"/>
          <w:lang w:val="en-ZA"/>
        </w:rPr>
        <w:t>Twenge</w:t>
      </w:r>
      <w:proofErr w:type="spellEnd"/>
      <w:r w:rsidR="00683898" w:rsidRPr="00A9265A">
        <w:rPr>
          <w:rFonts w:ascii="Times New Roman" w:hAnsi="Times New Roman" w:cs="Times New Roman"/>
          <w:sz w:val="24"/>
          <w:szCs w:val="24"/>
          <w:lang w:val="en-ZA"/>
        </w:rPr>
        <w:t xml:space="preserve"> (1997</w:t>
      </w:r>
      <w:r w:rsidR="000D3F92" w:rsidRPr="00A9265A">
        <w:rPr>
          <w:rFonts w:ascii="Times New Roman" w:hAnsi="Times New Roman" w:cs="Times New Roman"/>
          <w:sz w:val="24"/>
          <w:szCs w:val="24"/>
          <w:lang w:val="en-ZA"/>
        </w:rPr>
        <w:t xml:space="preserve">) attributes the tendency to the fact that </w:t>
      </w:r>
      <w:r w:rsidR="006610A7" w:rsidRPr="00A9265A">
        <w:rPr>
          <w:rFonts w:ascii="Times New Roman" w:hAnsi="Times New Roman" w:cs="Times New Roman"/>
          <w:sz w:val="24"/>
          <w:szCs w:val="24"/>
          <w:lang w:val="en-ZA"/>
        </w:rPr>
        <w:t xml:space="preserve">in her study </w:t>
      </w:r>
      <w:r w:rsidR="000D3F92" w:rsidRPr="00A9265A">
        <w:rPr>
          <w:rFonts w:ascii="Times New Roman" w:hAnsi="Times New Roman" w:cs="Times New Roman"/>
          <w:sz w:val="24"/>
          <w:szCs w:val="24"/>
          <w:lang w:val="en-ZA"/>
        </w:rPr>
        <w:t>the</w:t>
      </w:r>
      <w:r w:rsidR="006610A7" w:rsidRPr="00A9265A">
        <w:rPr>
          <w:rFonts w:ascii="Times New Roman" w:hAnsi="Times New Roman" w:cs="Times New Roman"/>
          <w:sz w:val="24"/>
          <w:szCs w:val="24"/>
          <w:lang w:val="en-ZA"/>
        </w:rPr>
        <w:t>se</w:t>
      </w:r>
      <w:r w:rsidR="000D3F92" w:rsidRPr="00A9265A">
        <w:rPr>
          <w:rFonts w:ascii="Times New Roman" w:hAnsi="Times New Roman" w:cs="Times New Roman"/>
          <w:sz w:val="24"/>
          <w:szCs w:val="24"/>
          <w:lang w:val="en-ZA"/>
        </w:rPr>
        <w:t xml:space="preserve"> </w:t>
      </w:r>
      <w:r w:rsidR="006610A7" w:rsidRPr="00A9265A">
        <w:rPr>
          <w:rFonts w:ascii="Times New Roman" w:hAnsi="Times New Roman" w:cs="Times New Roman"/>
          <w:sz w:val="24"/>
          <w:szCs w:val="24"/>
          <w:lang w:val="en-ZA"/>
        </w:rPr>
        <w:t xml:space="preserve">women </w:t>
      </w:r>
      <w:r w:rsidR="000D3F92" w:rsidRPr="00A9265A">
        <w:rPr>
          <w:rFonts w:ascii="Times New Roman" w:hAnsi="Times New Roman" w:cs="Times New Roman"/>
          <w:sz w:val="24"/>
          <w:szCs w:val="24"/>
          <w:lang w:val="en-ZA"/>
        </w:rPr>
        <w:t>score</w:t>
      </w:r>
      <w:r w:rsidR="006610A7" w:rsidRPr="00A9265A">
        <w:rPr>
          <w:rFonts w:ascii="Times New Roman" w:hAnsi="Times New Roman" w:cs="Times New Roman"/>
          <w:sz w:val="24"/>
          <w:szCs w:val="24"/>
          <w:lang w:val="en-ZA"/>
        </w:rPr>
        <w:t>d</w:t>
      </w:r>
      <w:r w:rsidR="000D3F92" w:rsidRPr="00A9265A">
        <w:rPr>
          <w:rFonts w:ascii="Times New Roman" w:hAnsi="Times New Roman" w:cs="Times New Roman"/>
          <w:sz w:val="24"/>
          <w:szCs w:val="24"/>
          <w:lang w:val="en-ZA"/>
        </w:rPr>
        <w:t xml:space="preserve"> higher on agency and display</w:t>
      </w:r>
      <w:r w:rsidR="006610A7" w:rsidRPr="00A9265A">
        <w:rPr>
          <w:rFonts w:ascii="Times New Roman" w:hAnsi="Times New Roman" w:cs="Times New Roman"/>
          <w:sz w:val="24"/>
          <w:szCs w:val="24"/>
          <w:lang w:val="en-ZA"/>
        </w:rPr>
        <w:t>ed</w:t>
      </w:r>
      <w:r w:rsidR="000D3F92" w:rsidRPr="00A9265A">
        <w:rPr>
          <w:rFonts w:ascii="Times New Roman" w:hAnsi="Times New Roman" w:cs="Times New Roman"/>
          <w:sz w:val="24"/>
          <w:szCs w:val="24"/>
          <w:lang w:val="en-ZA"/>
        </w:rPr>
        <w:t xml:space="preserve"> relatively more feminist inclinations. </w:t>
      </w:r>
      <w:r w:rsidR="000B7C97" w:rsidRPr="00A9265A">
        <w:rPr>
          <w:rFonts w:ascii="Times New Roman" w:hAnsi="Times New Roman" w:cs="Times New Roman"/>
          <w:sz w:val="24"/>
          <w:szCs w:val="24"/>
          <w:lang w:val="en-ZA"/>
        </w:rPr>
        <w:t xml:space="preserve">All the five name keepers said </w:t>
      </w:r>
      <w:r w:rsidR="00FB0839" w:rsidRPr="00A9265A">
        <w:rPr>
          <w:rFonts w:ascii="Times New Roman" w:hAnsi="Times New Roman" w:cs="Times New Roman"/>
          <w:sz w:val="24"/>
          <w:szCs w:val="24"/>
          <w:lang w:val="en-ZA"/>
        </w:rPr>
        <w:t xml:space="preserve">that irrespective of </w:t>
      </w:r>
      <w:r w:rsidR="00AA203B" w:rsidRPr="00A9265A">
        <w:rPr>
          <w:rFonts w:ascii="Times New Roman" w:hAnsi="Times New Roman" w:cs="Times New Roman"/>
          <w:sz w:val="24"/>
          <w:szCs w:val="24"/>
          <w:lang w:val="en-ZA"/>
        </w:rPr>
        <w:t xml:space="preserve">some of </w:t>
      </w:r>
      <w:r w:rsidR="00FB0839" w:rsidRPr="00A9265A">
        <w:rPr>
          <w:rFonts w:ascii="Times New Roman" w:hAnsi="Times New Roman" w:cs="Times New Roman"/>
          <w:sz w:val="24"/>
          <w:szCs w:val="24"/>
          <w:lang w:val="en-ZA"/>
        </w:rPr>
        <w:t xml:space="preserve">their </w:t>
      </w:r>
      <w:r w:rsidR="000B7C97" w:rsidRPr="00A9265A">
        <w:rPr>
          <w:rFonts w:ascii="Times New Roman" w:hAnsi="Times New Roman" w:cs="Times New Roman"/>
          <w:sz w:val="24"/>
          <w:szCs w:val="24"/>
          <w:lang w:val="en-ZA"/>
        </w:rPr>
        <w:t xml:space="preserve">family and society’s attitudes and the repercussions </w:t>
      </w:r>
      <w:r w:rsidR="006557F5" w:rsidRPr="00A9265A">
        <w:rPr>
          <w:rFonts w:ascii="Times New Roman" w:hAnsi="Times New Roman" w:cs="Times New Roman"/>
          <w:sz w:val="24"/>
          <w:szCs w:val="24"/>
          <w:lang w:val="en-ZA"/>
        </w:rPr>
        <w:t>of their choices</w:t>
      </w:r>
      <w:r w:rsidR="000B7C97" w:rsidRPr="00A9265A">
        <w:rPr>
          <w:rFonts w:ascii="Times New Roman" w:hAnsi="Times New Roman" w:cs="Times New Roman"/>
          <w:sz w:val="24"/>
          <w:szCs w:val="24"/>
          <w:lang w:val="en-ZA"/>
        </w:rPr>
        <w:t>, t</w:t>
      </w:r>
      <w:r w:rsidR="00AA47EA" w:rsidRPr="00A9265A">
        <w:rPr>
          <w:rFonts w:ascii="Times New Roman" w:hAnsi="Times New Roman" w:cs="Times New Roman"/>
          <w:sz w:val="24"/>
          <w:szCs w:val="24"/>
          <w:lang w:val="en-ZA"/>
        </w:rPr>
        <w:t xml:space="preserve">hey were intent on retaining an </w:t>
      </w:r>
      <w:r w:rsidR="000B7C97" w:rsidRPr="00A9265A">
        <w:rPr>
          <w:rFonts w:ascii="Times New Roman" w:hAnsi="Times New Roman" w:cs="Times New Roman"/>
          <w:sz w:val="24"/>
          <w:szCs w:val="24"/>
          <w:lang w:val="en-ZA"/>
        </w:rPr>
        <w:t>important par</w:t>
      </w:r>
      <w:r w:rsidR="006557F5" w:rsidRPr="00A9265A">
        <w:rPr>
          <w:rFonts w:ascii="Times New Roman" w:hAnsi="Times New Roman" w:cs="Times New Roman"/>
          <w:sz w:val="24"/>
          <w:szCs w:val="24"/>
          <w:lang w:val="en-ZA"/>
        </w:rPr>
        <w:t>t</w:t>
      </w:r>
      <w:r w:rsidR="000B7C97" w:rsidRPr="00A9265A">
        <w:rPr>
          <w:rFonts w:ascii="Times New Roman" w:hAnsi="Times New Roman" w:cs="Times New Roman"/>
          <w:sz w:val="24"/>
          <w:szCs w:val="24"/>
          <w:lang w:val="en-ZA"/>
        </w:rPr>
        <w:t xml:space="preserve"> of their </w:t>
      </w:r>
      <w:r w:rsidR="006557F5" w:rsidRPr="00A9265A">
        <w:rPr>
          <w:rFonts w:ascii="Times New Roman" w:hAnsi="Times New Roman" w:cs="Times New Roman"/>
          <w:sz w:val="24"/>
          <w:szCs w:val="24"/>
          <w:lang w:val="en-ZA"/>
        </w:rPr>
        <w:t>identity.</w:t>
      </w:r>
      <w:r w:rsidR="00AA47EA" w:rsidRPr="00A9265A">
        <w:rPr>
          <w:rFonts w:ascii="Times New Roman" w:hAnsi="Times New Roman" w:cs="Times New Roman"/>
          <w:sz w:val="24"/>
          <w:szCs w:val="24"/>
          <w:lang w:val="en-ZA"/>
        </w:rPr>
        <w:t xml:space="preserve"> </w:t>
      </w:r>
      <w:r w:rsidR="006D64F1" w:rsidRPr="00A9265A">
        <w:rPr>
          <w:rFonts w:ascii="Times New Roman" w:hAnsi="Times New Roman" w:cs="Times New Roman"/>
          <w:sz w:val="24"/>
          <w:szCs w:val="24"/>
          <w:lang w:val="en-ZA"/>
        </w:rPr>
        <w:t xml:space="preserve">Reflecting on </w:t>
      </w:r>
      <w:r w:rsidR="00746B1B" w:rsidRPr="00A9265A">
        <w:rPr>
          <w:rFonts w:ascii="Times New Roman" w:hAnsi="Times New Roman" w:cs="Times New Roman"/>
          <w:sz w:val="24"/>
          <w:szCs w:val="24"/>
          <w:lang w:val="en-ZA"/>
        </w:rPr>
        <w:t>the day s</w:t>
      </w:r>
      <w:r w:rsidR="006D64F1" w:rsidRPr="00A9265A">
        <w:rPr>
          <w:rFonts w:ascii="Times New Roman" w:hAnsi="Times New Roman" w:cs="Times New Roman"/>
          <w:sz w:val="24"/>
          <w:szCs w:val="24"/>
          <w:lang w:val="en-ZA"/>
        </w:rPr>
        <w:t xml:space="preserve">he </w:t>
      </w:r>
      <w:r w:rsidR="00746B1B" w:rsidRPr="00A9265A">
        <w:rPr>
          <w:rFonts w:ascii="Times New Roman" w:hAnsi="Times New Roman" w:cs="Times New Roman"/>
          <w:sz w:val="24"/>
          <w:szCs w:val="24"/>
          <w:lang w:val="en-ZA"/>
        </w:rPr>
        <w:t xml:space="preserve">informed her </w:t>
      </w:r>
      <w:r w:rsidR="006D64F1" w:rsidRPr="00A9265A">
        <w:rPr>
          <w:rFonts w:ascii="Times New Roman" w:hAnsi="Times New Roman" w:cs="Times New Roman"/>
          <w:sz w:val="24"/>
          <w:szCs w:val="24"/>
          <w:lang w:val="en-ZA"/>
        </w:rPr>
        <w:t>husband</w:t>
      </w:r>
      <w:r w:rsidR="00746B1B" w:rsidRPr="00A9265A">
        <w:rPr>
          <w:rFonts w:ascii="Times New Roman" w:hAnsi="Times New Roman" w:cs="Times New Roman"/>
          <w:sz w:val="24"/>
          <w:szCs w:val="24"/>
          <w:lang w:val="en-ZA"/>
        </w:rPr>
        <w:t xml:space="preserve"> of the decision, one re</w:t>
      </w:r>
      <w:r w:rsidR="006D64F1" w:rsidRPr="00A9265A">
        <w:rPr>
          <w:rFonts w:ascii="Times New Roman" w:hAnsi="Times New Roman" w:cs="Times New Roman"/>
          <w:sz w:val="24"/>
          <w:szCs w:val="24"/>
          <w:lang w:val="en-ZA"/>
        </w:rPr>
        <w:t>s</w:t>
      </w:r>
      <w:r w:rsidR="00F70349" w:rsidRPr="00A9265A">
        <w:rPr>
          <w:rFonts w:ascii="Times New Roman" w:hAnsi="Times New Roman" w:cs="Times New Roman"/>
          <w:sz w:val="24"/>
          <w:szCs w:val="24"/>
          <w:lang w:val="en-ZA"/>
        </w:rPr>
        <w:t>pondent</w:t>
      </w:r>
      <w:r w:rsidR="00746B1B" w:rsidRPr="00A9265A">
        <w:rPr>
          <w:rFonts w:ascii="Times New Roman" w:hAnsi="Times New Roman" w:cs="Times New Roman"/>
          <w:sz w:val="24"/>
          <w:szCs w:val="24"/>
          <w:lang w:val="en-ZA"/>
        </w:rPr>
        <w:t xml:space="preserve"> said,</w:t>
      </w:r>
    </w:p>
    <w:p w:rsidR="00B559ED" w:rsidRPr="00A9265A" w:rsidRDefault="00746B1B" w:rsidP="003D21C0">
      <w:pPr>
        <w:spacing w:after="0" w:line="360" w:lineRule="auto"/>
        <w:ind w:left="720"/>
        <w:jc w:val="both"/>
        <w:rPr>
          <w:rFonts w:ascii="Times New Roman" w:hAnsi="Times New Roman" w:cs="Times New Roman"/>
          <w:i/>
          <w:sz w:val="24"/>
          <w:szCs w:val="24"/>
          <w:lang w:val="en-ZA"/>
        </w:rPr>
      </w:pPr>
      <w:r w:rsidRPr="00A9265A">
        <w:rPr>
          <w:rFonts w:ascii="Times New Roman" w:eastAsia="Times New Roman" w:hAnsi="Times New Roman" w:cs="Times New Roman"/>
          <w:bCs/>
          <w:i/>
          <w:sz w:val="24"/>
          <w:szCs w:val="24"/>
          <w:lang w:val="en-ZA"/>
        </w:rPr>
        <w:t xml:space="preserve">It was difficult to convince my husband-to-be that I needed to retain my surname, but probably realising that this was so important to me (almost a precondition for agreeing </w:t>
      </w:r>
      <w:r w:rsidRPr="00A9265A">
        <w:rPr>
          <w:rFonts w:ascii="Times New Roman" w:eastAsia="Times New Roman" w:hAnsi="Times New Roman" w:cs="Times New Roman"/>
          <w:bCs/>
          <w:i/>
          <w:sz w:val="24"/>
          <w:szCs w:val="24"/>
          <w:lang w:val="en-ZA"/>
        </w:rPr>
        <w:lastRenderedPageBreak/>
        <w:t>to marry him) he agreed. From that point onwards I had to 'deal with the consequences of my decision'.</w:t>
      </w:r>
    </w:p>
    <w:p w:rsidR="00B36462" w:rsidRPr="00A9265A" w:rsidRDefault="00B36462" w:rsidP="003D21C0">
      <w:pPr>
        <w:spacing w:after="0" w:line="360" w:lineRule="auto"/>
        <w:jc w:val="both"/>
        <w:rPr>
          <w:rFonts w:ascii="Times New Roman" w:hAnsi="Times New Roman" w:cs="Times New Roman"/>
          <w:sz w:val="24"/>
          <w:szCs w:val="24"/>
          <w:lang w:val="en-ZA"/>
        </w:rPr>
      </w:pPr>
    </w:p>
    <w:p w:rsidR="00BF025D" w:rsidRPr="00A9265A" w:rsidRDefault="00B559ED" w:rsidP="003D21C0">
      <w:pPr>
        <w:spacing w:after="0" w:line="360" w:lineRule="auto"/>
        <w:ind w:firstLine="720"/>
        <w:jc w:val="both"/>
        <w:rPr>
          <w:rFonts w:ascii="Times New Roman" w:hAnsi="Times New Roman" w:cs="Times New Roman"/>
          <w:i/>
          <w:sz w:val="24"/>
          <w:szCs w:val="24"/>
          <w:lang w:val="en-ZA"/>
        </w:rPr>
      </w:pPr>
      <w:r w:rsidRPr="00A9265A">
        <w:rPr>
          <w:rFonts w:ascii="Times New Roman" w:hAnsi="Times New Roman" w:cs="Times New Roman"/>
          <w:sz w:val="24"/>
          <w:szCs w:val="24"/>
          <w:lang w:val="en-ZA"/>
        </w:rPr>
        <w:t>Although all the respondents said their partners ultimately ha</w:t>
      </w:r>
      <w:r w:rsidR="00F70349" w:rsidRPr="00A9265A">
        <w:rPr>
          <w:rFonts w:ascii="Times New Roman" w:hAnsi="Times New Roman" w:cs="Times New Roman"/>
          <w:sz w:val="24"/>
          <w:szCs w:val="24"/>
          <w:lang w:val="en-ZA"/>
        </w:rPr>
        <w:t>d no misgivings with their name-</w:t>
      </w:r>
      <w:r w:rsidRPr="00A9265A">
        <w:rPr>
          <w:rFonts w:ascii="Times New Roman" w:hAnsi="Times New Roman" w:cs="Times New Roman"/>
          <w:sz w:val="24"/>
          <w:szCs w:val="24"/>
          <w:lang w:val="en-ZA"/>
        </w:rPr>
        <w:t>retaining decision</w:t>
      </w:r>
      <w:r w:rsidR="00F70349" w:rsidRPr="00A9265A">
        <w:rPr>
          <w:rFonts w:ascii="Times New Roman" w:hAnsi="Times New Roman" w:cs="Times New Roman"/>
          <w:sz w:val="24"/>
          <w:szCs w:val="24"/>
          <w:lang w:val="en-ZA"/>
        </w:rPr>
        <w:t>,</w:t>
      </w:r>
      <w:r w:rsidRPr="00A9265A">
        <w:rPr>
          <w:rFonts w:ascii="Times New Roman" w:hAnsi="Times New Roman" w:cs="Times New Roman"/>
          <w:sz w:val="24"/>
          <w:szCs w:val="24"/>
          <w:lang w:val="en-ZA"/>
        </w:rPr>
        <w:t xml:space="preserve"> beyond the domestic sphere, mor</w:t>
      </w:r>
      <w:r w:rsidR="00F70349" w:rsidRPr="00A9265A">
        <w:rPr>
          <w:rFonts w:ascii="Times New Roman" w:hAnsi="Times New Roman" w:cs="Times New Roman"/>
          <w:sz w:val="24"/>
          <w:szCs w:val="24"/>
          <w:lang w:val="en-ZA"/>
        </w:rPr>
        <w:t>e difficulties were experienced,</w:t>
      </w:r>
      <w:r w:rsidRPr="00A9265A">
        <w:rPr>
          <w:rFonts w:ascii="Times New Roman" w:hAnsi="Times New Roman" w:cs="Times New Roman"/>
          <w:sz w:val="24"/>
          <w:szCs w:val="24"/>
          <w:lang w:val="en-ZA"/>
        </w:rPr>
        <w:t xml:space="preserve"> either with public service providers (</w:t>
      </w:r>
      <w:r w:rsidR="00DF6E2E" w:rsidRPr="00A9265A">
        <w:rPr>
          <w:rFonts w:ascii="Times New Roman" w:hAnsi="Times New Roman" w:cs="Times New Roman"/>
          <w:sz w:val="24"/>
          <w:szCs w:val="24"/>
          <w:lang w:val="en-ZA"/>
        </w:rPr>
        <w:t>e.g.</w:t>
      </w:r>
      <w:r w:rsidRPr="00A9265A">
        <w:rPr>
          <w:rFonts w:ascii="Times New Roman" w:hAnsi="Times New Roman" w:cs="Times New Roman"/>
          <w:sz w:val="24"/>
          <w:szCs w:val="24"/>
          <w:lang w:val="en-ZA"/>
        </w:rPr>
        <w:t xml:space="preserve"> money lending institutions and medical aid schemes) who were unashamedly opposed to the personal choice</w:t>
      </w:r>
      <w:r w:rsidR="00F70349" w:rsidRPr="00A9265A">
        <w:rPr>
          <w:rFonts w:ascii="Times New Roman" w:hAnsi="Times New Roman" w:cs="Times New Roman"/>
          <w:sz w:val="24"/>
          <w:szCs w:val="24"/>
          <w:lang w:val="en-ZA"/>
        </w:rPr>
        <w:t>,</w:t>
      </w:r>
      <w:r w:rsidRPr="00A9265A">
        <w:rPr>
          <w:rFonts w:ascii="Times New Roman" w:hAnsi="Times New Roman" w:cs="Times New Roman"/>
          <w:sz w:val="24"/>
          <w:szCs w:val="24"/>
          <w:lang w:val="en-ZA"/>
        </w:rPr>
        <w:t xml:space="preserve"> or </w:t>
      </w:r>
      <w:r w:rsidR="00DF6E2E" w:rsidRPr="00A9265A">
        <w:rPr>
          <w:rFonts w:ascii="Times New Roman" w:hAnsi="Times New Roman" w:cs="Times New Roman"/>
          <w:sz w:val="24"/>
          <w:szCs w:val="24"/>
          <w:lang w:val="en-ZA"/>
        </w:rPr>
        <w:t xml:space="preserve">at </w:t>
      </w:r>
      <w:r w:rsidRPr="00A9265A">
        <w:rPr>
          <w:rFonts w:ascii="Times New Roman" w:hAnsi="Times New Roman" w:cs="Times New Roman"/>
          <w:sz w:val="24"/>
          <w:szCs w:val="24"/>
          <w:lang w:val="en-ZA"/>
        </w:rPr>
        <w:t xml:space="preserve">informal settings </w:t>
      </w:r>
      <w:r w:rsidR="00DF6E2E" w:rsidRPr="00A9265A">
        <w:rPr>
          <w:rFonts w:ascii="Times New Roman" w:hAnsi="Times New Roman" w:cs="Times New Roman"/>
          <w:sz w:val="24"/>
          <w:szCs w:val="24"/>
          <w:lang w:val="en-ZA"/>
        </w:rPr>
        <w:t xml:space="preserve">(e.g. holiday resorts and church gatherings). </w:t>
      </w:r>
      <w:r w:rsidR="00AA47EA" w:rsidRPr="00A9265A">
        <w:rPr>
          <w:rFonts w:ascii="Times New Roman" w:hAnsi="Times New Roman" w:cs="Times New Roman"/>
          <w:sz w:val="24"/>
          <w:szCs w:val="24"/>
          <w:lang w:val="en-ZA"/>
        </w:rPr>
        <w:t>The accounts of this group of respondents demonstrate that the South African public is far from ready to accept a couple with different names</w:t>
      </w:r>
      <w:r w:rsidR="000B2ECC" w:rsidRPr="00A9265A">
        <w:rPr>
          <w:rFonts w:ascii="Times New Roman" w:hAnsi="Times New Roman" w:cs="Times New Roman"/>
          <w:sz w:val="24"/>
          <w:szCs w:val="24"/>
          <w:lang w:val="en-ZA"/>
        </w:rPr>
        <w:t>, let alone accommodate a movement</w:t>
      </w:r>
      <w:r w:rsidR="0034188B" w:rsidRPr="00A9265A">
        <w:rPr>
          <w:rFonts w:ascii="Times New Roman" w:hAnsi="Times New Roman" w:cs="Times New Roman"/>
          <w:sz w:val="24"/>
          <w:szCs w:val="24"/>
          <w:lang w:val="en-ZA"/>
        </w:rPr>
        <w:t xml:space="preserve"> </w:t>
      </w:r>
      <w:r w:rsidR="000B2ECC" w:rsidRPr="00A9265A">
        <w:rPr>
          <w:rFonts w:ascii="Times New Roman" w:hAnsi="Times New Roman" w:cs="Times New Roman"/>
          <w:sz w:val="24"/>
          <w:szCs w:val="24"/>
          <w:lang w:val="en-ZA"/>
        </w:rPr>
        <w:t xml:space="preserve">like the one formed by </w:t>
      </w:r>
      <w:r w:rsidR="00AA203B" w:rsidRPr="00A9265A">
        <w:rPr>
          <w:rFonts w:ascii="Times New Roman" w:hAnsi="Times New Roman" w:cs="Times New Roman"/>
          <w:sz w:val="24"/>
          <w:szCs w:val="24"/>
          <w:lang w:val="en-ZA"/>
        </w:rPr>
        <w:t xml:space="preserve">some </w:t>
      </w:r>
      <w:r w:rsidR="000B2ECC" w:rsidRPr="00A9265A">
        <w:rPr>
          <w:rFonts w:ascii="Times New Roman" w:hAnsi="Times New Roman" w:cs="Times New Roman"/>
          <w:sz w:val="24"/>
          <w:szCs w:val="24"/>
          <w:lang w:val="en-ZA"/>
        </w:rPr>
        <w:t>feminists in the 1920s, known as the Lucy Stone League, which was named after the earliest known US woman, Lucy Stone, who retained her birth name upon marriage (</w:t>
      </w:r>
      <w:proofErr w:type="spellStart"/>
      <w:r w:rsidR="001B6E68" w:rsidRPr="00A9265A">
        <w:rPr>
          <w:rFonts w:ascii="Times New Roman" w:hAnsi="Times New Roman" w:cs="Times New Roman"/>
          <w:sz w:val="24"/>
          <w:szCs w:val="24"/>
          <w:lang w:val="en-ZA"/>
        </w:rPr>
        <w:t>Goldin</w:t>
      </w:r>
      <w:proofErr w:type="spellEnd"/>
      <w:r w:rsidR="001B6E68" w:rsidRPr="00A9265A">
        <w:rPr>
          <w:rFonts w:ascii="Times New Roman" w:hAnsi="Times New Roman" w:cs="Times New Roman"/>
          <w:sz w:val="24"/>
          <w:szCs w:val="24"/>
          <w:lang w:val="en-ZA"/>
        </w:rPr>
        <w:t xml:space="preserve"> &amp; Shim</w:t>
      </w:r>
      <w:r w:rsidR="00E41C00" w:rsidRPr="00A9265A">
        <w:rPr>
          <w:rFonts w:ascii="Times New Roman" w:hAnsi="Times New Roman" w:cs="Times New Roman"/>
          <w:sz w:val="24"/>
          <w:szCs w:val="24"/>
          <w:lang w:val="en-ZA"/>
        </w:rPr>
        <w:t>;</w:t>
      </w:r>
      <w:r w:rsidR="001B6E68" w:rsidRPr="00A9265A">
        <w:rPr>
          <w:rFonts w:ascii="Times New Roman" w:hAnsi="Times New Roman" w:cs="Times New Roman"/>
          <w:sz w:val="24"/>
          <w:szCs w:val="24"/>
          <w:lang w:val="en-ZA"/>
        </w:rPr>
        <w:t xml:space="preserve"> 2001, </w:t>
      </w:r>
      <w:r w:rsidR="00E41C00" w:rsidRPr="00A9265A">
        <w:rPr>
          <w:rFonts w:ascii="Times New Roman" w:hAnsi="Times New Roman" w:cs="Times New Roman"/>
          <w:sz w:val="24"/>
          <w:szCs w:val="24"/>
          <w:lang w:val="en-ZA"/>
        </w:rPr>
        <w:t>2004</w:t>
      </w:r>
      <w:r w:rsidR="000B2ECC" w:rsidRPr="00A9265A">
        <w:rPr>
          <w:rFonts w:ascii="Times New Roman" w:hAnsi="Times New Roman" w:cs="Times New Roman"/>
          <w:sz w:val="24"/>
          <w:szCs w:val="24"/>
          <w:lang w:val="en-ZA"/>
        </w:rPr>
        <w:t>)</w:t>
      </w:r>
      <w:r w:rsidR="00AA47EA" w:rsidRPr="00A9265A">
        <w:rPr>
          <w:rFonts w:ascii="Times New Roman" w:hAnsi="Times New Roman" w:cs="Times New Roman"/>
          <w:sz w:val="24"/>
          <w:szCs w:val="24"/>
          <w:lang w:val="en-ZA"/>
        </w:rPr>
        <w:t xml:space="preserve">. </w:t>
      </w:r>
      <w:r w:rsidR="00DF6E2E" w:rsidRPr="00A9265A">
        <w:rPr>
          <w:rFonts w:ascii="Times New Roman" w:hAnsi="Times New Roman" w:cs="Times New Roman"/>
          <w:sz w:val="24"/>
          <w:szCs w:val="24"/>
          <w:lang w:val="en-ZA"/>
        </w:rPr>
        <w:t>Two respondents</w:t>
      </w:r>
      <w:r w:rsidR="006D64F1" w:rsidRPr="00A9265A">
        <w:rPr>
          <w:rFonts w:ascii="Times New Roman" w:hAnsi="Times New Roman" w:cs="Times New Roman"/>
          <w:sz w:val="24"/>
          <w:szCs w:val="24"/>
          <w:lang w:val="en-ZA"/>
        </w:rPr>
        <w:t xml:space="preserve"> </w:t>
      </w:r>
      <w:r w:rsidR="00DF6E2E" w:rsidRPr="00A9265A">
        <w:rPr>
          <w:rFonts w:ascii="Times New Roman" w:hAnsi="Times New Roman" w:cs="Times New Roman"/>
          <w:sz w:val="24"/>
          <w:szCs w:val="24"/>
          <w:lang w:val="en-ZA"/>
        </w:rPr>
        <w:t xml:space="preserve">expressed annoyance with being assumed to be ‘cheating on their partners’ and confided </w:t>
      </w:r>
      <w:r w:rsidR="0058452F" w:rsidRPr="00A9265A">
        <w:rPr>
          <w:rFonts w:ascii="Times New Roman" w:hAnsi="Times New Roman" w:cs="Times New Roman"/>
          <w:sz w:val="24"/>
          <w:szCs w:val="24"/>
          <w:lang w:val="en-ZA"/>
        </w:rPr>
        <w:t xml:space="preserve">in the following </w:t>
      </w:r>
      <w:r w:rsidR="00DF6E2E" w:rsidRPr="00A9265A">
        <w:rPr>
          <w:rFonts w:ascii="Times New Roman" w:hAnsi="Times New Roman" w:cs="Times New Roman"/>
          <w:sz w:val="24"/>
          <w:szCs w:val="24"/>
          <w:lang w:val="en-ZA"/>
        </w:rPr>
        <w:t>responses collapsed into one</w:t>
      </w:r>
      <w:r w:rsidR="0058452F" w:rsidRPr="00A9265A">
        <w:rPr>
          <w:rFonts w:ascii="Times New Roman" w:hAnsi="Times New Roman" w:cs="Times New Roman"/>
          <w:sz w:val="24"/>
          <w:szCs w:val="24"/>
          <w:lang w:val="en-ZA"/>
        </w:rPr>
        <w:t>:</w:t>
      </w:r>
    </w:p>
    <w:p w:rsidR="008F157F" w:rsidRPr="00A9265A" w:rsidRDefault="00DF6E2E" w:rsidP="003D21C0">
      <w:pPr>
        <w:spacing w:after="0" w:line="360" w:lineRule="auto"/>
        <w:ind w:left="720"/>
        <w:jc w:val="both"/>
        <w:rPr>
          <w:rStyle w:val="apple-style-span"/>
          <w:rFonts w:ascii="Times New Roman" w:hAnsi="Times New Roman" w:cs="Times New Roman"/>
          <w:i/>
          <w:sz w:val="24"/>
          <w:szCs w:val="24"/>
        </w:rPr>
      </w:pPr>
      <w:r w:rsidRPr="00A9265A">
        <w:rPr>
          <w:rStyle w:val="apple-style-span"/>
          <w:rFonts w:ascii="Times New Roman" w:hAnsi="Times New Roman" w:cs="Times New Roman"/>
          <w:i/>
          <w:sz w:val="24"/>
          <w:szCs w:val="24"/>
        </w:rPr>
        <w:t xml:space="preserve">If we go somewhere and they ask us our names, the first assumption made is that we are not married. At one hotel </w:t>
      </w:r>
      <w:r w:rsidR="00BD2486" w:rsidRPr="00A9265A">
        <w:rPr>
          <w:rStyle w:val="apple-style-span"/>
          <w:rFonts w:ascii="Times New Roman" w:hAnsi="Times New Roman" w:cs="Times New Roman"/>
          <w:i/>
          <w:sz w:val="24"/>
          <w:szCs w:val="24"/>
        </w:rPr>
        <w:t xml:space="preserve">you could read the attendant’s face that </w:t>
      </w:r>
      <w:r w:rsidR="0058452F" w:rsidRPr="00A9265A">
        <w:rPr>
          <w:rStyle w:val="apple-style-span"/>
          <w:rFonts w:ascii="Times New Roman" w:hAnsi="Times New Roman" w:cs="Times New Roman"/>
          <w:i/>
          <w:sz w:val="24"/>
          <w:szCs w:val="24"/>
        </w:rPr>
        <w:t>suggested that perhaps I was</w:t>
      </w:r>
      <w:r w:rsidR="00BD2486" w:rsidRPr="00A9265A">
        <w:rPr>
          <w:rStyle w:val="apple-style-span"/>
          <w:rFonts w:ascii="Times New Roman" w:hAnsi="Times New Roman" w:cs="Times New Roman"/>
          <w:i/>
          <w:sz w:val="24"/>
          <w:szCs w:val="24"/>
        </w:rPr>
        <w:t xml:space="preserve"> with someone else's husband. W</w:t>
      </w:r>
      <w:r w:rsidRPr="00A9265A">
        <w:rPr>
          <w:rStyle w:val="apple-style-span"/>
          <w:rFonts w:ascii="Times New Roman" w:hAnsi="Times New Roman" w:cs="Times New Roman"/>
          <w:i/>
          <w:sz w:val="24"/>
          <w:szCs w:val="24"/>
        </w:rPr>
        <w:t xml:space="preserve">e were </w:t>
      </w:r>
      <w:r w:rsidR="00BD2486" w:rsidRPr="00A9265A">
        <w:rPr>
          <w:rStyle w:val="apple-style-span"/>
          <w:rFonts w:ascii="Times New Roman" w:hAnsi="Times New Roman" w:cs="Times New Roman"/>
          <w:i/>
          <w:sz w:val="24"/>
          <w:szCs w:val="24"/>
        </w:rPr>
        <w:t xml:space="preserve">then </w:t>
      </w:r>
      <w:r w:rsidRPr="00A9265A">
        <w:rPr>
          <w:rStyle w:val="apple-style-span"/>
          <w:rFonts w:ascii="Times New Roman" w:hAnsi="Times New Roman" w:cs="Times New Roman"/>
          <w:i/>
          <w:sz w:val="24"/>
          <w:szCs w:val="24"/>
        </w:rPr>
        <w:t xml:space="preserve">refused </w:t>
      </w:r>
      <w:r w:rsidR="00BD2486" w:rsidRPr="00A9265A">
        <w:rPr>
          <w:rStyle w:val="apple-style-span"/>
          <w:rFonts w:ascii="Times New Roman" w:hAnsi="Times New Roman" w:cs="Times New Roman"/>
          <w:i/>
          <w:sz w:val="24"/>
          <w:szCs w:val="24"/>
        </w:rPr>
        <w:t>a</w:t>
      </w:r>
      <w:r w:rsidRPr="00A9265A">
        <w:rPr>
          <w:rStyle w:val="apple-style-span"/>
          <w:rFonts w:ascii="Times New Roman" w:hAnsi="Times New Roman" w:cs="Times New Roman"/>
          <w:i/>
          <w:sz w:val="24"/>
          <w:szCs w:val="24"/>
        </w:rPr>
        <w:t xml:space="preserve"> room </w:t>
      </w:r>
      <w:r w:rsidR="00BD2486" w:rsidRPr="00A9265A">
        <w:rPr>
          <w:rStyle w:val="apple-style-span"/>
          <w:rFonts w:ascii="Times New Roman" w:hAnsi="Times New Roman" w:cs="Times New Roman"/>
          <w:i/>
          <w:sz w:val="24"/>
          <w:szCs w:val="24"/>
        </w:rPr>
        <w:t xml:space="preserve">we had booked long in advance and had to find a different hotel. The lame excuse was </w:t>
      </w:r>
      <w:r w:rsidRPr="00A9265A">
        <w:rPr>
          <w:rStyle w:val="apple-style-span"/>
          <w:rFonts w:ascii="Times New Roman" w:hAnsi="Times New Roman" w:cs="Times New Roman"/>
          <w:i/>
          <w:sz w:val="24"/>
          <w:szCs w:val="24"/>
        </w:rPr>
        <w:t xml:space="preserve">that </w:t>
      </w:r>
      <w:r w:rsidR="00BD2486" w:rsidRPr="00A9265A">
        <w:rPr>
          <w:rStyle w:val="apple-style-span"/>
          <w:rFonts w:ascii="Times New Roman" w:hAnsi="Times New Roman" w:cs="Times New Roman"/>
          <w:i/>
          <w:sz w:val="24"/>
          <w:szCs w:val="24"/>
        </w:rPr>
        <w:t xml:space="preserve">we were late </w:t>
      </w:r>
      <w:r w:rsidR="00AA203B" w:rsidRPr="00A9265A">
        <w:rPr>
          <w:rStyle w:val="apple-style-span"/>
          <w:rFonts w:ascii="Times New Roman" w:hAnsi="Times New Roman" w:cs="Times New Roman"/>
          <w:i/>
          <w:sz w:val="24"/>
          <w:szCs w:val="24"/>
        </w:rPr>
        <w:t xml:space="preserve">in </w:t>
      </w:r>
      <w:r w:rsidR="0058452F" w:rsidRPr="00A9265A">
        <w:rPr>
          <w:rStyle w:val="apple-style-span"/>
          <w:rFonts w:ascii="Times New Roman" w:hAnsi="Times New Roman" w:cs="Times New Roman"/>
          <w:i/>
          <w:sz w:val="24"/>
          <w:szCs w:val="24"/>
        </w:rPr>
        <w:t xml:space="preserve">checking </w:t>
      </w:r>
      <w:r w:rsidR="00BD2486" w:rsidRPr="00A9265A">
        <w:rPr>
          <w:rStyle w:val="apple-style-span"/>
          <w:rFonts w:ascii="Times New Roman" w:hAnsi="Times New Roman" w:cs="Times New Roman"/>
          <w:i/>
          <w:sz w:val="24"/>
          <w:szCs w:val="24"/>
        </w:rPr>
        <w:t>in and that our room was already taken</w:t>
      </w:r>
      <w:r w:rsidRPr="00A9265A">
        <w:rPr>
          <w:rStyle w:val="apple-style-span"/>
          <w:rFonts w:ascii="Times New Roman" w:hAnsi="Times New Roman" w:cs="Times New Roman"/>
          <w:i/>
          <w:sz w:val="24"/>
          <w:szCs w:val="24"/>
        </w:rPr>
        <w:t>.</w:t>
      </w:r>
      <w:r w:rsidR="00BD2486" w:rsidRPr="00A9265A">
        <w:rPr>
          <w:rStyle w:val="apple-style-span"/>
          <w:rFonts w:ascii="Times New Roman" w:hAnsi="Times New Roman" w:cs="Times New Roman"/>
          <w:i/>
          <w:sz w:val="24"/>
          <w:szCs w:val="24"/>
        </w:rPr>
        <w:t xml:space="preserve"> </w:t>
      </w:r>
    </w:p>
    <w:p w:rsidR="00B735BC" w:rsidRPr="00A9265A" w:rsidRDefault="00B735BC" w:rsidP="003D21C0">
      <w:pPr>
        <w:spacing w:after="0" w:line="360" w:lineRule="auto"/>
        <w:jc w:val="both"/>
        <w:rPr>
          <w:rFonts w:ascii="Times New Roman" w:hAnsi="Times New Roman" w:cs="Times New Roman"/>
          <w:sz w:val="24"/>
          <w:szCs w:val="24"/>
          <w:lang w:val="en-ZA"/>
        </w:rPr>
      </w:pPr>
    </w:p>
    <w:p w:rsidR="00AB7A45" w:rsidRPr="00A9265A" w:rsidRDefault="00B735BC" w:rsidP="003D21C0">
      <w:pPr>
        <w:spacing w:after="0" w:line="360" w:lineRule="auto"/>
        <w:ind w:firstLine="720"/>
        <w:jc w:val="both"/>
        <w:rPr>
          <w:rFonts w:ascii="Times New Roman" w:hAnsi="Times New Roman" w:cs="Times New Roman"/>
          <w:sz w:val="24"/>
          <w:szCs w:val="24"/>
          <w:lang w:val="en-ZA"/>
        </w:rPr>
      </w:pPr>
      <w:r w:rsidRPr="00A9265A">
        <w:rPr>
          <w:rFonts w:ascii="Times New Roman" w:hAnsi="Times New Roman" w:cs="Times New Roman"/>
          <w:sz w:val="24"/>
          <w:szCs w:val="24"/>
          <w:lang w:val="en-ZA"/>
        </w:rPr>
        <w:t>The respondents report</w:t>
      </w:r>
      <w:r w:rsidR="00EF2E65" w:rsidRPr="00A9265A">
        <w:rPr>
          <w:rFonts w:ascii="Times New Roman" w:hAnsi="Times New Roman" w:cs="Times New Roman"/>
          <w:sz w:val="24"/>
          <w:szCs w:val="24"/>
          <w:lang w:val="en-ZA"/>
        </w:rPr>
        <w:t>ed</w:t>
      </w:r>
      <w:r w:rsidRPr="00A9265A">
        <w:rPr>
          <w:rFonts w:ascii="Times New Roman" w:hAnsi="Times New Roman" w:cs="Times New Roman"/>
          <w:sz w:val="24"/>
          <w:szCs w:val="24"/>
          <w:lang w:val="en-ZA"/>
        </w:rPr>
        <w:t xml:space="preserve"> </w:t>
      </w:r>
      <w:r w:rsidR="00D47C0E" w:rsidRPr="00A9265A">
        <w:rPr>
          <w:rFonts w:ascii="Times New Roman" w:hAnsi="Times New Roman" w:cs="Times New Roman"/>
          <w:sz w:val="24"/>
          <w:szCs w:val="24"/>
          <w:lang w:val="en-ZA"/>
        </w:rPr>
        <w:t>unease</w:t>
      </w:r>
      <w:r w:rsidR="00EF2E65" w:rsidRPr="00A9265A">
        <w:rPr>
          <w:rFonts w:ascii="Times New Roman" w:hAnsi="Times New Roman" w:cs="Times New Roman"/>
          <w:sz w:val="24"/>
          <w:szCs w:val="24"/>
          <w:lang w:val="en-ZA"/>
        </w:rPr>
        <w:t xml:space="preserve"> with </w:t>
      </w:r>
      <w:r w:rsidRPr="00A9265A">
        <w:rPr>
          <w:rFonts w:ascii="Times New Roman" w:hAnsi="Times New Roman" w:cs="Times New Roman"/>
          <w:sz w:val="24"/>
          <w:szCs w:val="24"/>
          <w:lang w:val="en-ZA"/>
        </w:rPr>
        <w:t>the public’s tende</w:t>
      </w:r>
      <w:r w:rsidR="00EF2E65" w:rsidRPr="00A9265A">
        <w:rPr>
          <w:rFonts w:ascii="Times New Roman" w:hAnsi="Times New Roman" w:cs="Times New Roman"/>
          <w:sz w:val="24"/>
          <w:szCs w:val="24"/>
          <w:lang w:val="en-ZA"/>
        </w:rPr>
        <w:t xml:space="preserve">ncy to address them </w:t>
      </w:r>
      <w:r w:rsidRPr="00A9265A">
        <w:rPr>
          <w:rFonts w:ascii="Times New Roman" w:hAnsi="Times New Roman" w:cs="Times New Roman"/>
          <w:sz w:val="24"/>
          <w:szCs w:val="24"/>
          <w:lang w:val="en-ZA"/>
        </w:rPr>
        <w:t>wrongly</w:t>
      </w:r>
      <w:r w:rsidR="00EF2E65" w:rsidRPr="00A9265A">
        <w:rPr>
          <w:rFonts w:ascii="Times New Roman" w:hAnsi="Times New Roman" w:cs="Times New Roman"/>
          <w:sz w:val="24"/>
          <w:szCs w:val="24"/>
          <w:lang w:val="en-ZA"/>
        </w:rPr>
        <w:t xml:space="preserve"> as a </w:t>
      </w:r>
      <w:r w:rsidR="00774C6D" w:rsidRPr="00A9265A">
        <w:rPr>
          <w:rFonts w:ascii="Times New Roman" w:hAnsi="Times New Roman" w:cs="Times New Roman"/>
          <w:sz w:val="24"/>
          <w:szCs w:val="24"/>
          <w:lang w:val="en-ZA"/>
        </w:rPr>
        <w:t>couple and did</w:t>
      </w:r>
      <w:r w:rsidR="00AA203B" w:rsidRPr="00A9265A">
        <w:rPr>
          <w:rFonts w:ascii="Times New Roman" w:hAnsi="Times New Roman" w:cs="Times New Roman"/>
          <w:sz w:val="24"/>
          <w:szCs w:val="24"/>
          <w:lang w:val="en-ZA"/>
        </w:rPr>
        <w:t xml:space="preserve"> so employing the husb</w:t>
      </w:r>
      <w:r w:rsidR="00EF2E65" w:rsidRPr="00A9265A">
        <w:rPr>
          <w:rFonts w:ascii="Times New Roman" w:hAnsi="Times New Roman" w:cs="Times New Roman"/>
          <w:sz w:val="24"/>
          <w:szCs w:val="24"/>
          <w:lang w:val="en-ZA"/>
        </w:rPr>
        <w:t>an</w:t>
      </w:r>
      <w:r w:rsidR="00AA203B" w:rsidRPr="00A9265A">
        <w:rPr>
          <w:rFonts w:ascii="Times New Roman" w:hAnsi="Times New Roman" w:cs="Times New Roman"/>
          <w:sz w:val="24"/>
          <w:szCs w:val="24"/>
          <w:lang w:val="en-ZA"/>
        </w:rPr>
        <w:t>d</w:t>
      </w:r>
      <w:r w:rsidR="00EF2E65" w:rsidRPr="00A9265A">
        <w:rPr>
          <w:rFonts w:ascii="Times New Roman" w:hAnsi="Times New Roman" w:cs="Times New Roman"/>
          <w:sz w:val="24"/>
          <w:szCs w:val="24"/>
          <w:lang w:val="en-ZA"/>
        </w:rPr>
        <w:t>’s name;</w:t>
      </w:r>
      <w:r w:rsidRPr="00A9265A">
        <w:rPr>
          <w:rFonts w:ascii="Times New Roman" w:hAnsi="Times New Roman" w:cs="Times New Roman"/>
          <w:sz w:val="24"/>
          <w:szCs w:val="24"/>
          <w:lang w:val="en-ZA"/>
        </w:rPr>
        <w:t xml:space="preserve"> </w:t>
      </w:r>
      <w:r w:rsidR="007F52BA" w:rsidRPr="00A9265A">
        <w:rPr>
          <w:rFonts w:ascii="Times New Roman" w:hAnsi="Times New Roman" w:cs="Times New Roman"/>
          <w:sz w:val="24"/>
          <w:szCs w:val="24"/>
          <w:lang w:val="en-ZA"/>
        </w:rPr>
        <w:t>this</w:t>
      </w:r>
      <w:r w:rsidR="00EF2E65" w:rsidRPr="00A9265A">
        <w:rPr>
          <w:rFonts w:ascii="Times New Roman" w:hAnsi="Times New Roman" w:cs="Times New Roman"/>
          <w:sz w:val="24"/>
          <w:szCs w:val="24"/>
          <w:lang w:val="en-ZA"/>
        </w:rPr>
        <w:t xml:space="preserve"> </w:t>
      </w:r>
      <w:r w:rsidR="00415FE3" w:rsidRPr="00A9265A">
        <w:rPr>
          <w:rFonts w:ascii="Times New Roman" w:hAnsi="Times New Roman" w:cs="Times New Roman"/>
          <w:sz w:val="24"/>
          <w:szCs w:val="24"/>
          <w:lang w:val="en-ZA"/>
        </w:rPr>
        <w:t>assumption</w:t>
      </w:r>
      <w:r w:rsidR="007F52BA" w:rsidRPr="00A9265A">
        <w:rPr>
          <w:rFonts w:ascii="Times New Roman" w:hAnsi="Times New Roman" w:cs="Times New Roman"/>
          <w:sz w:val="24"/>
          <w:szCs w:val="24"/>
          <w:lang w:val="en-ZA"/>
        </w:rPr>
        <w:t>,</w:t>
      </w:r>
      <w:r w:rsidR="00415FE3" w:rsidRPr="00A9265A">
        <w:rPr>
          <w:rFonts w:ascii="Times New Roman" w:hAnsi="Times New Roman" w:cs="Times New Roman"/>
          <w:sz w:val="24"/>
          <w:szCs w:val="24"/>
          <w:lang w:val="en-ZA"/>
        </w:rPr>
        <w:t xml:space="preserve"> </w:t>
      </w:r>
      <w:r w:rsidRPr="00A9265A">
        <w:rPr>
          <w:rFonts w:ascii="Times New Roman" w:hAnsi="Times New Roman" w:cs="Times New Roman"/>
          <w:sz w:val="24"/>
          <w:szCs w:val="24"/>
          <w:lang w:val="en-ZA"/>
        </w:rPr>
        <w:t xml:space="preserve">they </w:t>
      </w:r>
      <w:r w:rsidR="007F52BA" w:rsidRPr="00A9265A">
        <w:rPr>
          <w:rFonts w:ascii="Times New Roman" w:hAnsi="Times New Roman" w:cs="Times New Roman"/>
          <w:sz w:val="24"/>
          <w:szCs w:val="24"/>
          <w:lang w:val="en-ZA"/>
        </w:rPr>
        <w:t>said,</w:t>
      </w:r>
      <w:r w:rsidR="00EF2E65" w:rsidRPr="00A9265A">
        <w:rPr>
          <w:rFonts w:ascii="Times New Roman" w:hAnsi="Times New Roman" w:cs="Times New Roman"/>
          <w:sz w:val="24"/>
          <w:szCs w:val="24"/>
          <w:lang w:val="en-ZA"/>
        </w:rPr>
        <w:t xml:space="preserve"> </w:t>
      </w:r>
      <w:proofErr w:type="gramStart"/>
      <w:r w:rsidR="00EF2E65" w:rsidRPr="00A9265A">
        <w:rPr>
          <w:rFonts w:ascii="Times New Roman" w:hAnsi="Times New Roman" w:cs="Times New Roman"/>
          <w:sz w:val="24"/>
          <w:szCs w:val="24"/>
          <w:lang w:val="en-ZA"/>
        </w:rPr>
        <w:t>w</w:t>
      </w:r>
      <w:r w:rsidR="007F52BA" w:rsidRPr="00A9265A">
        <w:rPr>
          <w:rFonts w:ascii="Times New Roman" w:hAnsi="Times New Roman" w:cs="Times New Roman"/>
          <w:sz w:val="24"/>
          <w:szCs w:val="24"/>
          <w:lang w:val="en-ZA"/>
        </w:rPr>
        <w:t>as</w:t>
      </w:r>
      <w:proofErr w:type="gramEnd"/>
      <w:r w:rsidR="007F52BA" w:rsidRPr="00A9265A">
        <w:rPr>
          <w:rFonts w:ascii="Times New Roman" w:hAnsi="Times New Roman" w:cs="Times New Roman"/>
          <w:sz w:val="24"/>
          <w:szCs w:val="24"/>
          <w:lang w:val="en-ZA"/>
        </w:rPr>
        <w:t xml:space="preserve"> either</w:t>
      </w:r>
      <w:r w:rsidR="00D47C0E" w:rsidRPr="00A9265A">
        <w:rPr>
          <w:rFonts w:ascii="Times New Roman" w:hAnsi="Times New Roman" w:cs="Times New Roman"/>
          <w:sz w:val="24"/>
          <w:szCs w:val="24"/>
          <w:lang w:val="en-ZA"/>
        </w:rPr>
        <w:t xml:space="preserve"> </w:t>
      </w:r>
      <w:r w:rsidR="00EF2E65" w:rsidRPr="00A9265A">
        <w:rPr>
          <w:rFonts w:ascii="Times New Roman" w:hAnsi="Times New Roman" w:cs="Times New Roman"/>
          <w:sz w:val="24"/>
          <w:szCs w:val="24"/>
          <w:lang w:val="en-ZA"/>
        </w:rPr>
        <w:t>based</w:t>
      </w:r>
      <w:r w:rsidR="00AA203B" w:rsidRPr="00A9265A">
        <w:rPr>
          <w:rFonts w:ascii="Times New Roman" w:hAnsi="Times New Roman" w:cs="Times New Roman"/>
          <w:sz w:val="24"/>
          <w:szCs w:val="24"/>
          <w:lang w:val="en-ZA"/>
        </w:rPr>
        <w:t xml:space="preserve"> on people realising that they were wearing wedding bands or we</w:t>
      </w:r>
      <w:r w:rsidR="00EF2E65" w:rsidRPr="00A9265A">
        <w:rPr>
          <w:rFonts w:ascii="Times New Roman" w:hAnsi="Times New Roman" w:cs="Times New Roman"/>
          <w:sz w:val="24"/>
          <w:szCs w:val="24"/>
          <w:lang w:val="en-ZA"/>
        </w:rPr>
        <w:t xml:space="preserve">re in the company of the couple’s children. </w:t>
      </w:r>
      <w:r w:rsidR="00415FE3" w:rsidRPr="00A9265A">
        <w:rPr>
          <w:rFonts w:ascii="Times New Roman" w:hAnsi="Times New Roman" w:cs="Times New Roman"/>
          <w:sz w:val="24"/>
          <w:szCs w:val="24"/>
          <w:lang w:val="en-ZA"/>
        </w:rPr>
        <w:t xml:space="preserve">In </w:t>
      </w:r>
      <w:r w:rsidR="00AA203B" w:rsidRPr="00A9265A">
        <w:rPr>
          <w:rFonts w:ascii="Times New Roman" w:hAnsi="Times New Roman" w:cs="Times New Roman"/>
          <w:sz w:val="24"/>
          <w:szCs w:val="24"/>
          <w:lang w:val="en-ZA"/>
        </w:rPr>
        <w:t>some instances where the woman wa</w:t>
      </w:r>
      <w:r w:rsidR="00415FE3" w:rsidRPr="00A9265A">
        <w:rPr>
          <w:rFonts w:ascii="Times New Roman" w:hAnsi="Times New Roman" w:cs="Times New Roman"/>
          <w:sz w:val="24"/>
          <w:szCs w:val="24"/>
          <w:lang w:val="en-ZA"/>
        </w:rPr>
        <w:t>s well known but n</w:t>
      </w:r>
      <w:r w:rsidR="00050E17" w:rsidRPr="00A9265A">
        <w:rPr>
          <w:rFonts w:ascii="Times New Roman" w:hAnsi="Times New Roman" w:cs="Times New Roman"/>
          <w:sz w:val="24"/>
          <w:szCs w:val="24"/>
          <w:lang w:val="en-ZA"/>
        </w:rPr>
        <w:t xml:space="preserve">ot her partner </w:t>
      </w:r>
      <w:proofErr w:type="gramStart"/>
      <w:r w:rsidR="00050E17" w:rsidRPr="00A9265A">
        <w:rPr>
          <w:rFonts w:ascii="Times New Roman" w:hAnsi="Times New Roman" w:cs="Times New Roman"/>
          <w:sz w:val="24"/>
          <w:szCs w:val="24"/>
          <w:lang w:val="en-ZA"/>
        </w:rPr>
        <w:t>nor</w:t>
      </w:r>
      <w:proofErr w:type="gramEnd"/>
      <w:r w:rsidR="00050E17" w:rsidRPr="00A9265A">
        <w:rPr>
          <w:rFonts w:ascii="Times New Roman" w:hAnsi="Times New Roman" w:cs="Times New Roman"/>
          <w:sz w:val="24"/>
          <w:szCs w:val="24"/>
          <w:lang w:val="en-ZA"/>
        </w:rPr>
        <w:t xml:space="preserve"> his name, </w:t>
      </w:r>
      <w:r w:rsidR="00415FE3" w:rsidRPr="00A9265A">
        <w:rPr>
          <w:rFonts w:ascii="Times New Roman" w:hAnsi="Times New Roman" w:cs="Times New Roman"/>
          <w:sz w:val="24"/>
          <w:szCs w:val="24"/>
          <w:lang w:val="en-ZA"/>
        </w:rPr>
        <w:t xml:space="preserve">the husband would, </w:t>
      </w:r>
      <w:r w:rsidR="00050E17" w:rsidRPr="00A9265A">
        <w:rPr>
          <w:rFonts w:ascii="Times New Roman" w:hAnsi="Times New Roman" w:cs="Times New Roman"/>
          <w:sz w:val="24"/>
          <w:szCs w:val="24"/>
          <w:lang w:val="en-ZA"/>
        </w:rPr>
        <w:t xml:space="preserve">on introduction and </w:t>
      </w:r>
      <w:r w:rsidR="00415FE3" w:rsidRPr="00A9265A">
        <w:rPr>
          <w:rFonts w:ascii="Times New Roman" w:hAnsi="Times New Roman" w:cs="Times New Roman"/>
          <w:sz w:val="24"/>
          <w:szCs w:val="24"/>
          <w:lang w:val="en-ZA"/>
        </w:rPr>
        <w:t>throughout their stay</w:t>
      </w:r>
      <w:r w:rsidR="00050E17" w:rsidRPr="00A9265A">
        <w:rPr>
          <w:rFonts w:ascii="Times New Roman" w:hAnsi="Times New Roman" w:cs="Times New Roman"/>
          <w:sz w:val="24"/>
          <w:szCs w:val="24"/>
          <w:lang w:val="en-ZA"/>
        </w:rPr>
        <w:t>, be wrongly addressed by</w:t>
      </w:r>
      <w:r w:rsidR="00415FE3" w:rsidRPr="00A9265A">
        <w:rPr>
          <w:rFonts w:ascii="Times New Roman" w:hAnsi="Times New Roman" w:cs="Times New Roman"/>
          <w:sz w:val="24"/>
          <w:szCs w:val="24"/>
          <w:lang w:val="en-ZA"/>
        </w:rPr>
        <w:t xml:space="preserve"> the woman’s birth name. </w:t>
      </w:r>
      <w:r w:rsidR="00D47C0E" w:rsidRPr="00A9265A">
        <w:rPr>
          <w:rFonts w:ascii="Times New Roman" w:hAnsi="Times New Roman" w:cs="Times New Roman"/>
          <w:sz w:val="24"/>
          <w:szCs w:val="24"/>
          <w:lang w:val="en-ZA"/>
        </w:rPr>
        <w:t>E</w:t>
      </w:r>
      <w:r w:rsidRPr="00A9265A">
        <w:rPr>
          <w:rFonts w:ascii="Times New Roman" w:hAnsi="Times New Roman" w:cs="Times New Roman"/>
          <w:sz w:val="24"/>
          <w:szCs w:val="24"/>
          <w:lang w:val="en-ZA"/>
        </w:rPr>
        <w:t>ve</w:t>
      </w:r>
      <w:r w:rsidR="00D47C0E" w:rsidRPr="00A9265A">
        <w:rPr>
          <w:rFonts w:ascii="Times New Roman" w:hAnsi="Times New Roman" w:cs="Times New Roman"/>
          <w:sz w:val="24"/>
          <w:szCs w:val="24"/>
          <w:lang w:val="en-ZA"/>
        </w:rPr>
        <w:t xml:space="preserve">n </w:t>
      </w:r>
      <w:r w:rsidR="00050E17" w:rsidRPr="00A9265A">
        <w:rPr>
          <w:rFonts w:ascii="Times New Roman" w:hAnsi="Times New Roman" w:cs="Times New Roman"/>
          <w:sz w:val="24"/>
          <w:szCs w:val="24"/>
          <w:lang w:val="en-ZA"/>
        </w:rPr>
        <w:t>with people who knew the couple very well and we</w:t>
      </w:r>
      <w:r w:rsidR="0093112A" w:rsidRPr="00A9265A">
        <w:rPr>
          <w:rFonts w:ascii="Times New Roman" w:hAnsi="Times New Roman" w:cs="Times New Roman"/>
          <w:sz w:val="24"/>
          <w:szCs w:val="24"/>
          <w:lang w:val="en-ZA"/>
        </w:rPr>
        <w:t>re</w:t>
      </w:r>
      <w:r w:rsidRPr="00A9265A">
        <w:rPr>
          <w:rFonts w:ascii="Times New Roman" w:hAnsi="Times New Roman" w:cs="Times New Roman"/>
          <w:sz w:val="24"/>
          <w:szCs w:val="24"/>
          <w:lang w:val="en-ZA"/>
        </w:rPr>
        <w:t xml:space="preserve"> </w:t>
      </w:r>
      <w:r w:rsidR="0093112A" w:rsidRPr="00A9265A">
        <w:rPr>
          <w:rFonts w:ascii="Times New Roman" w:hAnsi="Times New Roman" w:cs="Times New Roman"/>
          <w:sz w:val="24"/>
          <w:szCs w:val="24"/>
          <w:lang w:val="en-ZA"/>
        </w:rPr>
        <w:t xml:space="preserve">fully aware </w:t>
      </w:r>
      <w:r w:rsidR="00B91147" w:rsidRPr="00A9265A">
        <w:rPr>
          <w:rFonts w:ascii="Times New Roman" w:hAnsi="Times New Roman" w:cs="Times New Roman"/>
          <w:sz w:val="24"/>
          <w:szCs w:val="24"/>
          <w:lang w:val="en-ZA"/>
        </w:rPr>
        <w:t>that they use</w:t>
      </w:r>
      <w:r w:rsidR="00050E17" w:rsidRPr="00A9265A">
        <w:rPr>
          <w:rFonts w:ascii="Times New Roman" w:hAnsi="Times New Roman" w:cs="Times New Roman"/>
          <w:sz w:val="24"/>
          <w:szCs w:val="24"/>
          <w:lang w:val="en-ZA"/>
        </w:rPr>
        <w:t>d</w:t>
      </w:r>
      <w:r w:rsidR="00B91147" w:rsidRPr="00A9265A">
        <w:rPr>
          <w:rFonts w:ascii="Times New Roman" w:hAnsi="Times New Roman" w:cs="Times New Roman"/>
          <w:sz w:val="24"/>
          <w:szCs w:val="24"/>
          <w:lang w:val="en-ZA"/>
        </w:rPr>
        <w:t xml:space="preserve"> different names, </w:t>
      </w:r>
      <w:r w:rsidR="00050E17" w:rsidRPr="00A9265A">
        <w:rPr>
          <w:rFonts w:ascii="Times New Roman" w:hAnsi="Times New Roman" w:cs="Times New Roman"/>
          <w:sz w:val="24"/>
          <w:szCs w:val="24"/>
          <w:lang w:val="en-ZA"/>
        </w:rPr>
        <w:t>there w</w:t>
      </w:r>
      <w:r w:rsidR="00AA203B" w:rsidRPr="00A9265A">
        <w:rPr>
          <w:rFonts w:ascii="Times New Roman" w:hAnsi="Times New Roman" w:cs="Times New Roman"/>
          <w:sz w:val="24"/>
          <w:szCs w:val="24"/>
          <w:lang w:val="en-ZA"/>
        </w:rPr>
        <w:t>a</w:t>
      </w:r>
      <w:r w:rsidR="00B91147" w:rsidRPr="00A9265A">
        <w:rPr>
          <w:rFonts w:ascii="Times New Roman" w:hAnsi="Times New Roman" w:cs="Times New Roman"/>
          <w:sz w:val="24"/>
          <w:szCs w:val="24"/>
          <w:lang w:val="en-ZA"/>
        </w:rPr>
        <w:t xml:space="preserve">s </w:t>
      </w:r>
      <w:r w:rsidR="00AA203B" w:rsidRPr="00A9265A">
        <w:rPr>
          <w:rFonts w:ascii="Times New Roman" w:hAnsi="Times New Roman" w:cs="Times New Roman"/>
          <w:sz w:val="24"/>
          <w:szCs w:val="24"/>
          <w:lang w:val="en-ZA"/>
        </w:rPr>
        <w:t xml:space="preserve">always </w:t>
      </w:r>
      <w:r w:rsidR="00B91147" w:rsidRPr="00A9265A">
        <w:rPr>
          <w:rFonts w:ascii="Times New Roman" w:hAnsi="Times New Roman" w:cs="Times New Roman"/>
          <w:sz w:val="24"/>
          <w:szCs w:val="24"/>
          <w:lang w:val="en-ZA"/>
        </w:rPr>
        <w:t xml:space="preserve">resistance </w:t>
      </w:r>
      <w:r w:rsidR="00050E17" w:rsidRPr="00A9265A">
        <w:rPr>
          <w:rFonts w:ascii="Times New Roman" w:hAnsi="Times New Roman" w:cs="Times New Roman"/>
          <w:sz w:val="24"/>
          <w:szCs w:val="24"/>
          <w:lang w:val="en-ZA"/>
        </w:rPr>
        <w:t>to exercising</w:t>
      </w:r>
      <w:r w:rsidR="00AA203B" w:rsidRPr="00A9265A">
        <w:rPr>
          <w:rFonts w:ascii="Times New Roman" w:hAnsi="Times New Roman" w:cs="Times New Roman"/>
          <w:sz w:val="24"/>
          <w:szCs w:val="24"/>
          <w:lang w:val="en-ZA"/>
        </w:rPr>
        <w:t xml:space="preserve"> </w:t>
      </w:r>
      <w:r w:rsidR="00B91147" w:rsidRPr="00A9265A">
        <w:rPr>
          <w:rFonts w:ascii="Times New Roman" w:hAnsi="Times New Roman" w:cs="Times New Roman"/>
          <w:sz w:val="24"/>
          <w:szCs w:val="24"/>
          <w:lang w:val="en-ZA"/>
        </w:rPr>
        <w:t>their right to use and establish their own identities</w:t>
      </w:r>
      <w:r w:rsidR="00050E17" w:rsidRPr="00A9265A">
        <w:rPr>
          <w:rFonts w:ascii="Times New Roman" w:hAnsi="Times New Roman" w:cs="Times New Roman"/>
          <w:sz w:val="24"/>
          <w:szCs w:val="24"/>
          <w:lang w:val="en-ZA"/>
        </w:rPr>
        <w:t>, according to the report</w:t>
      </w:r>
      <w:r w:rsidR="00B91147" w:rsidRPr="00A9265A">
        <w:rPr>
          <w:rFonts w:ascii="Times New Roman" w:hAnsi="Times New Roman" w:cs="Times New Roman"/>
          <w:sz w:val="24"/>
          <w:szCs w:val="24"/>
          <w:lang w:val="en-ZA"/>
        </w:rPr>
        <w:t xml:space="preserve">. </w:t>
      </w:r>
      <w:r w:rsidR="00050E17" w:rsidRPr="00A9265A">
        <w:rPr>
          <w:rFonts w:ascii="Times New Roman" w:hAnsi="Times New Roman" w:cs="Times New Roman"/>
          <w:sz w:val="24"/>
          <w:szCs w:val="24"/>
          <w:lang w:val="en-ZA"/>
        </w:rPr>
        <w:t>One of the women referr</w:t>
      </w:r>
      <w:r w:rsidR="00AA203B" w:rsidRPr="00A9265A">
        <w:rPr>
          <w:rFonts w:ascii="Times New Roman" w:hAnsi="Times New Roman" w:cs="Times New Roman"/>
          <w:sz w:val="24"/>
          <w:szCs w:val="24"/>
          <w:lang w:val="en-ZA"/>
        </w:rPr>
        <w:t xml:space="preserve">ed </w:t>
      </w:r>
      <w:r w:rsidR="00050E17" w:rsidRPr="00A9265A">
        <w:rPr>
          <w:rFonts w:ascii="Times New Roman" w:hAnsi="Times New Roman" w:cs="Times New Roman"/>
          <w:sz w:val="24"/>
          <w:szCs w:val="24"/>
          <w:lang w:val="en-ZA"/>
        </w:rPr>
        <w:t xml:space="preserve">to an </w:t>
      </w:r>
      <w:r w:rsidR="00AB7A45" w:rsidRPr="00A9265A">
        <w:rPr>
          <w:rFonts w:ascii="Times New Roman" w:hAnsi="Times New Roman" w:cs="Times New Roman"/>
          <w:sz w:val="24"/>
          <w:szCs w:val="24"/>
          <w:lang w:val="en-ZA"/>
        </w:rPr>
        <w:t xml:space="preserve">open fight she had with a </w:t>
      </w:r>
      <w:r w:rsidR="00D658E9" w:rsidRPr="00A9265A">
        <w:rPr>
          <w:rFonts w:ascii="Times New Roman" w:hAnsi="Times New Roman" w:cs="Times New Roman"/>
          <w:sz w:val="24"/>
          <w:szCs w:val="24"/>
          <w:lang w:val="en-ZA"/>
        </w:rPr>
        <w:t>male friend</w:t>
      </w:r>
      <w:r w:rsidR="00AB7A45" w:rsidRPr="00A9265A">
        <w:rPr>
          <w:rFonts w:ascii="Times New Roman" w:hAnsi="Times New Roman" w:cs="Times New Roman"/>
          <w:sz w:val="24"/>
          <w:szCs w:val="24"/>
          <w:lang w:val="en-ZA"/>
        </w:rPr>
        <w:t xml:space="preserve"> at a social gathering;</w:t>
      </w:r>
    </w:p>
    <w:p w:rsidR="00DF6E2E" w:rsidRPr="00A9265A" w:rsidRDefault="00AB7A45" w:rsidP="003D21C0">
      <w:pPr>
        <w:spacing w:after="0" w:line="360" w:lineRule="auto"/>
        <w:ind w:left="720"/>
        <w:jc w:val="both"/>
        <w:rPr>
          <w:rFonts w:ascii="Times New Roman" w:hAnsi="Times New Roman" w:cs="Times New Roman"/>
          <w:i/>
          <w:sz w:val="24"/>
          <w:szCs w:val="24"/>
          <w:lang w:val="en-ZA"/>
        </w:rPr>
      </w:pPr>
      <w:r w:rsidRPr="00A9265A">
        <w:rPr>
          <w:rFonts w:ascii="Times New Roman" w:hAnsi="Times New Roman" w:cs="Times New Roman"/>
          <w:i/>
          <w:sz w:val="24"/>
          <w:szCs w:val="24"/>
        </w:rPr>
        <w:t xml:space="preserve">I remember correcting one of my husband’s friends who visited us - on how he should address me and </w:t>
      </w:r>
      <w:r w:rsidR="00D658E9" w:rsidRPr="00A9265A">
        <w:rPr>
          <w:rFonts w:ascii="Times New Roman" w:hAnsi="Times New Roman" w:cs="Times New Roman"/>
          <w:i/>
          <w:sz w:val="24"/>
          <w:szCs w:val="24"/>
        </w:rPr>
        <w:t>him</w:t>
      </w:r>
      <w:r w:rsidR="00050E17" w:rsidRPr="00A9265A">
        <w:rPr>
          <w:rFonts w:ascii="Times New Roman" w:hAnsi="Times New Roman" w:cs="Times New Roman"/>
          <w:i/>
          <w:sz w:val="24"/>
          <w:szCs w:val="24"/>
        </w:rPr>
        <w:t>. He</w:t>
      </w:r>
      <w:r w:rsidRPr="00A9265A">
        <w:rPr>
          <w:rFonts w:ascii="Times New Roman" w:hAnsi="Times New Roman" w:cs="Times New Roman"/>
          <w:i/>
          <w:sz w:val="24"/>
          <w:szCs w:val="24"/>
        </w:rPr>
        <w:t xml:space="preserve"> immediately</w:t>
      </w:r>
      <w:r w:rsidR="00F25A84" w:rsidRPr="00A9265A">
        <w:rPr>
          <w:rFonts w:ascii="Times New Roman" w:hAnsi="Times New Roman" w:cs="Times New Roman"/>
          <w:i/>
          <w:sz w:val="24"/>
          <w:szCs w:val="24"/>
        </w:rPr>
        <w:t xml:space="preserve"> </w:t>
      </w:r>
      <w:r w:rsidRPr="00A9265A">
        <w:rPr>
          <w:rFonts w:ascii="Times New Roman" w:hAnsi="Times New Roman" w:cs="Times New Roman"/>
          <w:i/>
          <w:sz w:val="24"/>
          <w:szCs w:val="24"/>
        </w:rPr>
        <w:t>remarked, “</w:t>
      </w:r>
      <w:r w:rsidR="00D658E9" w:rsidRPr="00A9265A">
        <w:rPr>
          <w:rFonts w:ascii="Times New Roman" w:hAnsi="Times New Roman" w:cs="Times New Roman"/>
          <w:i/>
          <w:sz w:val="24"/>
          <w:szCs w:val="24"/>
        </w:rPr>
        <w:t>I do not think I would like my wife-to-</w:t>
      </w:r>
      <w:r w:rsidR="00D658E9" w:rsidRPr="00A9265A">
        <w:rPr>
          <w:rFonts w:ascii="Times New Roman" w:hAnsi="Times New Roman" w:cs="Times New Roman"/>
          <w:i/>
          <w:sz w:val="24"/>
          <w:szCs w:val="24"/>
        </w:rPr>
        <w:lastRenderedPageBreak/>
        <w:t>be</w:t>
      </w:r>
      <w:r w:rsidRPr="00A9265A">
        <w:rPr>
          <w:rFonts w:ascii="Times New Roman" w:hAnsi="Times New Roman" w:cs="Times New Roman"/>
          <w:i/>
          <w:sz w:val="24"/>
          <w:szCs w:val="24"/>
        </w:rPr>
        <w:t xml:space="preserve"> to get very close to you, because it seems to me you are so westernized and will corrupt her mind”.</w:t>
      </w:r>
      <w:r w:rsidR="0025379A" w:rsidRPr="00A9265A">
        <w:rPr>
          <w:rFonts w:ascii="Times New Roman" w:hAnsi="Times New Roman" w:cs="Times New Roman"/>
          <w:i/>
          <w:sz w:val="24"/>
          <w:szCs w:val="24"/>
        </w:rPr>
        <w:t xml:space="preserve"> So I have </w:t>
      </w:r>
      <w:r w:rsidR="00F459ED" w:rsidRPr="00A9265A">
        <w:rPr>
          <w:rFonts w:ascii="Times New Roman" w:hAnsi="Times New Roman" w:cs="Times New Roman"/>
          <w:i/>
          <w:sz w:val="24"/>
          <w:szCs w:val="24"/>
        </w:rPr>
        <w:t xml:space="preserve">come </w:t>
      </w:r>
      <w:r w:rsidR="0025379A" w:rsidRPr="00A9265A">
        <w:rPr>
          <w:rFonts w:ascii="Times New Roman" w:hAnsi="Times New Roman" w:cs="Times New Roman"/>
          <w:i/>
          <w:sz w:val="24"/>
          <w:szCs w:val="24"/>
        </w:rPr>
        <w:t xml:space="preserve">to accept </w:t>
      </w:r>
      <w:r w:rsidR="00F459ED" w:rsidRPr="00A9265A">
        <w:rPr>
          <w:rFonts w:ascii="Times New Roman" w:hAnsi="Times New Roman" w:cs="Times New Roman"/>
          <w:i/>
          <w:sz w:val="24"/>
          <w:szCs w:val="24"/>
        </w:rPr>
        <w:t>being</w:t>
      </w:r>
      <w:r w:rsidR="00050E17" w:rsidRPr="00A9265A">
        <w:rPr>
          <w:rFonts w:ascii="Times New Roman" w:hAnsi="Times New Roman" w:cs="Times New Roman"/>
          <w:i/>
          <w:sz w:val="24"/>
          <w:szCs w:val="24"/>
        </w:rPr>
        <w:t>,</w:t>
      </w:r>
      <w:r w:rsidR="00F459ED" w:rsidRPr="00A9265A">
        <w:rPr>
          <w:rFonts w:ascii="Times New Roman" w:hAnsi="Times New Roman" w:cs="Times New Roman"/>
          <w:i/>
          <w:sz w:val="24"/>
          <w:szCs w:val="24"/>
        </w:rPr>
        <w:t xml:space="preserve"> at times</w:t>
      </w:r>
      <w:r w:rsidR="00050E17" w:rsidRPr="00A9265A">
        <w:rPr>
          <w:rFonts w:ascii="Times New Roman" w:hAnsi="Times New Roman" w:cs="Times New Roman"/>
          <w:i/>
          <w:sz w:val="24"/>
          <w:szCs w:val="24"/>
        </w:rPr>
        <w:t>,</w:t>
      </w:r>
      <w:r w:rsidR="00F459ED" w:rsidRPr="00A9265A">
        <w:rPr>
          <w:rFonts w:ascii="Times New Roman" w:hAnsi="Times New Roman" w:cs="Times New Roman"/>
          <w:i/>
          <w:sz w:val="24"/>
          <w:szCs w:val="24"/>
        </w:rPr>
        <w:t xml:space="preserve"> referred to as “</w:t>
      </w:r>
      <w:r w:rsidR="00B735BC" w:rsidRPr="00A9265A">
        <w:rPr>
          <w:rFonts w:ascii="Times New Roman" w:hAnsi="Times New Roman" w:cs="Times New Roman"/>
          <w:i/>
          <w:sz w:val="24"/>
          <w:szCs w:val="24"/>
          <w:lang w:val="en-ZA"/>
        </w:rPr>
        <w:t xml:space="preserve">Mrs. </w:t>
      </w:r>
      <w:r w:rsidR="00F459ED" w:rsidRPr="00A9265A">
        <w:rPr>
          <w:rFonts w:ascii="Times New Roman" w:hAnsi="Times New Roman" w:cs="Times New Roman"/>
          <w:i/>
          <w:sz w:val="24"/>
          <w:szCs w:val="24"/>
          <w:lang w:val="en-ZA"/>
        </w:rPr>
        <w:t xml:space="preserve">My </w:t>
      </w:r>
      <w:r w:rsidR="00B735BC" w:rsidRPr="00A9265A">
        <w:rPr>
          <w:rFonts w:ascii="Times New Roman" w:hAnsi="Times New Roman" w:cs="Times New Roman"/>
          <w:i/>
          <w:sz w:val="24"/>
          <w:szCs w:val="24"/>
          <w:lang w:val="en-ZA"/>
        </w:rPr>
        <w:t>H</w:t>
      </w:r>
      <w:r w:rsidR="00F459ED" w:rsidRPr="00A9265A">
        <w:rPr>
          <w:rFonts w:ascii="Times New Roman" w:hAnsi="Times New Roman" w:cs="Times New Roman"/>
          <w:i/>
          <w:sz w:val="24"/>
          <w:szCs w:val="24"/>
          <w:lang w:val="en-ZA"/>
        </w:rPr>
        <w:t>usband’s</w:t>
      </w:r>
      <w:r w:rsidR="00D658E9" w:rsidRPr="00A9265A">
        <w:rPr>
          <w:rFonts w:ascii="Times New Roman" w:hAnsi="Times New Roman" w:cs="Times New Roman"/>
          <w:i/>
          <w:sz w:val="24"/>
          <w:szCs w:val="24"/>
          <w:lang w:val="en-ZA"/>
        </w:rPr>
        <w:t xml:space="preserve"> N</w:t>
      </w:r>
      <w:r w:rsidR="00B735BC" w:rsidRPr="00A9265A">
        <w:rPr>
          <w:rFonts w:ascii="Times New Roman" w:hAnsi="Times New Roman" w:cs="Times New Roman"/>
          <w:i/>
          <w:sz w:val="24"/>
          <w:szCs w:val="24"/>
          <w:lang w:val="en-ZA"/>
        </w:rPr>
        <w:t>ame</w:t>
      </w:r>
      <w:r w:rsidR="00F459ED" w:rsidRPr="00A9265A">
        <w:rPr>
          <w:rFonts w:ascii="Times New Roman" w:hAnsi="Times New Roman" w:cs="Times New Roman"/>
          <w:i/>
          <w:sz w:val="24"/>
          <w:szCs w:val="24"/>
          <w:lang w:val="en-ZA"/>
        </w:rPr>
        <w:t>”</w:t>
      </w:r>
      <w:r w:rsidR="00B735BC" w:rsidRPr="00A9265A">
        <w:rPr>
          <w:rFonts w:ascii="Times New Roman" w:hAnsi="Times New Roman" w:cs="Times New Roman"/>
          <w:i/>
          <w:sz w:val="24"/>
          <w:szCs w:val="24"/>
          <w:lang w:val="en-ZA"/>
        </w:rPr>
        <w:t xml:space="preserve">, </w:t>
      </w:r>
      <w:r w:rsidR="00F459ED" w:rsidRPr="00A9265A">
        <w:rPr>
          <w:rFonts w:ascii="Times New Roman" w:hAnsi="Times New Roman" w:cs="Times New Roman"/>
          <w:i/>
          <w:sz w:val="24"/>
          <w:szCs w:val="24"/>
          <w:lang w:val="en-ZA"/>
        </w:rPr>
        <w:t>sick and wrong as it sounds.</w:t>
      </w:r>
    </w:p>
    <w:p w:rsidR="001D69C7" w:rsidRPr="00A9265A" w:rsidRDefault="001D69C7" w:rsidP="003D21C0">
      <w:pPr>
        <w:spacing w:after="0" w:line="360" w:lineRule="auto"/>
        <w:jc w:val="both"/>
        <w:rPr>
          <w:rFonts w:ascii="Times New Roman" w:hAnsi="Times New Roman" w:cs="Times New Roman"/>
          <w:sz w:val="24"/>
          <w:szCs w:val="24"/>
          <w:lang w:val="en-ZA"/>
        </w:rPr>
      </w:pPr>
    </w:p>
    <w:p w:rsidR="00B735BC" w:rsidRPr="00A9265A" w:rsidRDefault="001D69C7" w:rsidP="003D21C0">
      <w:pPr>
        <w:spacing w:after="0" w:line="360" w:lineRule="auto"/>
        <w:ind w:firstLine="720"/>
        <w:jc w:val="both"/>
        <w:rPr>
          <w:rFonts w:ascii="Times New Roman" w:hAnsi="Times New Roman" w:cs="Times New Roman"/>
          <w:sz w:val="24"/>
          <w:szCs w:val="24"/>
          <w:lang w:val="en-ZA"/>
        </w:rPr>
      </w:pPr>
      <w:r w:rsidRPr="00A9265A">
        <w:rPr>
          <w:rFonts w:ascii="Times New Roman" w:hAnsi="Times New Roman" w:cs="Times New Roman"/>
          <w:sz w:val="24"/>
          <w:szCs w:val="24"/>
          <w:lang w:val="en-ZA"/>
        </w:rPr>
        <w:t xml:space="preserve">One of the </w:t>
      </w:r>
      <w:r w:rsidR="006169EE" w:rsidRPr="00A9265A">
        <w:rPr>
          <w:rFonts w:ascii="Times New Roman" w:hAnsi="Times New Roman" w:cs="Times New Roman"/>
          <w:sz w:val="24"/>
          <w:szCs w:val="24"/>
          <w:lang w:val="en-ZA"/>
        </w:rPr>
        <w:t>respondents</w:t>
      </w:r>
      <w:r w:rsidRPr="00A9265A">
        <w:rPr>
          <w:rFonts w:ascii="Times New Roman" w:hAnsi="Times New Roman" w:cs="Times New Roman"/>
          <w:sz w:val="24"/>
          <w:szCs w:val="24"/>
          <w:lang w:val="en-ZA"/>
        </w:rPr>
        <w:t xml:space="preserve"> reported running into the wrong hands of the law and nearly being jailed on the basis of her having a different name from her husband’s. She was travelling in </w:t>
      </w:r>
      <w:r w:rsidR="00BD1048" w:rsidRPr="00A9265A">
        <w:rPr>
          <w:rFonts w:ascii="Times New Roman" w:hAnsi="Times New Roman" w:cs="Times New Roman"/>
          <w:sz w:val="24"/>
          <w:szCs w:val="24"/>
          <w:lang w:val="en-ZA"/>
        </w:rPr>
        <w:t xml:space="preserve">a </w:t>
      </w:r>
      <w:r w:rsidR="002344E2" w:rsidRPr="00A9265A">
        <w:rPr>
          <w:rFonts w:ascii="Times New Roman" w:hAnsi="Times New Roman" w:cs="Times New Roman"/>
          <w:sz w:val="24"/>
          <w:szCs w:val="24"/>
          <w:lang w:val="en-ZA"/>
        </w:rPr>
        <w:t>car registered i</w:t>
      </w:r>
      <w:r w:rsidRPr="00A9265A">
        <w:rPr>
          <w:rFonts w:ascii="Times New Roman" w:hAnsi="Times New Roman" w:cs="Times New Roman"/>
          <w:sz w:val="24"/>
          <w:szCs w:val="24"/>
          <w:lang w:val="en-ZA"/>
        </w:rPr>
        <w:t>n her husband’s name</w:t>
      </w:r>
      <w:r w:rsidR="00BD1048" w:rsidRPr="00A9265A">
        <w:rPr>
          <w:rFonts w:ascii="Times New Roman" w:hAnsi="Times New Roman" w:cs="Times New Roman"/>
          <w:sz w:val="24"/>
          <w:szCs w:val="24"/>
          <w:lang w:val="en-ZA"/>
        </w:rPr>
        <w:t xml:space="preserve"> and did not have any official document or legal proof linking her identity to his. This experience demonstrates that the </w:t>
      </w:r>
      <w:proofErr w:type="spellStart"/>
      <w:r w:rsidR="00BD1048" w:rsidRPr="00A9265A">
        <w:rPr>
          <w:rFonts w:ascii="Times New Roman" w:hAnsi="Times New Roman" w:cs="Times New Roman"/>
          <w:sz w:val="24"/>
          <w:szCs w:val="24"/>
          <w:lang w:val="en-ZA"/>
        </w:rPr>
        <w:t>patronymical</w:t>
      </w:r>
      <w:proofErr w:type="spellEnd"/>
      <w:r w:rsidR="00BD1048" w:rsidRPr="00A9265A">
        <w:rPr>
          <w:rFonts w:ascii="Times New Roman" w:hAnsi="Times New Roman" w:cs="Times New Roman"/>
          <w:sz w:val="24"/>
          <w:szCs w:val="24"/>
          <w:lang w:val="en-ZA"/>
        </w:rPr>
        <w:t xml:space="preserve"> nature of the conventional marital naming culture is a social practice </w:t>
      </w:r>
      <w:r w:rsidR="00930D83" w:rsidRPr="00A9265A">
        <w:rPr>
          <w:rFonts w:ascii="Times New Roman" w:hAnsi="Times New Roman" w:cs="Times New Roman"/>
          <w:sz w:val="24"/>
          <w:szCs w:val="24"/>
          <w:lang w:val="en-ZA"/>
        </w:rPr>
        <w:t xml:space="preserve">that is </w:t>
      </w:r>
      <w:r w:rsidR="00BD1048" w:rsidRPr="00A9265A">
        <w:rPr>
          <w:rFonts w:ascii="Times New Roman" w:hAnsi="Times New Roman" w:cs="Times New Roman"/>
          <w:sz w:val="24"/>
          <w:szCs w:val="24"/>
          <w:lang w:val="en-ZA"/>
        </w:rPr>
        <w:t xml:space="preserve">further sanctioned by officials. </w:t>
      </w:r>
    </w:p>
    <w:p w:rsidR="001D69C7" w:rsidRPr="00A9265A" w:rsidRDefault="001D69C7" w:rsidP="003D21C0">
      <w:pPr>
        <w:spacing w:after="0" w:line="360" w:lineRule="auto"/>
        <w:jc w:val="both"/>
        <w:rPr>
          <w:rFonts w:ascii="Times New Roman" w:hAnsi="Times New Roman" w:cs="Times New Roman"/>
          <w:sz w:val="24"/>
          <w:szCs w:val="24"/>
          <w:lang w:val="en-ZA"/>
        </w:rPr>
      </w:pPr>
    </w:p>
    <w:p w:rsidR="00B73D98" w:rsidRPr="00A9265A" w:rsidRDefault="00B73D98" w:rsidP="003D21C0">
      <w:pPr>
        <w:spacing w:after="0" w:line="360" w:lineRule="auto"/>
        <w:jc w:val="both"/>
        <w:rPr>
          <w:rFonts w:ascii="Times New Roman" w:hAnsi="Times New Roman" w:cs="Times New Roman"/>
          <w:i/>
          <w:sz w:val="24"/>
          <w:szCs w:val="24"/>
          <w:lang w:val="en-ZA"/>
        </w:rPr>
      </w:pPr>
      <w:r w:rsidRPr="00A9265A">
        <w:rPr>
          <w:rFonts w:ascii="Times New Roman" w:hAnsi="Times New Roman" w:cs="Times New Roman"/>
          <w:i/>
          <w:sz w:val="24"/>
          <w:szCs w:val="24"/>
          <w:lang w:val="en-ZA"/>
        </w:rPr>
        <w:t>A</w:t>
      </w:r>
      <w:r w:rsidR="00522033" w:rsidRPr="00A9265A">
        <w:rPr>
          <w:rFonts w:ascii="Times New Roman" w:hAnsi="Times New Roman" w:cs="Times New Roman"/>
          <w:i/>
          <w:sz w:val="24"/>
          <w:szCs w:val="24"/>
          <w:lang w:val="en-ZA"/>
        </w:rPr>
        <w:t>dopting</w:t>
      </w:r>
      <w:r w:rsidRPr="00A9265A">
        <w:rPr>
          <w:rFonts w:ascii="Times New Roman" w:hAnsi="Times New Roman" w:cs="Times New Roman"/>
          <w:i/>
          <w:sz w:val="24"/>
          <w:szCs w:val="24"/>
          <w:lang w:val="en-ZA"/>
        </w:rPr>
        <w:t xml:space="preserve"> or keeping </w:t>
      </w:r>
      <w:r w:rsidR="002344E2" w:rsidRPr="00A9265A">
        <w:rPr>
          <w:rFonts w:ascii="Times New Roman" w:hAnsi="Times New Roman" w:cs="Times New Roman"/>
          <w:i/>
          <w:sz w:val="24"/>
          <w:szCs w:val="24"/>
          <w:lang w:val="en-ZA"/>
        </w:rPr>
        <w:t xml:space="preserve">a </w:t>
      </w:r>
      <w:r w:rsidRPr="00A9265A">
        <w:rPr>
          <w:rFonts w:ascii="Times New Roman" w:hAnsi="Times New Roman" w:cs="Times New Roman"/>
          <w:i/>
          <w:sz w:val="24"/>
          <w:szCs w:val="24"/>
          <w:lang w:val="en-ZA"/>
        </w:rPr>
        <w:t xml:space="preserve">husband’s name at marriage or </w:t>
      </w:r>
      <w:r w:rsidR="00F84983" w:rsidRPr="00A9265A">
        <w:rPr>
          <w:rFonts w:ascii="Times New Roman" w:hAnsi="Times New Roman" w:cs="Times New Roman"/>
          <w:i/>
          <w:sz w:val="24"/>
          <w:szCs w:val="24"/>
          <w:lang w:val="en-ZA"/>
        </w:rPr>
        <w:t xml:space="preserve">after a </w:t>
      </w:r>
      <w:r w:rsidR="00BD1048" w:rsidRPr="00A9265A">
        <w:rPr>
          <w:rFonts w:ascii="Times New Roman" w:hAnsi="Times New Roman" w:cs="Times New Roman"/>
          <w:i/>
          <w:sz w:val="24"/>
          <w:szCs w:val="24"/>
          <w:lang w:val="en-ZA"/>
        </w:rPr>
        <w:t xml:space="preserve">divorce </w:t>
      </w:r>
    </w:p>
    <w:p w:rsidR="00515A56" w:rsidRPr="00A9265A" w:rsidRDefault="001B614F" w:rsidP="003D21C0">
      <w:pPr>
        <w:spacing w:after="0" w:line="360" w:lineRule="auto"/>
        <w:ind w:firstLine="720"/>
        <w:jc w:val="both"/>
        <w:rPr>
          <w:rFonts w:ascii="Times New Roman" w:hAnsi="Times New Roman" w:cs="Times New Roman"/>
          <w:sz w:val="24"/>
          <w:szCs w:val="24"/>
          <w:lang w:val="en-ZA"/>
        </w:rPr>
      </w:pPr>
      <w:r w:rsidRPr="00A9265A">
        <w:rPr>
          <w:rFonts w:ascii="Times New Roman" w:hAnsi="Times New Roman" w:cs="Times New Roman"/>
          <w:sz w:val="24"/>
          <w:szCs w:val="24"/>
          <w:lang w:val="en-ZA"/>
        </w:rPr>
        <w:t>This category had the biggest number of respondents</w:t>
      </w:r>
      <w:r w:rsidR="00965B4E" w:rsidRPr="00A9265A">
        <w:rPr>
          <w:rFonts w:ascii="Times New Roman" w:hAnsi="Times New Roman" w:cs="Times New Roman"/>
          <w:sz w:val="24"/>
          <w:szCs w:val="24"/>
          <w:lang w:val="en-ZA"/>
        </w:rPr>
        <w:t xml:space="preserve"> and</w:t>
      </w:r>
      <w:r w:rsidRPr="00A9265A">
        <w:rPr>
          <w:rFonts w:ascii="Times New Roman" w:hAnsi="Times New Roman" w:cs="Times New Roman"/>
          <w:sz w:val="24"/>
          <w:szCs w:val="24"/>
          <w:lang w:val="en-ZA"/>
        </w:rPr>
        <w:t xml:space="preserve"> account</w:t>
      </w:r>
      <w:r w:rsidR="00965B4E" w:rsidRPr="00A9265A">
        <w:rPr>
          <w:rFonts w:ascii="Times New Roman" w:hAnsi="Times New Roman" w:cs="Times New Roman"/>
          <w:sz w:val="24"/>
          <w:szCs w:val="24"/>
          <w:lang w:val="en-ZA"/>
        </w:rPr>
        <w:t>ed</w:t>
      </w:r>
      <w:r w:rsidRPr="00A9265A">
        <w:rPr>
          <w:rFonts w:ascii="Times New Roman" w:hAnsi="Times New Roman" w:cs="Times New Roman"/>
          <w:sz w:val="24"/>
          <w:szCs w:val="24"/>
          <w:lang w:val="en-ZA"/>
        </w:rPr>
        <w:t xml:space="preserve"> </w:t>
      </w:r>
      <w:r w:rsidR="002344E2" w:rsidRPr="00A9265A">
        <w:rPr>
          <w:rFonts w:ascii="Times New Roman" w:hAnsi="Times New Roman" w:cs="Times New Roman"/>
          <w:sz w:val="24"/>
          <w:szCs w:val="24"/>
          <w:lang w:val="en-ZA"/>
        </w:rPr>
        <w:t xml:space="preserve">for </w:t>
      </w:r>
      <w:r w:rsidRPr="00A9265A">
        <w:rPr>
          <w:rFonts w:ascii="Times New Roman" w:hAnsi="Times New Roman" w:cs="Times New Roman"/>
          <w:sz w:val="24"/>
          <w:szCs w:val="24"/>
          <w:lang w:val="en-ZA"/>
        </w:rPr>
        <w:t xml:space="preserve">more than half of the total number of </w:t>
      </w:r>
      <w:r w:rsidR="00965B4E" w:rsidRPr="00A9265A">
        <w:rPr>
          <w:rFonts w:ascii="Times New Roman" w:hAnsi="Times New Roman" w:cs="Times New Roman"/>
          <w:sz w:val="24"/>
          <w:szCs w:val="24"/>
          <w:lang w:val="en-ZA"/>
        </w:rPr>
        <w:t xml:space="preserve">the </w:t>
      </w:r>
      <w:r w:rsidRPr="00A9265A">
        <w:rPr>
          <w:rFonts w:ascii="Times New Roman" w:hAnsi="Times New Roman" w:cs="Times New Roman"/>
          <w:sz w:val="24"/>
          <w:szCs w:val="24"/>
          <w:lang w:val="en-ZA"/>
        </w:rPr>
        <w:t>respondents</w:t>
      </w:r>
      <w:r w:rsidR="003050C7" w:rsidRPr="00A9265A">
        <w:rPr>
          <w:rFonts w:ascii="Times New Roman" w:hAnsi="Times New Roman" w:cs="Times New Roman"/>
          <w:sz w:val="24"/>
          <w:szCs w:val="24"/>
          <w:lang w:val="en-ZA"/>
        </w:rPr>
        <w:t xml:space="preserve">. </w:t>
      </w:r>
      <w:r w:rsidR="002E6F1D" w:rsidRPr="00A9265A">
        <w:rPr>
          <w:rFonts w:ascii="Times New Roman" w:hAnsi="Times New Roman" w:cs="Times New Roman"/>
          <w:sz w:val="24"/>
          <w:szCs w:val="24"/>
          <w:lang w:val="en-ZA"/>
        </w:rPr>
        <w:t xml:space="preserve">Some respondents cited professional identity and avoiding confusion as some of the reasons for keeping the marital name. In a study on lesbian and gay men in committed relationships, Clarke, et al. (2008), list similar reasons. </w:t>
      </w:r>
      <w:r w:rsidR="00FA6AF0" w:rsidRPr="00A9265A">
        <w:rPr>
          <w:rFonts w:ascii="Times New Roman" w:hAnsi="Times New Roman" w:cs="Times New Roman"/>
          <w:sz w:val="24"/>
          <w:szCs w:val="24"/>
          <w:lang w:val="en-ZA"/>
        </w:rPr>
        <w:t xml:space="preserve">Although </w:t>
      </w:r>
      <w:r w:rsidR="003050C7" w:rsidRPr="00A9265A">
        <w:rPr>
          <w:rFonts w:ascii="Times New Roman" w:hAnsi="Times New Roman" w:cs="Times New Roman"/>
          <w:sz w:val="24"/>
          <w:szCs w:val="24"/>
          <w:lang w:val="en-ZA"/>
        </w:rPr>
        <w:t>South Africa does not have a</w:t>
      </w:r>
      <w:r w:rsidR="00FA6AF0" w:rsidRPr="00A9265A">
        <w:rPr>
          <w:rFonts w:ascii="Times New Roman" w:hAnsi="Times New Roman" w:cs="Times New Roman"/>
          <w:sz w:val="24"/>
          <w:szCs w:val="24"/>
          <w:lang w:val="en-ZA"/>
        </w:rPr>
        <w:t>n</w:t>
      </w:r>
      <w:r w:rsidR="003050C7" w:rsidRPr="00A9265A">
        <w:rPr>
          <w:rFonts w:ascii="Times New Roman" w:hAnsi="Times New Roman" w:cs="Times New Roman"/>
          <w:sz w:val="24"/>
          <w:szCs w:val="24"/>
          <w:lang w:val="en-ZA"/>
        </w:rPr>
        <w:t>y</w:t>
      </w:r>
      <w:r w:rsidR="00FA6AF0" w:rsidRPr="00A9265A">
        <w:rPr>
          <w:rFonts w:ascii="Times New Roman" w:hAnsi="Times New Roman" w:cs="Times New Roman"/>
          <w:sz w:val="24"/>
          <w:szCs w:val="24"/>
          <w:lang w:val="en-ZA"/>
        </w:rPr>
        <w:t xml:space="preserve"> formal and overt legal requirements that bind women </w:t>
      </w:r>
      <w:r w:rsidR="002344E2" w:rsidRPr="00A9265A">
        <w:rPr>
          <w:rFonts w:ascii="Times New Roman" w:hAnsi="Times New Roman" w:cs="Times New Roman"/>
          <w:sz w:val="24"/>
          <w:szCs w:val="24"/>
          <w:lang w:val="en-ZA"/>
        </w:rPr>
        <w:t>to replace their birth names with</w:t>
      </w:r>
      <w:r w:rsidR="00FA6AF0" w:rsidRPr="00A9265A">
        <w:rPr>
          <w:rFonts w:ascii="Times New Roman" w:hAnsi="Times New Roman" w:cs="Times New Roman"/>
          <w:sz w:val="24"/>
          <w:szCs w:val="24"/>
          <w:lang w:val="en-ZA"/>
        </w:rPr>
        <w:t xml:space="preserve"> their </w:t>
      </w:r>
      <w:r w:rsidR="00995849" w:rsidRPr="00A9265A">
        <w:rPr>
          <w:rFonts w:ascii="Times New Roman" w:hAnsi="Times New Roman" w:cs="Times New Roman"/>
          <w:sz w:val="24"/>
          <w:szCs w:val="24"/>
          <w:lang w:val="en-ZA"/>
        </w:rPr>
        <w:t xml:space="preserve">husband’s </w:t>
      </w:r>
      <w:r w:rsidR="00FA6AF0" w:rsidRPr="00A9265A">
        <w:rPr>
          <w:rFonts w:ascii="Times New Roman" w:hAnsi="Times New Roman" w:cs="Times New Roman"/>
          <w:sz w:val="24"/>
          <w:szCs w:val="24"/>
          <w:lang w:val="en-ZA"/>
        </w:rPr>
        <w:t>when they marry</w:t>
      </w:r>
      <w:r w:rsidR="00995849" w:rsidRPr="00A9265A">
        <w:rPr>
          <w:rFonts w:ascii="Times New Roman" w:hAnsi="Times New Roman" w:cs="Times New Roman"/>
          <w:sz w:val="24"/>
          <w:szCs w:val="24"/>
          <w:lang w:val="en-ZA"/>
        </w:rPr>
        <w:t>, the study found that this was the most popular choice.</w:t>
      </w:r>
      <w:r w:rsidR="00FA6AF0" w:rsidRPr="00A9265A">
        <w:rPr>
          <w:rFonts w:ascii="Times New Roman" w:hAnsi="Times New Roman" w:cs="Times New Roman"/>
          <w:sz w:val="24"/>
          <w:szCs w:val="24"/>
          <w:lang w:val="en-ZA"/>
        </w:rPr>
        <w:t xml:space="preserve"> </w:t>
      </w:r>
      <w:r w:rsidR="003050C7" w:rsidRPr="00A9265A">
        <w:rPr>
          <w:rFonts w:ascii="Times New Roman" w:hAnsi="Times New Roman" w:cs="Times New Roman"/>
          <w:sz w:val="24"/>
          <w:szCs w:val="24"/>
          <w:lang w:val="en-ZA"/>
        </w:rPr>
        <w:t>Nevertheless, t</w:t>
      </w:r>
      <w:r w:rsidRPr="00A9265A">
        <w:rPr>
          <w:rFonts w:ascii="Times New Roman" w:hAnsi="Times New Roman" w:cs="Times New Roman"/>
          <w:sz w:val="24"/>
          <w:szCs w:val="24"/>
          <w:lang w:val="en-ZA"/>
        </w:rPr>
        <w:t xml:space="preserve">he fact </w:t>
      </w:r>
      <w:r w:rsidR="002344E2" w:rsidRPr="00A9265A">
        <w:rPr>
          <w:rFonts w:ascii="Times New Roman" w:hAnsi="Times New Roman" w:cs="Times New Roman"/>
          <w:sz w:val="24"/>
          <w:szCs w:val="24"/>
          <w:lang w:val="en-ZA"/>
        </w:rPr>
        <w:t xml:space="preserve">that </w:t>
      </w:r>
      <w:r w:rsidRPr="00A9265A">
        <w:rPr>
          <w:rFonts w:ascii="Times New Roman" w:hAnsi="Times New Roman" w:cs="Times New Roman"/>
          <w:sz w:val="24"/>
          <w:szCs w:val="24"/>
          <w:lang w:val="en-ZA"/>
        </w:rPr>
        <w:t xml:space="preserve">this is a </w:t>
      </w:r>
      <w:r w:rsidR="004E5532" w:rsidRPr="00A9265A">
        <w:rPr>
          <w:rFonts w:ascii="Times New Roman" w:hAnsi="Times New Roman" w:cs="Times New Roman"/>
          <w:sz w:val="24"/>
          <w:szCs w:val="24"/>
          <w:lang w:val="en-ZA"/>
        </w:rPr>
        <w:t xml:space="preserve">common </w:t>
      </w:r>
      <w:r w:rsidRPr="00A9265A">
        <w:rPr>
          <w:rFonts w:ascii="Times New Roman" w:hAnsi="Times New Roman" w:cs="Times New Roman"/>
          <w:sz w:val="24"/>
          <w:szCs w:val="24"/>
          <w:lang w:val="en-ZA"/>
        </w:rPr>
        <w:t xml:space="preserve">‘choice’ is questionable as </w:t>
      </w:r>
      <w:r w:rsidR="00995849" w:rsidRPr="00A9265A">
        <w:rPr>
          <w:rFonts w:ascii="Times New Roman" w:hAnsi="Times New Roman" w:cs="Times New Roman"/>
          <w:sz w:val="24"/>
          <w:szCs w:val="24"/>
          <w:lang w:val="en-ZA"/>
        </w:rPr>
        <w:t xml:space="preserve">the study found that </w:t>
      </w:r>
      <w:r w:rsidR="003050C7" w:rsidRPr="00A9265A">
        <w:rPr>
          <w:rFonts w:ascii="Times New Roman" w:hAnsi="Times New Roman" w:cs="Times New Roman"/>
          <w:sz w:val="24"/>
          <w:szCs w:val="24"/>
          <w:lang w:val="en-ZA"/>
        </w:rPr>
        <w:t xml:space="preserve">only two women expressed </w:t>
      </w:r>
      <w:r w:rsidR="002344E2" w:rsidRPr="00A9265A">
        <w:rPr>
          <w:rFonts w:ascii="Times New Roman" w:hAnsi="Times New Roman" w:cs="Times New Roman"/>
          <w:sz w:val="24"/>
          <w:szCs w:val="24"/>
          <w:lang w:val="en-ZA"/>
        </w:rPr>
        <w:t>satisfaction</w:t>
      </w:r>
      <w:r w:rsidR="003050C7" w:rsidRPr="00A9265A">
        <w:rPr>
          <w:rFonts w:ascii="Times New Roman" w:hAnsi="Times New Roman" w:cs="Times New Roman"/>
          <w:sz w:val="24"/>
          <w:szCs w:val="24"/>
          <w:lang w:val="en-ZA"/>
        </w:rPr>
        <w:t xml:space="preserve"> </w:t>
      </w:r>
      <w:r w:rsidR="004E5532" w:rsidRPr="00A9265A">
        <w:rPr>
          <w:rFonts w:ascii="Times New Roman" w:hAnsi="Times New Roman" w:cs="Times New Roman"/>
          <w:sz w:val="24"/>
          <w:szCs w:val="24"/>
          <w:lang w:val="en-ZA"/>
        </w:rPr>
        <w:t xml:space="preserve">with </w:t>
      </w:r>
      <w:r w:rsidR="00965B4E" w:rsidRPr="00A9265A">
        <w:rPr>
          <w:rFonts w:ascii="Times New Roman" w:hAnsi="Times New Roman" w:cs="Times New Roman"/>
          <w:sz w:val="24"/>
          <w:szCs w:val="24"/>
          <w:lang w:val="en-ZA"/>
        </w:rPr>
        <w:t xml:space="preserve">using </w:t>
      </w:r>
      <w:r w:rsidR="004E5532" w:rsidRPr="00A9265A">
        <w:rPr>
          <w:rFonts w:ascii="Times New Roman" w:hAnsi="Times New Roman" w:cs="Times New Roman"/>
          <w:sz w:val="24"/>
          <w:szCs w:val="24"/>
          <w:lang w:val="en-ZA"/>
        </w:rPr>
        <w:t xml:space="preserve">their husband’s name. The rest said they did not </w:t>
      </w:r>
      <w:r w:rsidR="006340C2" w:rsidRPr="00A9265A">
        <w:rPr>
          <w:rFonts w:ascii="Times New Roman" w:hAnsi="Times New Roman" w:cs="Times New Roman"/>
          <w:sz w:val="24"/>
          <w:szCs w:val="24"/>
          <w:lang w:val="en-ZA"/>
        </w:rPr>
        <w:t>fully identif</w:t>
      </w:r>
      <w:r w:rsidR="004E5532" w:rsidRPr="00A9265A">
        <w:rPr>
          <w:rFonts w:ascii="Times New Roman" w:hAnsi="Times New Roman" w:cs="Times New Roman"/>
          <w:sz w:val="24"/>
          <w:szCs w:val="24"/>
          <w:lang w:val="en-ZA"/>
        </w:rPr>
        <w:t>y</w:t>
      </w:r>
      <w:r w:rsidR="008E2D70" w:rsidRPr="00A9265A">
        <w:rPr>
          <w:rFonts w:ascii="Times New Roman" w:hAnsi="Times New Roman" w:cs="Times New Roman"/>
          <w:sz w:val="24"/>
          <w:szCs w:val="24"/>
          <w:lang w:val="en-ZA"/>
        </w:rPr>
        <w:t>,</w:t>
      </w:r>
      <w:r w:rsidR="004E5532" w:rsidRPr="00A9265A">
        <w:rPr>
          <w:rFonts w:ascii="Times New Roman" w:hAnsi="Times New Roman" w:cs="Times New Roman"/>
          <w:sz w:val="24"/>
          <w:szCs w:val="24"/>
          <w:lang w:val="en-ZA"/>
        </w:rPr>
        <w:t xml:space="preserve"> </w:t>
      </w:r>
      <w:r w:rsidR="006340C2" w:rsidRPr="00A9265A">
        <w:rPr>
          <w:rFonts w:ascii="Times New Roman" w:hAnsi="Times New Roman" w:cs="Times New Roman"/>
          <w:sz w:val="24"/>
          <w:szCs w:val="24"/>
          <w:lang w:val="en-ZA"/>
        </w:rPr>
        <w:t>with unequivocal pride</w:t>
      </w:r>
      <w:r w:rsidR="008E2D70" w:rsidRPr="00A9265A">
        <w:rPr>
          <w:rFonts w:ascii="Times New Roman" w:hAnsi="Times New Roman" w:cs="Times New Roman"/>
          <w:sz w:val="24"/>
          <w:szCs w:val="24"/>
          <w:lang w:val="en-ZA"/>
        </w:rPr>
        <w:t>,</w:t>
      </w:r>
      <w:r w:rsidR="006340C2" w:rsidRPr="00A9265A">
        <w:rPr>
          <w:rFonts w:ascii="Times New Roman" w:hAnsi="Times New Roman" w:cs="Times New Roman"/>
          <w:sz w:val="24"/>
          <w:szCs w:val="24"/>
          <w:lang w:val="en-ZA"/>
        </w:rPr>
        <w:t xml:space="preserve"> </w:t>
      </w:r>
      <w:r w:rsidR="003050C7" w:rsidRPr="00A9265A">
        <w:rPr>
          <w:rFonts w:ascii="Times New Roman" w:hAnsi="Times New Roman" w:cs="Times New Roman"/>
          <w:sz w:val="24"/>
          <w:szCs w:val="24"/>
          <w:lang w:val="en-ZA"/>
        </w:rPr>
        <w:t xml:space="preserve">with </w:t>
      </w:r>
      <w:r w:rsidR="006340C2" w:rsidRPr="00A9265A">
        <w:rPr>
          <w:rFonts w:ascii="Times New Roman" w:hAnsi="Times New Roman" w:cs="Times New Roman"/>
          <w:sz w:val="24"/>
          <w:szCs w:val="24"/>
          <w:lang w:val="en-ZA"/>
        </w:rPr>
        <w:t xml:space="preserve">their </w:t>
      </w:r>
      <w:r w:rsidR="00682056" w:rsidRPr="00A9265A">
        <w:rPr>
          <w:rFonts w:ascii="Times New Roman" w:hAnsi="Times New Roman" w:cs="Times New Roman"/>
          <w:sz w:val="24"/>
          <w:szCs w:val="24"/>
          <w:lang w:val="en-ZA"/>
        </w:rPr>
        <w:t>former</w:t>
      </w:r>
      <w:r w:rsidR="006340C2" w:rsidRPr="00A9265A">
        <w:rPr>
          <w:rFonts w:ascii="Times New Roman" w:hAnsi="Times New Roman" w:cs="Times New Roman"/>
          <w:sz w:val="24"/>
          <w:szCs w:val="24"/>
          <w:lang w:val="en-ZA"/>
        </w:rPr>
        <w:t xml:space="preserve"> or </w:t>
      </w:r>
      <w:r w:rsidR="009F79F0" w:rsidRPr="00A9265A">
        <w:rPr>
          <w:rFonts w:ascii="Times New Roman" w:hAnsi="Times New Roman" w:cs="Times New Roman"/>
          <w:sz w:val="24"/>
          <w:szCs w:val="24"/>
          <w:lang w:val="en-ZA"/>
        </w:rPr>
        <w:t xml:space="preserve">present </w:t>
      </w:r>
      <w:r w:rsidR="006340C2" w:rsidRPr="00A9265A">
        <w:rPr>
          <w:rFonts w:ascii="Times New Roman" w:hAnsi="Times New Roman" w:cs="Times New Roman"/>
          <w:sz w:val="24"/>
          <w:szCs w:val="24"/>
          <w:lang w:val="en-ZA"/>
        </w:rPr>
        <w:t>husband’s name.</w:t>
      </w:r>
      <w:r w:rsidR="004E5532" w:rsidRPr="00A9265A">
        <w:rPr>
          <w:rFonts w:ascii="Times New Roman" w:hAnsi="Times New Roman" w:cs="Times New Roman"/>
          <w:sz w:val="24"/>
          <w:szCs w:val="24"/>
          <w:lang w:val="en-ZA"/>
        </w:rPr>
        <w:t xml:space="preserve"> </w:t>
      </w:r>
    </w:p>
    <w:p w:rsidR="00BF025D" w:rsidRPr="00A9265A" w:rsidRDefault="004E5532" w:rsidP="003D21C0">
      <w:pPr>
        <w:spacing w:after="0" w:line="360" w:lineRule="auto"/>
        <w:ind w:firstLine="720"/>
        <w:jc w:val="both"/>
        <w:rPr>
          <w:rFonts w:ascii="Times New Roman" w:hAnsi="Times New Roman" w:cs="Times New Roman"/>
          <w:sz w:val="24"/>
          <w:szCs w:val="24"/>
        </w:rPr>
      </w:pPr>
      <w:proofErr w:type="spellStart"/>
      <w:r w:rsidRPr="00A9265A">
        <w:rPr>
          <w:rFonts w:ascii="Times New Roman" w:hAnsi="Times New Roman" w:cs="Times New Roman"/>
          <w:sz w:val="24"/>
          <w:szCs w:val="24"/>
          <w:lang w:val="en-ZA"/>
        </w:rPr>
        <w:t>Intons</w:t>
      </w:r>
      <w:proofErr w:type="spellEnd"/>
      <w:r w:rsidRPr="00A9265A">
        <w:rPr>
          <w:rFonts w:ascii="Times New Roman" w:hAnsi="Times New Roman" w:cs="Times New Roman"/>
          <w:sz w:val="24"/>
          <w:szCs w:val="24"/>
          <w:lang w:val="en-ZA"/>
        </w:rPr>
        <w:t>-Peterson and Crawford (1985), reporting on a study that sought to establish what marital surnames mean</w:t>
      </w:r>
      <w:r w:rsidR="008E2D70" w:rsidRPr="00A9265A">
        <w:rPr>
          <w:rFonts w:ascii="Times New Roman" w:hAnsi="Times New Roman" w:cs="Times New Roman"/>
          <w:sz w:val="24"/>
          <w:szCs w:val="24"/>
          <w:lang w:val="en-ZA"/>
        </w:rPr>
        <w:t>t</w:t>
      </w:r>
      <w:r w:rsidRPr="00A9265A">
        <w:rPr>
          <w:rFonts w:ascii="Times New Roman" w:hAnsi="Times New Roman" w:cs="Times New Roman"/>
          <w:sz w:val="24"/>
          <w:szCs w:val="24"/>
          <w:lang w:val="en-ZA"/>
        </w:rPr>
        <w:t xml:space="preserve"> for college and university students and staff, </w:t>
      </w:r>
      <w:r w:rsidR="0078136A" w:rsidRPr="00A9265A">
        <w:rPr>
          <w:rFonts w:ascii="Times New Roman" w:hAnsi="Times New Roman" w:cs="Times New Roman"/>
          <w:sz w:val="24"/>
          <w:szCs w:val="24"/>
          <w:lang w:val="en-ZA"/>
        </w:rPr>
        <w:t>found that, for both men and women, surnames inherently express</w:t>
      </w:r>
      <w:r w:rsidR="008E2D70" w:rsidRPr="00A9265A">
        <w:rPr>
          <w:rFonts w:ascii="Times New Roman" w:hAnsi="Times New Roman" w:cs="Times New Roman"/>
          <w:sz w:val="24"/>
          <w:szCs w:val="24"/>
          <w:lang w:val="en-ZA"/>
        </w:rPr>
        <w:t>ed</w:t>
      </w:r>
      <w:r w:rsidR="0078136A" w:rsidRPr="00A9265A">
        <w:rPr>
          <w:rFonts w:ascii="Times New Roman" w:hAnsi="Times New Roman" w:cs="Times New Roman"/>
          <w:sz w:val="24"/>
          <w:szCs w:val="24"/>
          <w:lang w:val="en-ZA"/>
        </w:rPr>
        <w:t xml:space="preserve"> an exce</w:t>
      </w:r>
      <w:r w:rsidR="006D7E9F" w:rsidRPr="00A9265A">
        <w:rPr>
          <w:rFonts w:ascii="Times New Roman" w:hAnsi="Times New Roman" w:cs="Times New Roman"/>
          <w:sz w:val="24"/>
          <w:szCs w:val="24"/>
          <w:lang w:val="en-ZA"/>
        </w:rPr>
        <w:t>edingly high sense of identity. T</w:t>
      </w:r>
      <w:r w:rsidR="0078136A" w:rsidRPr="00A9265A">
        <w:rPr>
          <w:rFonts w:ascii="Times New Roman" w:hAnsi="Times New Roman" w:cs="Times New Roman"/>
          <w:sz w:val="24"/>
          <w:szCs w:val="24"/>
          <w:lang w:val="en-ZA"/>
        </w:rPr>
        <w:t>heir findings</w:t>
      </w:r>
      <w:r w:rsidR="006D7E9F" w:rsidRPr="00A9265A">
        <w:rPr>
          <w:rFonts w:ascii="Times New Roman" w:hAnsi="Times New Roman" w:cs="Times New Roman"/>
          <w:sz w:val="24"/>
          <w:szCs w:val="24"/>
          <w:lang w:val="en-ZA"/>
        </w:rPr>
        <w:t xml:space="preserve">, however, </w:t>
      </w:r>
      <w:r w:rsidR="0078136A" w:rsidRPr="00A9265A">
        <w:rPr>
          <w:rFonts w:ascii="Times New Roman" w:hAnsi="Times New Roman" w:cs="Times New Roman"/>
          <w:sz w:val="24"/>
          <w:szCs w:val="24"/>
          <w:lang w:val="en-ZA"/>
        </w:rPr>
        <w:t>revealed that women’s articulation of the fact that they ide</w:t>
      </w:r>
      <w:r w:rsidR="006D7E9F" w:rsidRPr="00A9265A">
        <w:rPr>
          <w:rFonts w:ascii="Times New Roman" w:hAnsi="Times New Roman" w:cs="Times New Roman"/>
          <w:sz w:val="24"/>
          <w:szCs w:val="24"/>
          <w:lang w:val="en-ZA"/>
        </w:rPr>
        <w:t>ntified</w:t>
      </w:r>
      <w:r w:rsidR="0078136A" w:rsidRPr="00A9265A">
        <w:rPr>
          <w:rFonts w:ascii="Times New Roman" w:hAnsi="Times New Roman" w:cs="Times New Roman"/>
          <w:sz w:val="24"/>
          <w:szCs w:val="24"/>
          <w:lang w:val="en-ZA"/>
        </w:rPr>
        <w:t xml:space="preserve"> with their birth names </w:t>
      </w:r>
      <w:r w:rsidR="00566120" w:rsidRPr="00A9265A">
        <w:rPr>
          <w:rFonts w:ascii="Times New Roman" w:hAnsi="Times New Roman" w:cs="Times New Roman"/>
          <w:sz w:val="24"/>
          <w:szCs w:val="24"/>
          <w:lang w:val="en-ZA"/>
        </w:rPr>
        <w:t xml:space="preserve">was </w:t>
      </w:r>
      <w:r w:rsidR="0078136A" w:rsidRPr="00A9265A">
        <w:rPr>
          <w:rFonts w:ascii="Times New Roman" w:hAnsi="Times New Roman" w:cs="Times New Roman"/>
          <w:sz w:val="24"/>
          <w:szCs w:val="24"/>
          <w:lang w:val="en-ZA"/>
        </w:rPr>
        <w:t xml:space="preserve">undervalued. </w:t>
      </w:r>
      <w:r w:rsidR="00402EA7" w:rsidRPr="00A9265A">
        <w:rPr>
          <w:rFonts w:ascii="Times New Roman" w:hAnsi="Times New Roman" w:cs="Times New Roman"/>
          <w:sz w:val="24"/>
          <w:szCs w:val="24"/>
          <w:lang w:val="en-ZA"/>
        </w:rPr>
        <w:t xml:space="preserve">It is in this vein that </w:t>
      </w:r>
      <w:r w:rsidR="00FD2F38" w:rsidRPr="00A9265A">
        <w:rPr>
          <w:rFonts w:ascii="Times New Roman" w:hAnsi="Times New Roman" w:cs="Times New Roman"/>
          <w:sz w:val="24"/>
          <w:szCs w:val="24"/>
          <w:lang w:val="en-ZA"/>
        </w:rPr>
        <w:t xml:space="preserve">some </w:t>
      </w:r>
      <w:r w:rsidR="006D7E9F" w:rsidRPr="00A9265A">
        <w:rPr>
          <w:rFonts w:ascii="Times New Roman" w:hAnsi="Times New Roman" w:cs="Times New Roman"/>
          <w:sz w:val="24"/>
          <w:szCs w:val="24"/>
          <w:lang w:val="en-ZA"/>
        </w:rPr>
        <w:t>feminist-</w:t>
      </w:r>
      <w:r w:rsidR="00FD2F38" w:rsidRPr="00A9265A">
        <w:rPr>
          <w:rFonts w:ascii="Times New Roman" w:hAnsi="Times New Roman" w:cs="Times New Roman"/>
          <w:sz w:val="24"/>
          <w:szCs w:val="24"/>
          <w:lang w:val="en-ZA"/>
        </w:rPr>
        <w:t xml:space="preserve">inclined </w:t>
      </w:r>
      <w:r w:rsidR="00402EA7" w:rsidRPr="00A9265A">
        <w:rPr>
          <w:rFonts w:ascii="Times New Roman" w:hAnsi="Times New Roman" w:cs="Times New Roman"/>
          <w:sz w:val="24"/>
          <w:szCs w:val="24"/>
          <w:lang w:val="en-ZA"/>
        </w:rPr>
        <w:t xml:space="preserve">scholars </w:t>
      </w:r>
      <w:r w:rsidR="00FD2F38" w:rsidRPr="00A9265A">
        <w:rPr>
          <w:rFonts w:ascii="Times New Roman" w:hAnsi="Times New Roman" w:cs="Times New Roman"/>
          <w:sz w:val="24"/>
          <w:szCs w:val="24"/>
          <w:lang w:val="en-ZA"/>
        </w:rPr>
        <w:t xml:space="preserve">(for example, </w:t>
      </w:r>
      <w:r w:rsidR="0086306E" w:rsidRPr="00A9265A">
        <w:rPr>
          <w:rFonts w:ascii="Times New Roman" w:hAnsi="Times New Roman" w:cs="Times New Roman"/>
          <w:sz w:val="24"/>
          <w:szCs w:val="24"/>
          <w:lang w:val="en-ZA"/>
        </w:rPr>
        <w:t xml:space="preserve">Johnson &amp; </w:t>
      </w:r>
      <w:proofErr w:type="spellStart"/>
      <w:r w:rsidR="0086306E" w:rsidRPr="00A9265A">
        <w:rPr>
          <w:rFonts w:ascii="Times New Roman" w:hAnsi="Times New Roman" w:cs="Times New Roman"/>
          <w:sz w:val="24"/>
          <w:szCs w:val="24"/>
        </w:rPr>
        <w:t>Scheuble</w:t>
      </w:r>
      <w:proofErr w:type="spellEnd"/>
      <w:r w:rsidR="0086306E" w:rsidRPr="00A9265A">
        <w:rPr>
          <w:rFonts w:ascii="Times New Roman" w:hAnsi="Times New Roman" w:cs="Times New Roman"/>
          <w:sz w:val="24"/>
          <w:szCs w:val="24"/>
        </w:rPr>
        <w:t>, 1993 &amp; 2002 and</w:t>
      </w:r>
      <w:r w:rsidR="0086306E" w:rsidRPr="00A9265A">
        <w:rPr>
          <w:rFonts w:ascii="Times New Roman" w:hAnsi="Times New Roman" w:cs="Times New Roman"/>
          <w:sz w:val="24"/>
          <w:szCs w:val="24"/>
          <w:lang w:val="en-ZA"/>
        </w:rPr>
        <w:t xml:space="preserve"> </w:t>
      </w:r>
      <w:r w:rsidR="00FD2F38" w:rsidRPr="00A9265A">
        <w:rPr>
          <w:rFonts w:ascii="Times New Roman" w:hAnsi="Times New Roman" w:cs="Times New Roman"/>
          <w:sz w:val="24"/>
          <w:szCs w:val="24"/>
          <w:lang w:val="en-ZA"/>
        </w:rPr>
        <w:t>Emens, 2007) assert that choosing a marital name is not innocent at all, as social conventions strongly influence</w:t>
      </w:r>
      <w:r w:rsidR="00402EA7" w:rsidRPr="00A9265A">
        <w:rPr>
          <w:rFonts w:ascii="Times New Roman" w:hAnsi="Times New Roman" w:cs="Times New Roman"/>
          <w:sz w:val="24"/>
          <w:szCs w:val="24"/>
          <w:lang w:val="en-ZA"/>
        </w:rPr>
        <w:t xml:space="preserve"> </w:t>
      </w:r>
      <w:r w:rsidR="00FD2F38" w:rsidRPr="00A9265A">
        <w:rPr>
          <w:rFonts w:ascii="Times New Roman" w:hAnsi="Times New Roman" w:cs="Times New Roman"/>
          <w:sz w:val="24"/>
          <w:szCs w:val="24"/>
          <w:lang w:val="en-ZA"/>
        </w:rPr>
        <w:t xml:space="preserve">decisions. </w:t>
      </w:r>
      <w:r w:rsidR="004C3A89">
        <w:rPr>
          <w:rFonts w:ascii="Times New Roman" w:hAnsi="Times New Roman" w:cs="Times New Roman"/>
          <w:sz w:val="24"/>
          <w:szCs w:val="24"/>
          <w:lang w:val="en-ZA"/>
        </w:rPr>
        <w:t>Thus,</w:t>
      </w:r>
      <w:r w:rsidR="00242EC6" w:rsidRPr="00A9265A">
        <w:rPr>
          <w:rFonts w:ascii="Times New Roman" w:hAnsi="Times New Roman" w:cs="Times New Roman"/>
          <w:sz w:val="24"/>
          <w:szCs w:val="24"/>
          <w:lang w:val="en-ZA"/>
        </w:rPr>
        <w:t xml:space="preserve"> </w:t>
      </w:r>
      <w:proofErr w:type="spellStart"/>
      <w:r w:rsidR="00242EC6" w:rsidRPr="00A9265A">
        <w:rPr>
          <w:rFonts w:ascii="Times New Roman" w:hAnsi="Times New Roman" w:cs="Times New Roman"/>
          <w:sz w:val="24"/>
          <w:szCs w:val="24"/>
        </w:rPr>
        <w:t>Scheuble</w:t>
      </w:r>
      <w:proofErr w:type="spellEnd"/>
      <w:r w:rsidR="00242EC6" w:rsidRPr="00A9265A">
        <w:rPr>
          <w:rFonts w:ascii="Times New Roman" w:hAnsi="Times New Roman" w:cs="Times New Roman"/>
          <w:sz w:val="24"/>
          <w:szCs w:val="24"/>
        </w:rPr>
        <w:t xml:space="preserve"> </w:t>
      </w:r>
      <w:r w:rsidR="004C3A89">
        <w:rPr>
          <w:rFonts w:ascii="Times New Roman" w:hAnsi="Times New Roman" w:cs="Times New Roman"/>
          <w:sz w:val="24"/>
          <w:szCs w:val="24"/>
        </w:rPr>
        <w:t xml:space="preserve">&amp; </w:t>
      </w:r>
      <w:r w:rsidR="004C3A89" w:rsidRPr="00A9265A">
        <w:rPr>
          <w:rFonts w:ascii="Times New Roman" w:hAnsi="Times New Roman" w:cs="Times New Roman"/>
          <w:sz w:val="24"/>
          <w:szCs w:val="24"/>
          <w:lang w:val="en-ZA"/>
        </w:rPr>
        <w:t xml:space="preserve">Johnson </w:t>
      </w:r>
      <w:r w:rsidR="00242EC6" w:rsidRPr="00A9265A">
        <w:rPr>
          <w:rFonts w:ascii="Times New Roman" w:hAnsi="Times New Roman" w:cs="Times New Roman"/>
          <w:sz w:val="24"/>
          <w:szCs w:val="24"/>
        </w:rPr>
        <w:t>(2002: 419) submit</w:t>
      </w:r>
      <w:r w:rsidR="00D33323" w:rsidRPr="00A9265A">
        <w:rPr>
          <w:rFonts w:ascii="Times New Roman" w:hAnsi="Times New Roman" w:cs="Times New Roman"/>
          <w:sz w:val="24"/>
          <w:szCs w:val="24"/>
        </w:rPr>
        <w:t xml:space="preserve"> </w:t>
      </w:r>
      <w:r w:rsidR="00242EC6" w:rsidRPr="00A9265A">
        <w:rPr>
          <w:rFonts w:ascii="Times New Roman" w:hAnsi="Times New Roman" w:cs="Times New Roman"/>
          <w:sz w:val="24"/>
          <w:szCs w:val="24"/>
        </w:rPr>
        <w:t>that ‘there is an effect on gender role traditionalism on marital name ch</w:t>
      </w:r>
      <w:r w:rsidR="00090F27" w:rsidRPr="00A9265A">
        <w:rPr>
          <w:rFonts w:ascii="Times New Roman" w:hAnsi="Times New Roman" w:cs="Times New Roman"/>
          <w:sz w:val="24"/>
          <w:szCs w:val="24"/>
        </w:rPr>
        <w:t>o</w:t>
      </w:r>
      <w:r w:rsidR="00242EC6" w:rsidRPr="00A9265A">
        <w:rPr>
          <w:rFonts w:ascii="Times New Roman" w:hAnsi="Times New Roman" w:cs="Times New Roman"/>
          <w:sz w:val="24"/>
          <w:szCs w:val="24"/>
        </w:rPr>
        <w:t xml:space="preserve">ices’. </w:t>
      </w:r>
      <w:r w:rsidR="00C63E63" w:rsidRPr="00A9265A">
        <w:rPr>
          <w:rFonts w:ascii="Times New Roman" w:hAnsi="Times New Roman" w:cs="Times New Roman"/>
          <w:sz w:val="24"/>
          <w:szCs w:val="24"/>
        </w:rPr>
        <w:t xml:space="preserve">Accounts of some respondents within this category somehow concur </w:t>
      </w:r>
      <w:r w:rsidR="00CC0277">
        <w:rPr>
          <w:rFonts w:ascii="Times New Roman" w:hAnsi="Times New Roman" w:cs="Times New Roman"/>
          <w:sz w:val="24"/>
          <w:szCs w:val="24"/>
        </w:rPr>
        <w:t xml:space="preserve">with these scholars and with </w:t>
      </w:r>
      <w:proofErr w:type="spellStart"/>
      <w:r w:rsidR="00C63E63" w:rsidRPr="00A9265A">
        <w:rPr>
          <w:rFonts w:ascii="Times New Roman" w:hAnsi="Times New Roman" w:cs="Times New Roman"/>
          <w:sz w:val="24"/>
          <w:szCs w:val="24"/>
        </w:rPr>
        <w:t>Suzzane</w:t>
      </w:r>
      <w:proofErr w:type="spellEnd"/>
      <w:r w:rsidR="00C63E63" w:rsidRPr="00A9265A">
        <w:rPr>
          <w:rFonts w:ascii="Times New Roman" w:hAnsi="Times New Roman" w:cs="Times New Roman"/>
          <w:sz w:val="24"/>
          <w:szCs w:val="24"/>
        </w:rPr>
        <w:t xml:space="preserve"> Kim</w:t>
      </w:r>
      <w:r w:rsidR="008944FA" w:rsidRPr="00A9265A">
        <w:rPr>
          <w:rFonts w:ascii="Times New Roman" w:hAnsi="Times New Roman" w:cs="Times New Roman"/>
          <w:sz w:val="24"/>
          <w:szCs w:val="24"/>
        </w:rPr>
        <w:t>’s</w:t>
      </w:r>
      <w:r w:rsidR="00C63E63" w:rsidRPr="00A9265A">
        <w:rPr>
          <w:rFonts w:ascii="Times New Roman" w:hAnsi="Times New Roman" w:cs="Times New Roman"/>
          <w:sz w:val="24"/>
          <w:szCs w:val="24"/>
        </w:rPr>
        <w:t xml:space="preserve"> (2010) argument that naming practices with</w:t>
      </w:r>
      <w:r w:rsidR="0036436D" w:rsidRPr="00A9265A">
        <w:rPr>
          <w:rFonts w:ascii="Times New Roman" w:hAnsi="Times New Roman" w:cs="Times New Roman"/>
          <w:sz w:val="24"/>
          <w:szCs w:val="24"/>
        </w:rPr>
        <w:t>in</w:t>
      </w:r>
      <w:r w:rsidR="004C3A89">
        <w:rPr>
          <w:rFonts w:ascii="Times New Roman" w:hAnsi="Times New Roman" w:cs="Times New Roman"/>
          <w:sz w:val="24"/>
          <w:szCs w:val="24"/>
        </w:rPr>
        <w:t xml:space="preserve"> the marriage construct </w:t>
      </w:r>
      <w:r w:rsidR="00C63E63" w:rsidRPr="00A9265A">
        <w:rPr>
          <w:rFonts w:ascii="Times New Roman" w:hAnsi="Times New Roman" w:cs="Times New Roman"/>
          <w:sz w:val="24"/>
          <w:szCs w:val="24"/>
        </w:rPr>
        <w:t xml:space="preserve">reflect the institution as inherently gendered. </w:t>
      </w:r>
      <w:r w:rsidR="003C405B" w:rsidRPr="00A9265A">
        <w:rPr>
          <w:rFonts w:ascii="Times New Roman" w:hAnsi="Times New Roman" w:cs="Times New Roman"/>
          <w:sz w:val="24"/>
          <w:szCs w:val="24"/>
        </w:rPr>
        <w:t xml:space="preserve">Most respondents expressed misgiving for failing to ‘choose accordingly </w:t>
      </w:r>
      <w:r w:rsidR="003C405B" w:rsidRPr="00A9265A">
        <w:rPr>
          <w:rFonts w:ascii="Times New Roman" w:hAnsi="Times New Roman" w:cs="Times New Roman"/>
          <w:sz w:val="24"/>
          <w:szCs w:val="24"/>
        </w:rPr>
        <w:lastRenderedPageBreak/>
        <w:t xml:space="preserve">by sticking to her birth name’ </w:t>
      </w:r>
      <w:r w:rsidR="00B30100" w:rsidRPr="00A9265A">
        <w:rPr>
          <w:rFonts w:ascii="Times New Roman" w:hAnsi="Times New Roman" w:cs="Times New Roman"/>
          <w:sz w:val="24"/>
          <w:szCs w:val="24"/>
        </w:rPr>
        <w:t xml:space="preserve">and </w:t>
      </w:r>
      <w:r w:rsidR="00515A56" w:rsidRPr="00A9265A">
        <w:rPr>
          <w:rFonts w:ascii="Times New Roman" w:hAnsi="Times New Roman" w:cs="Times New Roman"/>
          <w:sz w:val="24"/>
          <w:szCs w:val="24"/>
        </w:rPr>
        <w:t xml:space="preserve">some </w:t>
      </w:r>
      <w:r w:rsidR="007024ED" w:rsidRPr="00A9265A">
        <w:rPr>
          <w:rFonts w:ascii="Times New Roman" w:hAnsi="Times New Roman" w:cs="Times New Roman"/>
          <w:sz w:val="24"/>
          <w:szCs w:val="24"/>
        </w:rPr>
        <w:t>respondents expressed their</w:t>
      </w:r>
      <w:r w:rsidR="003C405B" w:rsidRPr="00A9265A">
        <w:rPr>
          <w:rFonts w:ascii="Times New Roman" w:hAnsi="Times New Roman" w:cs="Times New Roman"/>
          <w:sz w:val="24"/>
          <w:szCs w:val="24"/>
        </w:rPr>
        <w:t xml:space="preserve"> emotions thus</w:t>
      </w:r>
      <w:r w:rsidR="00515A56" w:rsidRPr="00A9265A">
        <w:rPr>
          <w:rFonts w:ascii="Times New Roman" w:hAnsi="Times New Roman" w:cs="Times New Roman"/>
          <w:sz w:val="24"/>
          <w:szCs w:val="24"/>
        </w:rPr>
        <w:t xml:space="preserve"> (collapsed response)</w:t>
      </w:r>
      <w:r w:rsidR="00B30100" w:rsidRPr="00A9265A">
        <w:rPr>
          <w:rFonts w:ascii="Times New Roman" w:hAnsi="Times New Roman" w:cs="Times New Roman"/>
          <w:sz w:val="24"/>
          <w:szCs w:val="24"/>
        </w:rPr>
        <w:t xml:space="preserve">: </w:t>
      </w:r>
    </w:p>
    <w:p w:rsidR="00515A56" w:rsidRPr="00A9265A" w:rsidRDefault="00B30100" w:rsidP="003D21C0">
      <w:pPr>
        <w:spacing w:after="0" w:line="360" w:lineRule="auto"/>
        <w:ind w:left="720"/>
        <w:jc w:val="both"/>
        <w:rPr>
          <w:rFonts w:ascii="Times New Roman" w:hAnsi="Times New Roman" w:cs="Times New Roman"/>
          <w:i/>
          <w:sz w:val="24"/>
          <w:szCs w:val="24"/>
        </w:rPr>
      </w:pPr>
      <w:r w:rsidRPr="00A9265A">
        <w:rPr>
          <w:rFonts w:ascii="Times New Roman" w:hAnsi="Times New Roman" w:cs="Times New Roman"/>
          <w:i/>
          <w:sz w:val="24"/>
          <w:szCs w:val="24"/>
        </w:rPr>
        <w:t xml:space="preserve">On getting married I changed to my husband’s name. The reason really was not truly thought through, (it was) more the hype of a new marriage and the infatuation of being a newlywed. What was I thinking? With this change </w:t>
      </w:r>
      <w:r w:rsidRPr="00A9265A">
        <w:rPr>
          <w:rFonts w:ascii="Times New Roman" w:hAnsi="Times New Roman" w:cs="Times New Roman"/>
          <w:i/>
          <w:sz w:val="24"/>
          <w:szCs w:val="24"/>
          <w:lang w:val="en-ZA"/>
        </w:rPr>
        <w:t>you kind of lose your identity, becau</w:t>
      </w:r>
      <w:r w:rsidR="000C6158" w:rsidRPr="00A9265A">
        <w:rPr>
          <w:rFonts w:ascii="Times New Roman" w:hAnsi="Times New Roman" w:cs="Times New Roman"/>
          <w:i/>
          <w:sz w:val="24"/>
          <w:szCs w:val="24"/>
          <w:lang w:val="en-ZA"/>
        </w:rPr>
        <w:t>se your husband’s name is actually</w:t>
      </w:r>
      <w:r w:rsidR="008944FA" w:rsidRPr="00A9265A">
        <w:rPr>
          <w:rFonts w:ascii="Times New Roman" w:hAnsi="Times New Roman" w:cs="Times New Roman"/>
          <w:i/>
          <w:sz w:val="24"/>
          <w:szCs w:val="24"/>
          <w:lang w:val="en-ZA"/>
        </w:rPr>
        <w:t xml:space="preserve"> not yours; you are not even related;</w:t>
      </w:r>
      <w:r w:rsidRPr="00A9265A">
        <w:rPr>
          <w:rFonts w:ascii="Times New Roman" w:hAnsi="Times New Roman" w:cs="Times New Roman"/>
          <w:i/>
          <w:sz w:val="24"/>
          <w:szCs w:val="24"/>
          <w:lang w:val="en-ZA"/>
        </w:rPr>
        <w:t xml:space="preserve"> you could still get married to the same surname or even to his brother if you wish</w:t>
      </w:r>
      <w:r w:rsidR="008944FA" w:rsidRPr="00A9265A">
        <w:rPr>
          <w:rFonts w:ascii="Times New Roman" w:hAnsi="Times New Roman" w:cs="Times New Roman"/>
          <w:i/>
          <w:sz w:val="24"/>
          <w:szCs w:val="24"/>
          <w:lang w:val="en-ZA"/>
        </w:rPr>
        <w:t>ed</w:t>
      </w:r>
      <w:r w:rsidRPr="00A9265A">
        <w:rPr>
          <w:rFonts w:ascii="Times New Roman" w:hAnsi="Times New Roman" w:cs="Times New Roman"/>
          <w:i/>
          <w:sz w:val="24"/>
          <w:szCs w:val="24"/>
          <w:lang w:val="en-ZA"/>
        </w:rPr>
        <w:t xml:space="preserve">. </w:t>
      </w:r>
      <w:r w:rsidR="00515A56" w:rsidRPr="00A9265A">
        <w:rPr>
          <w:rFonts w:ascii="Times New Roman" w:hAnsi="Times New Roman" w:cs="Times New Roman"/>
          <w:i/>
          <w:sz w:val="24"/>
          <w:szCs w:val="24"/>
        </w:rPr>
        <w:t>By agreeing to take my husband’s name I often feel as if I am somewhat of a possession.  His surname stamps his ownership on me.  So</w:t>
      </w:r>
      <w:r w:rsidR="008944FA" w:rsidRPr="00A9265A">
        <w:rPr>
          <w:rFonts w:ascii="Times New Roman" w:hAnsi="Times New Roman" w:cs="Times New Roman"/>
          <w:i/>
          <w:sz w:val="24"/>
          <w:szCs w:val="24"/>
        </w:rPr>
        <w:t>,</w:t>
      </w:r>
      <w:r w:rsidR="00515A56" w:rsidRPr="00A9265A">
        <w:rPr>
          <w:rFonts w:ascii="Times New Roman" w:hAnsi="Times New Roman" w:cs="Times New Roman"/>
          <w:i/>
          <w:sz w:val="24"/>
          <w:szCs w:val="24"/>
        </w:rPr>
        <w:t xml:space="preserve"> if anything</w:t>
      </w:r>
      <w:r w:rsidR="008944FA" w:rsidRPr="00A9265A">
        <w:rPr>
          <w:rFonts w:ascii="Times New Roman" w:hAnsi="Times New Roman" w:cs="Times New Roman"/>
          <w:i/>
          <w:sz w:val="24"/>
          <w:szCs w:val="24"/>
        </w:rPr>
        <w:t>,</w:t>
      </w:r>
      <w:r w:rsidR="00515A56" w:rsidRPr="00A9265A">
        <w:rPr>
          <w:rFonts w:ascii="Times New Roman" w:hAnsi="Times New Roman" w:cs="Times New Roman"/>
          <w:i/>
          <w:sz w:val="24"/>
          <w:szCs w:val="24"/>
        </w:rPr>
        <w:t xml:space="preserve"> I would love to have no last name and just go by my two first names as I find my ‘lived’ identity in those names.  </w:t>
      </w:r>
    </w:p>
    <w:p w:rsidR="00A431DD" w:rsidRPr="00A9265A" w:rsidRDefault="00A431DD" w:rsidP="003D21C0">
      <w:pPr>
        <w:spacing w:after="0" w:line="360" w:lineRule="auto"/>
        <w:jc w:val="both"/>
        <w:rPr>
          <w:rFonts w:ascii="Times New Roman" w:hAnsi="Times New Roman" w:cs="Times New Roman"/>
          <w:sz w:val="24"/>
          <w:szCs w:val="24"/>
          <w:lang w:val="en-ZA"/>
        </w:rPr>
      </w:pPr>
      <w:r w:rsidRPr="00A9265A">
        <w:rPr>
          <w:rFonts w:ascii="Times New Roman" w:hAnsi="Times New Roman" w:cs="Times New Roman"/>
          <w:sz w:val="24"/>
          <w:szCs w:val="24"/>
          <w:lang w:val="en-ZA"/>
        </w:rPr>
        <w:tab/>
      </w:r>
    </w:p>
    <w:p w:rsidR="00405656" w:rsidRPr="00A9265A" w:rsidRDefault="00A431DD" w:rsidP="003D21C0">
      <w:pPr>
        <w:spacing w:after="0" w:line="360" w:lineRule="auto"/>
        <w:ind w:firstLine="720"/>
        <w:jc w:val="both"/>
        <w:rPr>
          <w:rFonts w:ascii="Times New Roman" w:eastAsia="Times New Roman" w:hAnsi="Times New Roman" w:cs="Times New Roman"/>
          <w:iCs/>
          <w:sz w:val="24"/>
          <w:szCs w:val="24"/>
        </w:rPr>
      </w:pPr>
      <w:r w:rsidRPr="00A9265A">
        <w:rPr>
          <w:rFonts w:ascii="Times New Roman" w:hAnsi="Times New Roman" w:cs="Times New Roman"/>
          <w:sz w:val="24"/>
          <w:szCs w:val="24"/>
          <w:lang w:val="en-ZA"/>
        </w:rPr>
        <w:t xml:space="preserve">In relation to </w:t>
      </w:r>
      <w:r w:rsidR="00C35DCF" w:rsidRPr="00A9265A">
        <w:rPr>
          <w:rFonts w:ascii="Times New Roman" w:hAnsi="Times New Roman" w:cs="Times New Roman"/>
          <w:sz w:val="24"/>
          <w:szCs w:val="24"/>
          <w:lang w:val="en-ZA"/>
        </w:rPr>
        <w:t xml:space="preserve">the </w:t>
      </w:r>
      <w:r w:rsidRPr="00A9265A">
        <w:rPr>
          <w:rFonts w:ascii="Times New Roman" w:hAnsi="Times New Roman" w:cs="Times New Roman"/>
          <w:sz w:val="24"/>
          <w:szCs w:val="24"/>
          <w:lang w:val="en-ZA"/>
        </w:rPr>
        <w:t>other categories, this group of women were found to be the most highly regarded by society</w:t>
      </w:r>
      <w:r w:rsidR="00A97F34" w:rsidRPr="00A9265A">
        <w:rPr>
          <w:rFonts w:ascii="Times New Roman" w:hAnsi="Times New Roman" w:cs="Times New Roman"/>
          <w:sz w:val="24"/>
          <w:szCs w:val="24"/>
          <w:lang w:val="en-ZA"/>
        </w:rPr>
        <w:t>, and,</w:t>
      </w:r>
      <w:r w:rsidR="009518D5" w:rsidRPr="00A9265A">
        <w:rPr>
          <w:rFonts w:ascii="Times New Roman" w:hAnsi="Times New Roman" w:cs="Times New Roman"/>
          <w:sz w:val="24"/>
          <w:szCs w:val="24"/>
          <w:lang w:val="en-ZA"/>
        </w:rPr>
        <w:t xml:space="preserve"> relatively</w:t>
      </w:r>
      <w:r w:rsidR="00A97F34" w:rsidRPr="00A9265A">
        <w:rPr>
          <w:rFonts w:ascii="Times New Roman" w:hAnsi="Times New Roman" w:cs="Times New Roman"/>
          <w:sz w:val="24"/>
          <w:szCs w:val="24"/>
          <w:lang w:val="en-ZA"/>
        </w:rPr>
        <w:t>,</w:t>
      </w:r>
      <w:r w:rsidR="009518D5" w:rsidRPr="00A9265A">
        <w:rPr>
          <w:rFonts w:ascii="Times New Roman" w:hAnsi="Times New Roman" w:cs="Times New Roman"/>
          <w:sz w:val="24"/>
          <w:szCs w:val="24"/>
          <w:lang w:val="en-ZA"/>
        </w:rPr>
        <w:t xml:space="preserve"> </w:t>
      </w:r>
      <w:r w:rsidR="00A97F34" w:rsidRPr="00A9265A">
        <w:rPr>
          <w:rFonts w:ascii="Times New Roman" w:hAnsi="Times New Roman" w:cs="Times New Roman"/>
          <w:sz w:val="24"/>
          <w:szCs w:val="24"/>
          <w:lang w:val="en-ZA"/>
        </w:rPr>
        <w:t xml:space="preserve">had </w:t>
      </w:r>
      <w:r w:rsidR="009518D5" w:rsidRPr="00A9265A">
        <w:rPr>
          <w:rFonts w:ascii="Times New Roman" w:hAnsi="Times New Roman" w:cs="Times New Roman"/>
          <w:sz w:val="24"/>
          <w:szCs w:val="24"/>
          <w:lang w:val="en-ZA"/>
        </w:rPr>
        <w:t xml:space="preserve">the least number of unfavourable experiences related to their marital name. </w:t>
      </w:r>
      <w:r w:rsidR="00C77F01" w:rsidRPr="00A9265A">
        <w:rPr>
          <w:rFonts w:ascii="Times New Roman" w:hAnsi="Times New Roman" w:cs="Times New Roman"/>
          <w:sz w:val="24"/>
          <w:szCs w:val="24"/>
          <w:lang w:val="en-ZA"/>
        </w:rPr>
        <w:t>According to Lebell</w:t>
      </w:r>
      <w:r w:rsidR="00162872" w:rsidRPr="00A9265A">
        <w:rPr>
          <w:rFonts w:ascii="Times New Roman" w:hAnsi="Times New Roman" w:cs="Times New Roman"/>
          <w:sz w:val="24"/>
          <w:szCs w:val="24"/>
          <w:lang w:val="en-ZA"/>
        </w:rPr>
        <w:t>,</w:t>
      </w:r>
      <w:r w:rsidR="00C77F01" w:rsidRPr="00A9265A">
        <w:rPr>
          <w:rFonts w:ascii="Times New Roman" w:hAnsi="Times New Roman" w:cs="Times New Roman"/>
          <w:sz w:val="24"/>
          <w:szCs w:val="24"/>
          <w:lang w:val="en-ZA"/>
        </w:rPr>
        <w:t xml:space="preserve"> </w:t>
      </w:r>
      <w:r w:rsidR="00162872" w:rsidRPr="00A9265A">
        <w:rPr>
          <w:rFonts w:ascii="Times New Roman" w:hAnsi="Times New Roman" w:cs="Times New Roman"/>
          <w:sz w:val="24"/>
          <w:szCs w:val="24"/>
          <w:lang w:val="en-ZA"/>
        </w:rPr>
        <w:t xml:space="preserve">cited </w:t>
      </w:r>
      <w:r w:rsidR="00C77F01" w:rsidRPr="00A9265A">
        <w:rPr>
          <w:rFonts w:ascii="Times New Roman" w:hAnsi="Times New Roman" w:cs="Times New Roman"/>
          <w:sz w:val="24"/>
          <w:szCs w:val="24"/>
          <w:lang w:val="en-ZA"/>
        </w:rPr>
        <w:t xml:space="preserve">in </w:t>
      </w:r>
      <w:r w:rsidR="00C77F01" w:rsidRPr="00A9265A">
        <w:rPr>
          <w:rFonts w:ascii="Times New Roman" w:eastAsia="Times New Roman" w:hAnsi="Times New Roman" w:cs="Times New Roman"/>
          <w:sz w:val="24"/>
          <w:szCs w:val="24"/>
        </w:rPr>
        <w:t xml:space="preserve">Fowler &amp; Fuehrer (1997), most women’s adherence to </w:t>
      </w:r>
      <w:r w:rsidR="00EB3CAF" w:rsidRPr="00A9265A">
        <w:rPr>
          <w:rFonts w:ascii="Times New Roman" w:eastAsia="Times New Roman" w:hAnsi="Times New Roman" w:cs="Times New Roman"/>
          <w:sz w:val="24"/>
          <w:szCs w:val="24"/>
        </w:rPr>
        <w:t xml:space="preserve">the </w:t>
      </w:r>
      <w:proofErr w:type="spellStart"/>
      <w:r w:rsidR="00C77F01" w:rsidRPr="00A9265A">
        <w:rPr>
          <w:rFonts w:ascii="Times New Roman" w:eastAsia="Times New Roman" w:hAnsi="Times New Roman" w:cs="Times New Roman"/>
          <w:iCs/>
          <w:sz w:val="24"/>
          <w:szCs w:val="24"/>
        </w:rPr>
        <w:t>patronymical</w:t>
      </w:r>
      <w:proofErr w:type="spellEnd"/>
      <w:r w:rsidR="00C77F01" w:rsidRPr="00A9265A">
        <w:rPr>
          <w:rFonts w:ascii="Times New Roman" w:eastAsia="Times New Roman" w:hAnsi="Times New Roman" w:cs="Times New Roman"/>
          <w:iCs/>
          <w:sz w:val="24"/>
          <w:szCs w:val="24"/>
        </w:rPr>
        <w:t xml:space="preserve"> system is </w:t>
      </w:r>
      <w:r w:rsidR="00E12CA8" w:rsidRPr="00A9265A">
        <w:rPr>
          <w:rFonts w:ascii="Times New Roman" w:eastAsia="Times New Roman" w:hAnsi="Times New Roman" w:cs="Times New Roman"/>
          <w:iCs/>
          <w:sz w:val="24"/>
          <w:szCs w:val="24"/>
        </w:rPr>
        <w:t xml:space="preserve">largely </w:t>
      </w:r>
      <w:r w:rsidR="00C77F01" w:rsidRPr="00A9265A">
        <w:rPr>
          <w:rFonts w:ascii="Times New Roman" w:eastAsia="Times New Roman" w:hAnsi="Times New Roman" w:cs="Times New Roman"/>
          <w:iCs/>
          <w:sz w:val="24"/>
          <w:szCs w:val="24"/>
        </w:rPr>
        <w:t>for convenience</w:t>
      </w:r>
      <w:r w:rsidR="00E12CA8" w:rsidRPr="00A9265A">
        <w:rPr>
          <w:rFonts w:ascii="Times New Roman" w:eastAsia="Times New Roman" w:hAnsi="Times New Roman" w:cs="Times New Roman"/>
          <w:iCs/>
          <w:sz w:val="24"/>
          <w:szCs w:val="24"/>
        </w:rPr>
        <w:t xml:space="preserve"> purposes</w:t>
      </w:r>
      <w:r w:rsidR="00EB3CAF" w:rsidRPr="00A9265A">
        <w:rPr>
          <w:rFonts w:ascii="Times New Roman" w:eastAsia="Times New Roman" w:hAnsi="Times New Roman" w:cs="Times New Roman"/>
          <w:iCs/>
          <w:sz w:val="24"/>
          <w:szCs w:val="24"/>
        </w:rPr>
        <w:t>, som</w:t>
      </w:r>
      <w:r w:rsidR="00162872" w:rsidRPr="00A9265A">
        <w:rPr>
          <w:rFonts w:ascii="Times New Roman" w:eastAsia="Times New Roman" w:hAnsi="Times New Roman" w:cs="Times New Roman"/>
          <w:iCs/>
          <w:sz w:val="24"/>
          <w:szCs w:val="24"/>
        </w:rPr>
        <w:t>e of which is for personal gain</w:t>
      </w:r>
      <w:r w:rsidR="00EB3CAF" w:rsidRPr="00A9265A">
        <w:rPr>
          <w:rFonts w:ascii="Times New Roman" w:eastAsia="Times New Roman" w:hAnsi="Times New Roman" w:cs="Times New Roman"/>
          <w:iCs/>
          <w:sz w:val="24"/>
          <w:szCs w:val="24"/>
        </w:rPr>
        <w:t>, as expressed by a woman married to a man highly regarded in their community</w:t>
      </w:r>
      <w:r w:rsidR="00405656" w:rsidRPr="00A9265A">
        <w:rPr>
          <w:rFonts w:ascii="Times New Roman" w:eastAsia="Times New Roman" w:hAnsi="Times New Roman" w:cs="Times New Roman"/>
          <w:iCs/>
          <w:sz w:val="24"/>
          <w:szCs w:val="24"/>
        </w:rPr>
        <w:t xml:space="preserve">, </w:t>
      </w:r>
    </w:p>
    <w:p w:rsidR="00720519" w:rsidRPr="00A9265A" w:rsidRDefault="0051395F" w:rsidP="003D21C0">
      <w:pPr>
        <w:spacing w:after="0" w:line="360" w:lineRule="auto"/>
        <w:ind w:left="720"/>
        <w:jc w:val="both"/>
        <w:rPr>
          <w:rFonts w:ascii="Times New Roman" w:eastAsia="Times New Roman" w:hAnsi="Times New Roman" w:cs="Times New Roman"/>
          <w:i/>
          <w:sz w:val="24"/>
          <w:szCs w:val="24"/>
        </w:rPr>
      </w:pPr>
      <w:r w:rsidRPr="00A9265A">
        <w:rPr>
          <w:rFonts w:ascii="Times New Roman" w:eastAsia="Times New Roman" w:hAnsi="Times New Roman" w:cs="Times New Roman"/>
          <w:i/>
          <w:sz w:val="24"/>
          <w:szCs w:val="24"/>
        </w:rPr>
        <w:t xml:space="preserve">Using </w:t>
      </w:r>
      <w:r w:rsidR="00720519" w:rsidRPr="00A9265A">
        <w:rPr>
          <w:rFonts w:ascii="Times New Roman" w:eastAsia="Times New Roman" w:hAnsi="Times New Roman" w:cs="Times New Roman"/>
          <w:i/>
          <w:sz w:val="24"/>
          <w:szCs w:val="24"/>
        </w:rPr>
        <w:t>the marital surname has been good because of my husban</w:t>
      </w:r>
      <w:r w:rsidRPr="00A9265A">
        <w:rPr>
          <w:rFonts w:ascii="Times New Roman" w:eastAsia="Times New Roman" w:hAnsi="Times New Roman" w:cs="Times New Roman"/>
          <w:i/>
          <w:sz w:val="24"/>
          <w:szCs w:val="24"/>
        </w:rPr>
        <w:t xml:space="preserve">d's profession.  For example, </w:t>
      </w:r>
      <w:r w:rsidR="00720519" w:rsidRPr="00A9265A">
        <w:rPr>
          <w:rFonts w:ascii="Times New Roman" w:eastAsia="Times New Roman" w:hAnsi="Times New Roman" w:cs="Times New Roman"/>
          <w:i/>
          <w:sz w:val="24"/>
          <w:szCs w:val="24"/>
        </w:rPr>
        <w:t>book</w:t>
      </w:r>
      <w:r w:rsidRPr="00A9265A">
        <w:rPr>
          <w:rFonts w:ascii="Times New Roman" w:eastAsia="Times New Roman" w:hAnsi="Times New Roman" w:cs="Times New Roman"/>
          <w:i/>
          <w:sz w:val="24"/>
          <w:szCs w:val="24"/>
        </w:rPr>
        <w:t>ing</w:t>
      </w:r>
      <w:r w:rsidR="00720519" w:rsidRPr="00A9265A">
        <w:rPr>
          <w:rFonts w:ascii="Times New Roman" w:eastAsia="Times New Roman" w:hAnsi="Times New Roman" w:cs="Times New Roman"/>
          <w:i/>
          <w:sz w:val="24"/>
          <w:szCs w:val="24"/>
        </w:rPr>
        <w:t xml:space="preserve"> for car s</w:t>
      </w:r>
      <w:r w:rsidR="00F93654" w:rsidRPr="00A9265A">
        <w:rPr>
          <w:rFonts w:ascii="Times New Roman" w:eastAsia="Times New Roman" w:hAnsi="Times New Roman" w:cs="Times New Roman"/>
          <w:i/>
          <w:sz w:val="24"/>
          <w:szCs w:val="24"/>
        </w:rPr>
        <w:t>ervices;</w:t>
      </w:r>
      <w:r w:rsidRPr="00A9265A">
        <w:rPr>
          <w:rFonts w:ascii="Times New Roman" w:eastAsia="Times New Roman" w:hAnsi="Times New Roman" w:cs="Times New Roman"/>
          <w:i/>
          <w:sz w:val="24"/>
          <w:szCs w:val="24"/>
        </w:rPr>
        <w:t xml:space="preserve"> once I call and say, 'E</w:t>
      </w:r>
      <w:r w:rsidR="00720519" w:rsidRPr="00A9265A">
        <w:rPr>
          <w:rFonts w:ascii="Times New Roman" w:eastAsia="Times New Roman" w:hAnsi="Times New Roman" w:cs="Times New Roman"/>
          <w:i/>
          <w:sz w:val="24"/>
          <w:szCs w:val="24"/>
        </w:rPr>
        <w:t>h, I am Mrs</w:t>
      </w:r>
      <w:r w:rsidRPr="00A9265A">
        <w:rPr>
          <w:rFonts w:ascii="Times New Roman" w:eastAsia="Times New Roman" w:hAnsi="Times New Roman" w:cs="Times New Roman"/>
          <w:i/>
          <w:sz w:val="24"/>
          <w:szCs w:val="24"/>
        </w:rPr>
        <w:t>.</w:t>
      </w:r>
      <w:r w:rsidR="00720519" w:rsidRPr="00A9265A">
        <w:rPr>
          <w:rFonts w:ascii="Times New Roman" w:eastAsia="Times New Roman" w:hAnsi="Times New Roman" w:cs="Times New Roman"/>
          <w:i/>
          <w:sz w:val="24"/>
          <w:szCs w:val="24"/>
        </w:rPr>
        <w:t xml:space="preserve"> </w:t>
      </w:r>
      <w:r w:rsidRPr="00A9265A">
        <w:rPr>
          <w:rFonts w:ascii="Times New Roman" w:eastAsia="Times New Roman" w:hAnsi="Times New Roman" w:cs="Times New Roman"/>
          <w:i/>
          <w:sz w:val="24"/>
          <w:szCs w:val="24"/>
        </w:rPr>
        <w:t xml:space="preserve">(the </w:t>
      </w:r>
      <w:r w:rsidR="0002710D" w:rsidRPr="00A9265A">
        <w:rPr>
          <w:rFonts w:ascii="Times New Roman" w:eastAsia="Times New Roman" w:hAnsi="Times New Roman" w:cs="Times New Roman"/>
          <w:i/>
          <w:sz w:val="24"/>
          <w:szCs w:val="24"/>
        </w:rPr>
        <w:t>husband’s</w:t>
      </w:r>
      <w:r w:rsidRPr="00A9265A">
        <w:rPr>
          <w:rFonts w:ascii="Times New Roman" w:eastAsia="Times New Roman" w:hAnsi="Times New Roman" w:cs="Times New Roman"/>
          <w:i/>
          <w:sz w:val="24"/>
          <w:szCs w:val="24"/>
        </w:rPr>
        <w:t xml:space="preserve"> name) I need a service on such and such a day</w:t>
      </w:r>
      <w:r w:rsidR="00720519" w:rsidRPr="00A9265A">
        <w:rPr>
          <w:rFonts w:ascii="Times New Roman" w:eastAsia="Times New Roman" w:hAnsi="Times New Roman" w:cs="Times New Roman"/>
          <w:i/>
          <w:sz w:val="24"/>
          <w:szCs w:val="24"/>
        </w:rPr>
        <w:t>'</w:t>
      </w:r>
      <w:r w:rsidRPr="00A9265A">
        <w:rPr>
          <w:rFonts w:ascii="Times New Roman" w:eastAsia="Times New Roman" w:hAnsi="Times New Roman" w:cs="Times New Roman"/>
          <w:i/>
          <w:sz w:val="24"/>
          <w:szCs w:val="24"/>
        </w:rPr>
        <w:t>, e</w:t>
      </w:r>
      <w:r w:rsidR="00720519" w:rsidRPr="00A9265A">
        <w:rPr>
          <w:rFonts w:ascii="Times New Roman" w:eastAsia="Times New Roman" w:hAnsi="Times New Roman" w:cs="Times New Roman"/>
          <w:i/>
          <w:sz w:val="24"/>
          <w:szCs w:val="24"/>
        </w:rPr>
        <w:t xml:space="preserve">ven if the booking is full, they are able to book me in. Again, I am able to be attended </w:t>
      </w:r>
      <w:r w:rsidR="00A01C3F" w:rsidRPr="00A9265A">
        <w:rPr>
          <w:rFonts w:ascii="Times New Roman" w:eastAsia="Times New Roman" w:hAnsi="Times New Roman" w:cs="Times New Roman"/>
          <w:i/>
          <w:sz w:val="24"/>
          <w:szCs w:val="24"/>
        </w:rPr>
        <w:t>to</w:t>
      </w:r>
      <w:r w:rsidR="00F93654" w:rsidRPr="00A9265A">
        <w:rPr>
          <w:rFonts w:ascii="Times New Roman" w:eastAsia="Times New Roman" w:hAnsi="Times New Roman" w:cs="Times New Roman"/>
          <w:i/>
          <w:sz w:val="24"/>
          <w:szCs w:val="24"/>
        </w:rPr>
        <w:t>,</w:t>
      </w:r>
      <w:r w:rsidR="00A01C3F" w:rsidRPr="00A9265A">
        <w:rPr>
          <w:rFonts w:ascii="Times New Roman" w:eastAsia="Times New Roman" w:hAnsi="Times New Roman" w:cs="Times New Roman"/>
          <w:i/>
          <w:sz w:val="24"/>
          <w:szCs w:val="24"/>
        </w:rPr>
        <w:t xml:space="preserve"> in a flash and without pre-booking</w:t>
      </w:r>
      <w:r w:rsidR="00F93654" w:rsidRPr="00A9265A">
        <w:rPr>
          <w:rFonts w:ascii="Times New Roman" w:eastAsia="Times New Roman" w:hAnsi="Times New Roman" w:cs="Times New Roman"/>
          <w:i/>
          <w:sz w:val="24"/>
          <w:szCs w:val="24"/>
        </w:rPr>
        <w:t>,</w:t>
      </w:r>
      <w:r w:rsidR="00A01C3F" w:rsidRPr="00A9265A">
        <w:rPr>
          <w:rFonts w:ascii="Times New Roman" w:eastAsia="Times New Roman" w:hAnsi="Times New Roman" w:cs="Times New Roman"/>
          <w:i/>
          <w:sz w:val="24"/>
          <w:szCs w:val="24"/>
        </w:rPr>
        <w:t xml:space="preserve"> </w:t>
      </w:r>
      <w:r w:rsidR="00720519" w:rsidRPr="00A9265A">
        <w:rPr>
          <w:rFonts w:ascii="Times New Roman" w:eastAsia="Times New Roman" w:hAnsi="Times New Roman" w:cs="Times New Roman"/>
          <w:i/>
          <w:sz w:val="24"/>
          <w:szCs w:val="24"/>
        </w:rPr>
        <w:t>by any medical practitione</w:t>
      </w:r>
      <w:r w:rsidRPr="00A9265A">
        <w:rPr>
          <w:rFonts w:ascii="Times New Roman" w:eastAsia="Times New Roman" w:hAnsi="Times New Roman" w:cs="Times New Roman"/>
          <w:i/>
          <w:sz w:val="24"/>
          <w:szCs w:val="24"/>
        </w:rPr>
        <w:t>r if I use my husband's surname.</w:t>
      </w:r>
    </w:p>
    <w:p w:rsidR="00C35DCF" w:rsidRPr="00A9265A" w:rsidRDefault="00C35DCF" w:rsidP="003D21C0">
      <w:pPr>
        <w:spacing w:after="0" w:line="360" w:lineRule="auto"/>
        <w:jc w:val="both"/>
        <w:rPr>
          <w:rFonts w:ascii="Times New Roman" w:eastAsia="Times New Roman" w:hAnsi="Times New Roman" w:cs="Times New Roman"/>
          <w:iCs/>
          <w:sz w:val="24"/>
          <w:szCs w:val="24"/>
        </w:rPr>
      </w:pPr>
    </w:p>
    <w:p w:rsidR="009A7421" w:rsidRPr="00A9265A" w:rsidRDefault="0051395F" w:rsidP="003D21C0">
      <w:pPr>
        <w:spacing w:after="0" w:line="360" w:lineRule="auto"/>
        <w:ind w:firstLine="720"/>
        <w:jc w:val="both"/>
        <w:rPr>
          <w:rFonts w:ascii="Times New Roman" w:eastAsia="Times New Roman" w:hAnsi="Times New Roman" w:cs="Times New Roman"/>
          <w:iCs/>
          <w:sz w:val="24"/>
          <w:szCs w:val="24"/>
        </w:rPr>
      </w:pPr>
      <w:r w:rsidRPr="00A9265A">
        <w:rPr>
          <w:rFonts w:ascii="Times New Roman" w:eastAsia="Times New Roman" w:hAnsi="Times New Roman" w:cs="Times New Roman"/>
          <w:iCs/>
          <w:sz w:val="24"/>
          <w:szCs w:val="24"/>
        </w:rPr>
        <w:t>The</w:t>
      </w:r>
      <w:r w:rsidR="00E12CA8" w:rsidRPr="00A9265A">
        <w:rPr>
          <w:rFonts w:ascii="Times New Roman" w:eastAsia="Times New Roman" w:hAnsi="Times New Roman" w:cs="Times New Roman"/>
          <w:iCs/>
          <w:sz w:val="24"/>
          <w:szCs w:val="24"/>
        </w:rPr>
        <w:t xml:space="preserve"> </w:t>
      </w:r>
      <w:r w:rsidRPr="00A9265A">
        <w:rPr>
          <w:rFonts w:ascii="Times New Roman" w:eastAsia="Times New Roman" w:hAnsi="Times New Roman" w:cs="Times New Roman"/>
          <w:iCs/>
          <w:sz w:val="24"/>
          <w:szCs w:val="24"/>
        </w:rPr>
        <w:t xml:space="preserve">conventional </w:t>
      </w:r>
      <w:r w:rsidR="00E12CA8" w:rsidRPr="00A9265A">
        <w:rPr>
          <w:rFonts w:ascii="Times New Roman" w:eastAsia="Times New Roman" w:hAnsi="Times New Roman" w:cs="Times New Roman"/>
          <w:iCs/>
          <w:sz w:val="24"/>
          <w:szCs w:val="24"/>
        </w:rPr>
        <w:t>naming practice i</w:t>
      </w:r>
      <w:r w:rsidRPr="00A9265A">
        <w:rPr>
          <w:rFonts w:ascii="Times New Roman" w:eastAsia="Times New Roman" w:hAnsi="Times New Roman" w:cs="Times New Roman"/>
          <w:iCs/>
          <w:sz w:val="24"/>
          <w:szCs w:val="24"/>
        </w:rPr>
        <w:t xml:space="preserve">s </w:t>
      </w:r>
      <w:r w:rsidR="00E12CA8" w:rsidRPr="00A9265A">
        <w:rPr>
          <w:rFonts w:ascii="Times New Roman" w:eastAsia="Times New Roman" w:hAnsi="Times New Roman" w:cs="Times New Roman"/>
          <w:iCs/>
          <w:sz w:val="24"/>
          <w:szCs w:val="24"/>
        </w:rPr>
        <w:t>considered beneficial to marriage and family; in particular</w:t>
      </w:r>
      <w:r w:rsidR="00720519" w:rsidRPr="00A9265A">
        <w:rPr>
          <w:rFonts w:ascii="Times New Roman" w:eastAsia="Times New Roman" w:hAnsi="Times New Roman" w:cs="Times New Roman"/>
          <w:iCs/>
          <w:sz w:val="24"/>
          <w:szCs w:val="24"/>
        </w:rPr>
        <w:t>,</w:t>
      </w:r>
      <w:r w:rsidR="00294110" w:rsidRPr="00A9265A">
        <w:rPr>
          <w:rFonts w:ascii="Times New Roman" w:eastAsia="Times New Roman" w:hAnsi="Times New Roman" w:cs="Times New Roman"/>
          <w:iCs/>
          <w:sz w:val="24"/>
          <w:szCs w:val="24"/>
        </w:rPr>
        <w:t xml:space="preserve"> children;</w:t>
      </w:r>
      <w:r w:rsidR="00E12CA8" w:rsidRPr="00A9265A">
        <w:rPr>
          <w:rFonts w:ascii="Times New Roman" w:eastAsia="Times New Roman" w:hAnsi="Times New Roman" w:cs="Times New Roman"/>
          <w:iCs/>
          <w:sz w:val="24"/>
          <w:szCs w:val="24"/>
        </w:rPr>
        <w:t xml:space="preserve"> </w:t>
      </w:r>
      <w:r w:rsidR="00294110" w:rsidRPr="00A9265A">
        <w:rPr>
          <w:rFonts w:ascii="Times New Roman" w:eastAsia="Times New Roman" w:hAnsi="Times New Roman" w:cs="Times New Roman"/>
          <w:iCs/>
          <w:sz w:val="24"/>
          <w:szCs w:val="24"/>
        </w:rPr>
        <w:t>this</w:t>
      </w:r>
      <w:r w:rsidRPr="00A9265A">
        <w:rPr>
          <w:rFonts w:ascii="Times New Roman" w:eastAsia="Times New Roman" w:hAnsi="Times New Roman" w:cs="Times New Roman"/>
          <w:iCs/>
          <w:sz w:val="24"/>
          <w:szCs w:val="24"/>
        </w:rPr>
        <w:t xml:space="preserve"> is </w:t>
      </w:r>
      <w:r w:rsidR="00720519" w:rsidRPr="00A9265A">
        <w:rPr>
          <w:rFonts w:ascii="Times New Roman" w:eastAsia="Times New Roman" w:hAnsi="Times New Roman" w:cs="Times New Roman"/>
          <w:iCs/>
          <w:sz w:val="24"/>
          <w:szCs w:val="24"/>
        </w:rPr>
        <w:t>a</w:t>
      </w:r>
      <w:r w:rsidR="00E12CA8" w:rsidRPr="00A9265A">
        <w:rPr>
          <w:rFonts w:ascii="Times New Roman" w:eastAsia="Times New Roman" w:hAnsi="Times New Roman" w:cs="Times New Roman"/>
          <w:iCs/>
          <w:sz w:val="24"/>
          <w:szCs w:val="24"/>
        </w:rPr>
        <w:t xml:space="preserve"> factor that most respondents cited as the reason for choosing to retain their marital name</w:t>
      </w:r>
      <w:r w:rsidR="00982BD0" w:rsidRPr="00A9265A">
        <w:rPr>
          <w:rFonts w:ascii="Times New Roman" w:eastAsia="Times New Roman" w:hAnsi="Times New Roman" w:cs="Times New Roman"/>
          <w:iCs/>
          <w:sz w:val="24"/>
          <w:szCs w:val="24"/>
        </w:rPr>
        <w:t xml:space="preserve"> even upon a divorce. </w:t>
      </w:r>
      <w:r w:rsidR="00294110" w:rsidRPr="00A9265A">
        <w:rPr>
          <w:rFonts w:ascii="Times New Roman" w:eastAsia="Times New Roman" w:hAnsi="Times New Roman" w:cs="Times New Roman"/>
          <w:iCs/>
          <w:sz w:val="24"/>
          <w:szCs w:val="24"/>
        </w:rPr>
        <w:t>Not</w:t>
      </w:r>
      <w:r w:rsidR="009A7421" w:rsidRPr="00A9265A">
        <w:rPr>
          <w:rFonts w:ascii="Times New Roman" w:eastAsia="Times New Roman" w:hAnsi="Times New Roman" w:cs="Times New Roman"/>
          <w:iCs/>
          <w:sz w:val="24"/>
          <w:szCs w:val="24"/>
        </w:rPr>
        <w:t>e, for example</w:t>
      </w:r>
      <w:r w:rsidR="00294110" w:rsidRPr="00A9265A">
        <w:rPr>
          <w:rFonts w:ascii="Times New Roman" w:eastAsia="Times New Roman" w:hAnsi="Times New Roman" w:cs="Times New Roman"/>
          <w:iCs/>
          <w:sz w:val="24"/>
          <w:szCs w:val="24"/>
        </w:rPr>
        <w:t>,</w:t>
      </w:r>
      <w:r w:rsidR="009A7421" w:rsidRPr="00A9265A">
        <w:rPr>
          <w:rFonts w:ascii="Times New Roman" w:eastAsia="Times New Roman" w:hAnsi="Times New Roman" w:cs="Times New Roman"/>
          <w:iCs/>
          <w:sz w:val="24"/>
          <w:szCs w:val="24"/>
        </w:rPr>
        <w:t xml:space="preserve"> these two </w:t>
      </w:r>
      <w:r w:rsidR="00623BF8" w:rsidRPr="00A9265A">
        <w:rPr>
          <w:rFonts w:ascii="Times New Roman" w:eastAsia="Times New Roman" w:hAnsi="Times New Roman" w:cs="Times New Roman"/>
          <w:iCs/>
          <w:sz w:val="24"/>
          <w:szCs w:val="24"/>
        </w:rPr>
        <w:t xml:space="preserve">distinctly different </w:t>
      </w:r>
      <w:r w:rsidR="009A7421" w:rsidRPr="00A9265A">
        <w:rPr>
          <w:rFonts w:ascii="Times New Roman" w:eastAsia="Times New Roman" w:hAnsi="Times New Roman" w:cs="Times New Roman"/>
          <w:iCs/>
          <w:sz w:val="24"/>
          <w:szCs w:val="24"/>
        </w:rPr>
        <w:t>testimonies</w:t>
      </w:r>
      <w:r w:rsidR="00623BF8" w:rsidRPr="00A9265A">
        <w:rPr>
          <w:rFonts w:ascii="Times New Roman" w:eastAsia="Times New Roman" w:hAnsi="Times New Roman" w:cs="Times New Roman"/>
          <w:iCs/>
          <w:sz w:val="24"/>
          <w:szCs w:val="24"/>
        </w:rPr>
        <w:t xml:space="preserve"> of women who are now single after the dissolution of their marriages</w:t>
      </w:r>
      <w:r w:rsidR="009A7421" w:rsidRPr="00A9265A">
        <w:rPr>
          <w:rFonts w:ascii="Times New Roman" w:eastAsia="Times New Roman" w:hAnsi="Times New Roman" w:cs="Times New Roman"/>
          <w:iCs/>
          <w:sz w:val="24"/>
          <w:szCs w:val="24"/>
        </w:rPr>
        <w:t xml:space="preserve">: </w:t>
      </w:r>
    </w:p>
    <w:p w:rsidR="00720519" w:rsidRPr="00A9265A" w:rsidRDefault="00720519" w:rsidP="003D21C0">
      <w:pPr>
        <w:pStyle w:val="PlainText"/>
        <w:spacing w:line="360" w:lineRule="auto"/>
        <w:ind w:left="720"/>
        <w:jc w:val="both"/>
        <w:rPr>
          <w:rFonts w:ascii="Times New Roman" w:hAnsi="Times New Roman"/>
          <w:i/>
          <w:sz w:val="24"/>
          <w:szCs w:val="24"/>
          <w:lang w:val="en-ZA"/>
        </w:rPr>
      </w:pPr>
      <w:r w:rsidRPr="00A9265A">
        <w:rPr>
          <w:rFonts w:ascii="Times New Roman" w:hAnsi="Times New Roman"/>
          <w:i/>
          <w:sz w:val="24"/>
          <w:szCs w:val="24"/>
          <w:lang w:val="en-ZA"/>
        </w:rPr>
        <w:t xml:space="preserve">A: I took my husband’s name because of convention, and in the sincere belief that the marriage </w:t>
      </w:r>
      <w:r w:rsidR="00294110" w:rsidRPr="00A9265A">
        <w:rPr>
          <w:rFonts w:ascii="Times New Roman" w:hAnsi="Times New Roman"/>
          <w:i/>
          <w:sz w:val="24"/>
          <w:szCs w:val="24"/>
          <w:lang w:val="en-ZA"/>
        </w:rPr>
        <w:t>would last. When it collapsed after</w:t>
      </w:r>
      <w:r w:rsidRPr="00A9265A">
        <w:rPr>
          <w:rFonts w:ascii="Times New Roman" w:hAnsi="Times New Roman"/>
          <w:i/>
          <w:sz w:val="24"/>
          <w:szCs w:val="24"/>
          <w:lang w:val="en-ZA"/>
        </w:rPr>
        <w:t xml:space="preserve"> exactly four years to the day, I retained my married name because I did not want my son to have to spend his life explaining why he and his mother had different names. This was silly in the extreme. Children very quickly </w:t>
      </w:r>
      <w:r w:rsidRPr="00A9265A">
        <w:rPr>
          <w:rFonts w:ascii="Times New Roman" w:hAnsi="Times New Roman"/>
          <w:i/>
          <w:sz w:val="24"/>
          <w:szCs w:val="24"/>
          <w:lang w:val="en-ZA"/>
        </w:rPr>
        <w:lastRenderedPageBreak/>
        <w:t xml:space="preserve">discover who does not have a father or a mother at home and the child suffers that discrimination anyway. </w:t>
      </w:r>
    </w:p>
    <w:p w:rsidR="0051395F" w:rsidRPr="00A9265A" w:rsidRDefault="0051395F" w:rsidP="003D21C0">
      <w:pPr>
        <w:shd w:val="clear" w:color="auto" w:fill="FFFFFF"/>
        <w:spacing w:after="0" w:line="360" w:lineRule="auto"/>
        <w:ind w:left="720"/>
        <w:jc w:val="both"/>
        <w:rPr>
          <w:rFonts w:ascii="Times New Roman" w:hAnsi="Times New Roman"/>
          <w:i/>
          <w:sz w:val="24"/>
          <w:szCs w:val="24"/>
          <w:lang w:val="en-ZA"/>
        </w:rPr>
      </w:pPr>
      <w:r w:rsidRPr="00A9265A">
        <w:rPr>
          <w:rFonts w:ascii="Times New Roman" w:hAnsi="Times New Roman"/>
          <w:i/>
          <w:sz w:val="24"/>
          <w:szCs w:val="24"/>
          <w:lang w:val="en-ZA"/>
        </w:rPr>
        <w:t xml:space="preserve">B: </w:t>
      </w:r>
      <w:r w:rsidR="00623BF8" w:rsidRPr="00A9265A">
        <w:rPr>
          <w:rFonts w:ascii="Times New Roman" w:eastAsia="Times New Roman" w:hAnsi="Times New Roman" w:cs="Times New Roman"/>
          <w:i/>
          <w:sz w:val="24"/>
          <w:szCs w:val="24"/>
          <w:lang w:eastAsia="en-GB"/>
        </w:rPr>
        <w:t xml:space="preserve">I retained my married surname for two reasons: </w:t>
      </w:r>
      <w:r w:rsidR="00623BF8" w:rsidRPr="00A9265A">
        <w:rPr>
          <w:rFonts w:ascii="Times New Roman" w:hAnsi="Times New Roman" w:cs="Times New Roman"/>
          <w:i/>
          <w:sz w:val="24"/>
          <w:szCs w:val="24"/>
          <w:lang w:eastAsia="en-GB"/>
        </w:rPr>
        <w:t xml:space="preserve">So </w:t>
      </w:r>
      <w:r w:rsidR="00294110" w:rsidRPr="00A9265A">
        <w:rPr>
          <w:rFonts w:ascii="Times New Roman" w:hAnsi="Times New Roman" w:cs="Times New Roman"/>
          <w:i/>
          <w:sz w:val="24"/>
          <w:szCs w:val="24"/>
          <w:lang w:eastAsia="en-GB"/>
        </w:rPr>
        <w:t xml:space="preserve">that </w:t>
      </w:r>
      <w:r w:rsidR="00623BF8" w:rsidRPr="00A9265A">
        <w:rPr>
          <w:rFonts w:ascii="Times New Roman" w:hAnsi="Times New Roman" w:cs="Times New Roman"/>
          <w:i/>
          <w:sz w:val="24"/>
          <w:szCs w:val="24"/>
          <w:lang w:eastAsia="en-GB"/>
        </w:rPr>
        <w:t>my children would not feel I had abandoned them and because I had earned it, starting with my ex-husband having begged me, when he proposed, to take the</w:t>
      </w:r>
      <w:r w:rsidR="00294110" w:rsidRPr="00A9265A">
        <w:rPr>
          <w:rFonts w:ascii="Times New Roman" w:hAnsi="Times New Roman" w:cs="Times New Roman"/>
          <w:i/>
          <w:sz w:val="24"/>
          <w:szCs w:val="24"/>
          <w:lang w:eastAsia="en-GB"/>
        </w:rPr>
        <w:t xml:space="preserve"> surname;</w:t>
      </w:r>
      <w:r w:rsidR="00623BF8" w:rsidRPr="00A9265A">
        <w:rPr>
          <w:rFonts w:ascii="Times New Roman" w:hAnsi="Times New Roman" w:cs="Times New Roman"/>
          <w:i/>
          <w:sz w:val="24"/>
          <w:szCs w:val="24"/>
          <w:lang w:eastAsia="en-GB"/>
        </w:rPr>
        <w:t xml:space="preserve"> therefore I felt I had a right to keep it.</w:t>
      </w:r>
    </w:p>
    <w:p w:rsidR="00505B7E" w:rsidRDefault="00505B7E">
      <w:pPr>
        <w:rPr>
          <w:rFonts w:ascii="Times New Roman" w:hAnsi="Times New Roman" w:cs="Times New Roman"/>
          <w:i/>
          <w:sz w:val="24"/>
          <w:szCs w:val="24"/>
          <w:lang w:val="en-ZA"/>
        </w:rPr>
      </w:pPr>
    </w:p>
    <w:p w:rsidR="00B73D98" w:rsidRPr="00A9265A" w:rsidRDefault="00B73D98" w:rsidP="003D21C0">
      <w:pPr>
        <w:spacing w:after="0" w:line="360" w:lineRule="auto"/>
        <w:jc w:val="both"/>
        <w:rPr>
          <w:rFonts w:ascii="Times New Roman" w:hAnsi="Times New Roman" w:cs="Times New Roman"/>
          <w:i/>
          <w:sz w:val="24"/>
          <w:szCs w:val="24"/>
          <w:lang w:val="en-ZA"/>
        </w:rPr>
      </w:pPr>
      <w:r w:rsidRPr="00A9265A">
        <w:rPr>
          <w:rFonts w:ascii="Times New Roman" w:hAnsi="Times New Roman" w:cs="Times New Roman"/>
          <w:i/>
          <w:sz w:val="24"/>
          <w:szCs w:val="24"/>
          <w:lang w:val="en-ZA"/>
        </w:rPr>
        <w:t>A</w:t>
      </w:r>
      <w:r w:rsidR="00FD233C" w:rsidRPr="00A9265A">
        <w:rPr>
          <w:rFonts w:ascii="Times New Roman" w:hAnsi="Times New Roman" w:cs="Times New Roman"/>
          <w:i/>
          <w:sz w:val="24"/>
          <w:szCs w:val="24"/>
          <w:lang w:val="en-ZA"/>
        </w:rPr>
        <w:t xml:space="preserve">dopting </w:t>
      </w:r>
      <w:r w:rsidR="00931693" w:rsidRPr="00A9265A">
        <w:rPr>
          <w:rFonts w:ascii="Times New Roman" w:hAnsi="Times New Roman" w:cs="Times New Roman"/>
          <w:i/>
          <w:sz w:val="24"/>
          <w:szCs w:val="24"/>
          <w:lang w:val="en-ZA"/>
        </w:rPr>
        <w:t xml:space="preserve">a </w:t>
      </w:r>
      <w:r w:rsidR="00FD233C" w:rsidRPr="00A9265A">
        <w:rPr>
          <w:rFonts w:ascii="Times New Roman" w:hAnsi="Times New Roman" w:cs="Times New Roman"/>
          <w:i/>
          <w:sz w:val="24"/>
          <w:szCs w:val="24"/>
          <w:lang w:val="en-ZA"/>
        </w:rPr>
        <w:t xml:space="preserve">combination name </w:t>
      </w:r>
    </w:p>
    <w:p w:rsidR="00BF025D" w:rsidRPr="00A9265A" w:rsidRDefault="009933E5" w:rsidP="003D21C0">
      <w:pPr>
        <w:spacing w:after="0" w:line="360" w:lineRule="auto"/>
        <w:ind w:firstLine="720"/>
        <w:jc w:val="both"/>
        <w:rPr>
          <w:rFonts w:ascii="Times New Roman" w:hAnsi="Times New Roman" w:cs="Times New Roman"/>
          <w:sz w:val="24"/>
          <w:szCs w:val="24"/>
          <w:lang w:val="en-ZA"/>
        </w:rPr>
      </w:pPr>
      <w:r w:rsidRPr="00A9265A">
        <w:rPr>
          <w:rFonts w:ascii="Times New Roman" w:hAnsi="Times New Roman" w:cs="Times New Roman"/>
          <w:sz w:val="24"/>
          <w:szCs w:val="24"/>
          <w:lang w:val="en-ZA"/>
        </w:rPr>
        <w:t>In South Africa, post-1994 s</w:t>
      </w:r>
      <w:r w:rsidR="00D252D8" w:rsidRPr="00A9265A">
        <w:rPr>
          <w:rFonts w:ascii="Times New Roman" w:hAnsi="Times New Roman" w:cs="Times New Roman"/>
          <w:sz w:val="24"/>
          <w:szCs w:val="24"/>
          <w:lang w:val="en-ZA"/>
        </w:rPr>
        <w:t>aw</w:t>
      </w:r>
      <w:r w:rsidRPr="00A9265A">
        <w:rPr>
          <w:rFonts w:ascii="Times New Roman" w:hAnsi="Times New Roman" w:cs="Times New Roman"/>
          <w:sz w:val="24"/>
          <w:szCs w:val="24"/>
          <w:lang w:val="en-ZA"/>
        </w:rPr>
        <w:t xml:space="preserve"> a steady </w:t>
      </w:r>
      <w:r w:rsidR="00080F90" w:rsidRPr="00A9265A">
        <w:rPr>
          <w:rFonts w:ascii="Times New Roman" w:hAnsi="Times New Roman" w:cs="Times New Roman"/>
          <w:sz w:val="24"/>
          <w:szCs w:val="24"/>
          <w:lang w:val="en-ZA"/>
        </w:rPr>
        <w:t>i</w:t>
      </w:r>
      <w:r w:rsidRPr="00A9265A">
        <w:rPr>
          <w:rFonts w:ascii="Times New Roman" w:hAnsi="Times New Roman" w:cs="Times New Roman"/>
          <w:sz w:val="24"/>
          <w:szCs w:val="24"/>
          <w:lang w:val="en-ZA"/>
        </w:rPr>
        <w:t>ncrea</w:t>
      </w:r>
      <w:r w:rsidR="00080F90" w:rsidRPr="00A9265A">
        <w:rPr>
          <w:rFonts w:ascii="Times New Roman" w:hAnsi="Times New Roman" w:cs="Times New Roman"/>
          <w:sz w:val="24"/>
          <w:szCs w:val="24"/>
          <w:lang w:val="en-ZA"/>
        </w:rPr>
        <w:t xml:space="preserve">se in the use of combination names, with </w:t>
      </w:r>
      <w:r w:rsidRPr="00A9265A">
        <w:rPr>
          <w:rFonts w:ascii="Times New Roman" w:hAnsi="Times New Roman" w:cs="Times New Roman"/>
          <w:sz w:val="24"/>
          <w:szCs w:val="24"/>
          <w:lang w:val="en-ZA"/>
        </w:rPr>
        <w:t xml:space="preserve">female </w:t>
      </w:r>
      <w:r w:rsidR="00080F90" w:rsidRPr="00A9265A">
        <w:rPr>
          <w:rFonts w:ascii="Times New Roman" w:hAnsi="Times New Roman" w:cs="Times New Roman"/>
          <w:sz w:val="24"/>
          <w:szCs w:val="24"/>
          <w:lang w:val="en-ZA"/>
        </w:rPr>
        <w:t>politicians taking a lead in public</w:t>
      </w:r>
      <w:r w:rsidR="00D252D8" w:rsidRPr="00A9265A">
        <w:rPr>
          <w:rFonts w:ascii="Times New Roman" w:hAnsi="Times New Roman" w:cs="Times New Roman"/>
          <w:sz w:val="24"/>
          <w:szCs w:val="24"/>
          <w:lang w:val="en-ZA"/>
        </w:rPr>
        <w:t>ising this marital name system</w:t>
      </w:r>
      <w:r w:rsidR="00080F90" w:rsidRPr="00A9265A">
        <w:rPr>
          <w:rFonts w:ascii="Times New Roman" w:hAnsi="Times New Roman" w:cs="Times New Roman"/>
          <w:sz w:val="24"/>
          <w:szCs w:val="24"/>
          <w:lang w:val="en-ZA"/>
        </w:rPr>
        <w:t>. Despite the growing use of double-</w:t>
      </w:r>
      <w:r w:rsidR="00D252D8" w:rsidRPr="00A9265A">
        <w:rPr>
          <w:rFonts w:ascii="Times New Roman" w:hAnsi="Times New Roman" w:cs="Times New Roman"/>
          <w:sz w:val="24"/>
          <w:szCs w:val="24"/>
          <w:lang w:val="en-ZA"/>
        </w:rPr>
        <w:t>barrelled surnames (</w:t>
      </w:r>
      <w:r w:rsidR="00080F90" w:rsidRPr="00A9265A">
        <w:rPr>
          <w:rFonts w:ascii="Times New Roman" w:hAnsi="Times New Roman" w:cs="Times New Roman"/>
          <w:sz w:val="24"/>
          <w:szCs w:val="24"/>
          <w:lang w:val="en-ZA"/>
        </w:rPr>
        <w:t>as it is commonly</w:t>
      </w:r>
      <w:r w:rsidR="00D252D8" w:rsidRPr="00A9265A">
        <w:rPr>
          <w:rFonts w:ascii="Times New Roman" w:hAnsi="Times New Roman" w:cs="Times New Roman"/>
          <w:sz w:val="24"/>
          <w:szCs w:val="24"/>
          <w:lang w:val="en-ZA"/>
        </w:rPr>
        <w:t xml:space="preserve"> kn</w:t>
      </w:r>
      <w:r w:rsidR="00080F90" w:rsidRPr="00A9265A">
        <w:rPr>
          <w:rFonts w:ascii="Times New Roman" w:hAnsi="Times New Roman" w:cs="Times New Roman"/>
          <w:sz w:val="24"/>
          <w:szCs w:val="24"/>
          <w:lang w:val="en-ZA"/>
        </w:rPr>
        <w:t>o</w:t>
      </w:r>
      <w:r w:rsidR="00D252D8" w:rsidRPr="00A9265A">
        <w:rPr>
          <w:rFonts w:ascii="Times New Roman" w:hAnsi="Times New Roman" w:cs="Times New Roman"/>
          <w:sz w:val="24"/>
          <w:szCs w:val="24"/>
          <w:lang w:val="en-ZA"/>
        </w:rPr>
        <w:t>wn</w:t>
      </w:r>
      <w:r w:rsidR="00080F90" w:rsidRPr="00A9265A">
        <w:rPr>
          <w:rFonts w:ascii="Times New Roman" w:hAnsi="Times New Roman" w:cs="Times New Roman"/>
          <w:sz w:val="24"/>
          <w:szCs w:val="24"/>
          <w:lang w:val="en-ZA"/>
        </w:rPr>
        <w:t xml:space="preserve"> in South Africa), </w:t>
      </w:r>
      <w:r w:rsidR="00D252D8" w:rsidRPr="00A9265A">
        <w:rPr>
          <w:rFonts w:ascii="Times New Roman" w:hAnsi="Times New Roman" w:cs="Times New Roman"/>
          <w:sz w:val="24"/>
          <w:szCs w:val="24"/>
          <w:lang w:val="en-ZA"/>
        </w:rPr>
        <w:t xml:space="preserve">relatively </w:t>
      </w:r>
      <w:r w:rsidR="00080F90" w:rsidRPr="00A9265A">
        <w:rPr>
          <w:rFonts w:ascii="Times New Roman" w:hAnsi="Times New Roman" w:cs="Times New Roman"/>
          <w:sz w:val="24"/>
          <w:szCs w:val="24"/>
          <w:lang w:val="en-ZA"/>
        </w:rPr>
        <w:t>few</w:t>
      </w:r>
      <w:r w:rsidR="00D252D8" w:rsidRPr="00A9265A">
        <w:rPr>
          <w:rFonts w:ascii="Times New Roman" w:hAnsi="Times New Roman" w:cs="Times New Roman"/>
          <w:sz w:val="24"/>
          <w:szCs w:val="24"/>
          <w:lang w:val="en-ZA"/>
        </w:rPr>
        <w:t>er</w:t>
      </w:r>
      <w:r w:rsidR="00080F90" w:rsidRPr="00A9265A">
        <w:rPr>
          <w:rFonts w:ascii="Times New Roman" w:hAnsi="Times New Roman" w:cs="Times New Roman"/>
          <w:sz w:val="24"/>
          <w:szCs w:val="24"/>
          <w:lang w:val="en-ZA"/>
        </w:rPr>
        <w:t xml:space="preserve"> women </w:t>
      </w:r>
      <w:r w:rsidR="00322628" w:rsidRPr="00A9265A">
        <w:rPr>
          <w:rFonts w:ascii="Times New Roman" w:hAnsi="Times New Roman" w:cs="Times New Roman"/>
          <w:sz w:val="24"/>
          <w:szCs w:val="24"/>
          <w:lang w:val="en-ZA"/>
        </w:rPr>
        <w:t>opt for this marital naming practice</w:t>
      </w:r>
      <w:r w:rsidR="00D252D8" w:rsidRPr="00A9265A">
        <w:rPr>
          <w:rFonts w:ascii="Times New Roman" w:hAnsi="Times New Roman" w:cs="Times New Roman"/>
          <w:sz w:val="24"/>
          <w:szCs w:val="24"/>
          <w:lang w:val="en-ZA"/>
        </w:rPr>
        <w:t>. This</w:t>
      </w:r>
      <w:r w:rsidR="006E0B75" w:rsidRPr="00A9265A">
        <w:rPr>
          <w:rFonts w:ascii="Times New Roman" w:hAnsi="Times New Roman" w:cs="Times New Roman"/>
          <w:sz w:val="24"/>
          <w:szCs w:val="24"/>
          <w:lang w:val="en-ZA"/>
        </w:rPr>
        <w:t xml:space="preserve"> study recorded only four out of the 44 cases presented in the discussion of this article. </w:t>
      </w:r>
      <w:r w:rsidR="00176817" w:rsidRPr="00A9265A">
        <w:rPr>
          <w:rFonts w:ascii="Times New Roman" w:hAnsi="Times New Roman" w:cs="Times New Roman"/>
          <w:sz w:val="24"/>
          <w:szCs w:val="24"/>
          <w:lang w:val="en-ZA"/>
        </w:rPr>
        <w:t xml:space="preserve">Relative to the other categories, choosing a </w:t>
      </w:r>
      <w:r w:rsidR="009B69E4" w:rsidRPr="00A9265A">
        <w:rPr>
          <w:rFonts w:ascii="Times New Roman" w:hAnsi="Times New Roman" w:cs="Times New Roman"/>
          <w:sz w:val="24"/>
          <w:szCs w:val="24"/>
          <w:lang w:val="en-ZA"/>
        </w:rPr>
        <w:t xml:space="preserve">marital </w:t>
      </w:r>
      <w:r w:rsidR="00176817" w:rsidRPr="00A9265A">
        <w:rPr>
          <w:rFonts w:ascii="Times New Roman" w:hAnsi="Times New Roman" w:cs="Times New Roman"/>
          <w:sz w:val="24"/>
          <w:szCs w:val="24"/>
          <w:lang w:val="en-ZA"/>
        </w:rPr>
        <w:t>combination</w:t>
      </w:r>
      <w:r w:rsidR="00301F74" w:rsidRPr="00A9265A">
        <w:rPr>
          <w:rFonts w:ascii="Times New Roman" w:hAnsi="Times New Roman" w:cs="Times New Roman"/>
          <w:sz w:val="24"/>
          <w:szCs w:val="24"/>
          <w:lang w:val="en-ZA"/>
        </w:rPr>
        <w:t xml:space="preserve"> name proved one of the lea</w:t>
      </w:r>
      <w:r w:rsidR="00176817" w:rsidRPr="00A9265A">
        <w:rPr>
          <w:rFonts w:ascii="Times New Roman" w:hAnsi="Times New Roman" w:cs="Times New Roman"/>
          <w:sz w:val="24"/>
          <w:szCs w:val="24"/>
          <w:lang w:val="en-ZA"/>
        </w:rPr>
        <w:t xml:space="preserve">st </w:t>
      </w:r>
      <w:r w:rsidR="00301F74" w:rsidRPr="00A9265A">
        <w:rPr>
          <w:rFonts w:ascii="Times New Roman" w:hAnsi="Times New Roman" w:cs="Times New Roman"/>
          <w:sz w:val="24"/>
          <w:szCs w:val="24"/>
          <w:lang w:val="en-ZA"/>
        </w:rPr>
        <w:t xml:space="preserve">encouraged </w:t>
      </w:r>
      <w:r w:rsidR="00176817" w:rsidRPr="00A9265A">
        <w:rPr>
          <w:rFonts w:ascii="Times New Roman" w:hAnsi="Times New Roman" w:cs="Times New Roman"/>
          <w:sz w:val="24"/>
          <w:szCs w:val="24"/>
          <w:lang w:val="en-ZA"/>
        </w:rPr>
        <w:t>decisions to make in South</w:t>
      </w:r>
      <w:r w:rsidR="00D252D8" w:rsidRPr="00A9265A">
        <w:rPr>
          <w:rFonts w:ascii="Times New Roman" w:hAnsi="Times New Roman" w:cs="Times New Roman"/>
          <w:sz w:val="24"/>
          <w:szCs w:val="24"/>
          <w:lang w:val="en-ZA"/>
        </w:rPr>
        <w:t xml:space="preserve"> Africa. Along with the women who kept their birth names at marriage, r</w:t>
      </w:r>
      <w:r w:rsidR="00176817" w:rsidRPr="00A9265A">
        <w:rPr>
          <w:rFonts w:ascii="Times New Roman" w:hAnsi="Times New Roman" w:cs="Times New Roman"/>
          <w:sz w:val="24"/>
          <w:szCs w:val="24"/>
          <w:lang w:val="en-ZA"/>
        </w:rPr>
        <w:t xml:space="preserve">espondents </w:t>
      </w:r>
      <w:r w:rsidR="00D252D8" w:rsidRPr="00A9265A">
        <w:rPr>
          <w:rFonts w:ascii="Times New Roman" w:hAnsi="Times New Roman" w:cs="Times New Roman"/>
          <w:sz w:val="24"/>
          <w:szCs w:val="24"/>
          <w:lang w:val="en-ZA"/>
        </w:rPr>
        <w:t>within this category report</w:t>
      </w:r>
      <w:r w:rsidR="000F254A" w:rsidRPr="00A9265A">
        <w:rPr>
          <w:rFonts w:ascii="Times New Roman" w:hAnsi="Times New Roman" w:cs="Times New Roman"/>
          <w:sz w:val="24"/>
          <w:szCs w:val="24"/>
          <w:lang w:val="en-ZA"/>
        </w:rPr>
        <w:t>ed</w:t>
      </w:r>
      <w:r w:rsidR="00D252D8" w:rsidRPr="00A9265A">
        <w:rPr>
          <w:rFonts w:ascii="Times New Roman" w:hAnsi="Times New Roman" w:cs="Times New Roman"/>
          <w:sz w:val="24"/>
          <w:szCs w:val="24"/>
          <w:lang w:val="en-ZA"/>
        </w:rPr>
        <w:t xml:space="preserve"> more </w:t>
      </w:r>
      <w:r w:rsidR="009B69E4" w:rsidRPr="00A9265A">
        <w:rPr>
          <w:rFonts w:ascii="Times New Roman" w:hAnsi="Times New Roman" w:cs="Times New Roman"/>
          <w:sz w:val="24"/>
          <w:szCs w:val="24"/>
          <w:lang w:val="en-ZA"/>
        </w:rPr>
        <w:t xml:space="preserve">unpleasant </w:t>
      </w:r>
      <w:r w:rsidR="00D252D8" w:rsidRPr="00A9265A">
        <w:rPr>
          <w:rFonts w:ascii="Times New Roman" w:hAnsi="Times New Roman" w:cs="Times New Roman"/>
          <w:sz w:val="24"/>
          <w:szCs w:val="24"/>
          <w:lang w:val="en-ZA"/>
        </w:rPr>
        <w:t xml:space="preserve">incidents </w:t>
      </w:r>
      <w:r w:rsidR="00301F74" w:rsidRPr="00A9265A">
        <w:rPr>
          <w:rFonts w:ascii="Times New Roman" w:hAnsi="Times New Roman" w:cs="Times New Roman"/>
          <w:sz w:val="24"/>
          <w:szCs w:val="24"/>
          <w:lang w:val="en-ZA"/>
        </w:rPr>
        <w:t>with</w:t>
      </w:r>
      <w:r w:rsidR="00D252D8" w:rsidRPr="00A9265A">
        <w:rPr>
          <w:rFonts w:ascii="Times New Roman" w:hAnsi="Times New Roman" w:cs="Times New Roman"/>
          <w:sz w:val="24"/>
          <w:szCs w:val="24"/>
          <w:lang w:val="en-ZA"/>
        </w:rPr>
        <w:t xml:space="preserve"> individual members of the public and service providers’ interactions. </w:t>
      </w:r>
      <w:r w:rsidR="0027767E" w:rsidRPr="00A9265A">
        <w:rPr>
          <w:rFonts w:ascii="Times New Roman" w:hAnsi="Times New Roman" w:cs="Times New Roman"/>
          <w:sz w:val="24"/>
          <w:szCs w:val="24"/>
          <w:lang w:val="en-ZA"/>
        </w:rPr>
        <w:t xml:space="preserve">The </w:t>
      </w:r>
      <w:r w:rsidR="00931693" w:rsidRPr="00A9265A">
        <w:rPr>
          <w:rFonts w:ascii="Times New Roman" w:hAnsi="Times New Roman" w:cs="Times New Roman"/>
          <w:sz w:val="24"/>
          <w:szCs w:val="24"/>
          <w:lang w:val="en-ZA"/>
        </w:rPr>
        <w:t xml:space="preserve">South African </w:t>
      </w:r>
      <w:r w:rsidR="0027767E" w:rsidRPr="00A9265A">
        <w:rPr>
          <w:rFonts w:ascii="Times New Roman" w:hAnsi="Times New Roman" w:cs="Times New Roman"/>
          <w:sz w:val="24"/>
          <w:szCs w:val="24"/>
          <w:lang w:val="en-ZA"/>
        </w:rPr>
        <w:t xml:space="preserve">government department’s Home Affairs officials </w:t>
      </w:r>
      <w:r w:rsidR="00301F74" w:rsidRPr="00A9265A">
        <w:rPr>
          <w:rFonts w:ascii="Times New Roman" w:hAnsi="Times New Roman" w:cs="Times New Roman"/>
          <w:sz w:val="24"/>
          <w:szCs w:val="24"/>
          <w:lang w:val="en-ZA"/>
        </w:rPr>
        <w:t>were listed as the worst officials</w:t>
      </w:r>
      <w:r w:rsidR="009B69E4" w:rsidRPr="00A9265A">
        <w:rPr>
          <w:rFonts w:ascii="Times New Roman" w:hAnsi="Times New Roman" w:cs="Times New Roman"/>
          <w:sz w:val="24"/>
          <w:szCs w:val="24"/>
          <w:lang w:val="en-ZA"/>
        </w:rPr>
        <w:t>.</w:t>
      </w:r>
      <w:r w:rsidR="00301F74" w:rsidRPr="00A9265A">
        <w:rPr>
          <w:rFonts w:ascii="Times New Roman" w:hAnsi="Times New Roman" w:cs="Times New Roman"/>
          <w:sz w:val="24"/>
          <w:szCs w:val="24"/>
          <w:lang w:val="en-ZA"/>
        </w:rPr>
        <w:t xml:space="preserve"> </w:t>
      </w:r>
      <w:r w:rsidR="009B69E4" w:rsidRPr="00A9265A">
        <w:rPr>
          <w:rFonts w:ascii="Times New Roman" w:hAnsi="Times New Roman" w:cs="Times New Roman"/>
          <w:sz w:val="24"/>
          <w:szCs w:val="24"/>
          <w:lang w:val="en-ZA"/>
        </w:rPr>
        <w:t>S</w:t>
      </w:r>
      <w:r w:rsidR="00301F74" w:rsidRPr="00A9265A">
        <w:rPr>
          <w:rFonts w:ascii="Times New Roman" w:hAnsi="Times New Roman" w:cs="Times New Roman"/>
          <w:sz w:val="24"/>
          <w:szCs w:val="24"/>
          <w:lang w:val="en-ZA"/>
        </w:rPr>
        <w:t xml:space="preserve">ome of </w:t>
      </w:r>
      <w:r w:rsidR="009B69E4" w:rsidRPr="00A9265A">
        <w:rPr>
          <w:rFonts w:ascii="Times New Roman" w:hAnsi="Times New Roman" w:cs="Times New Roman"/>
          <w:sz w:val="24"/>
          <w:szCs w:val="24"/>
          <w:lang w:val="en-ZA"/>
        </w:rPr>
        <w:t xml:space="preserve">what </w:t>
      </w:r>
      <w:r w:rsidR="00301F74" w:rsidRPr="00A9265A">
        <w:rPr>
          <w:rFonts w:ascii="Times New Roman" w:hAnsi="Times New Roman" w:cs="Times New Roman"/>
          <w:sz w:val="24"/>
          <w:szCs w:val="24"/>
          <w:lang w:val="en-ZA"/>
        </w:rPr>
        <w:t xml:space="preserve">the respondents say </w:t>
      </w:r>
      <w:r w:rsidR="000F254A" w:rsidRPr="00A9265A">
        <w:rPr>
          <w:rFonts w:ascii="Times New Roman" w:hAnsi="Times New Roman" w:cs="Times New Roman"/>
          <w:sz w:val="24"/>
          <w:szCs w:val="24"/>
          <w:lang w:val="en-ZA"/>
        </w:rPr>
        <w:t>they were told</w:t>
      </w:r>
      <w:r w:rsidR="00301F74" w:rsidRPr="00A9265A">
        <w:rPr>
          <w:rFonts w:ascii="Times New Roman" w:hAnsi="Times New Roman" w:cs="Times New Roman"/>
          <w:sz w:val="24"/>
          <w:szCs w:val="24"/>
          <w:lang w:val="en-ZA"/>
        </w:rPr>
        <w:t xml:space="preserve"> was presented as the law rather than the </w:t>
      </w:r>
      <w:r w:rsidR="009B69E4" w:rsidRPr="00A9265A">
        <w:rPr>
          <w:rFonts w:ascii="Times New Roman" w:hAnsi="Times New Roman" w:cs="Times New Roman"/>
          <w:sz w:val="24"/>
          <w:szCs w:val="24"/>
          <w:lang w:val="en-ZA"/>
        </w:rPr>
        <w:t xml:space="preserve">conventional </w:t>
      </w:r>
      <w:r w:rsidR="00301F74" w:rsidRPr="00A9265A">
        <w:rPr>
          <w:rFonts w:ascii="Times New Roman" w:hAnsi="Times New Roman" w:cs="Times New Roman"/>
          <w:sz w:val="24"/>
          <w:szCs w:val="24"/>
          <w:lang w:val="en-ZA"/>
        </w:rPr>
        <w:t xml:space="preserve">norm. </w:t>
      </w:r>
      <w:r w:rsidR="000F254A" w:rsidRPr="00A9265A">
        <w:rPr>
          <w:rFonts w:ascii="Times New Roman" w:hAnsi="Times New Roman" w:cs="Times New Roman"/>
          <w:sz w:val="24"/>
          <w:szCs w:val="24"/>
          <w:lang w:val="en-ZA"/>
        </w:rPr>
        <w:t>The officials</w:t>
      </w:r>
      <w:r w:rsidR="00475412" w:rsidRPr="00A9265A">
        <w:rPr>
          <w:rFonts w:ascii="Times New Roman" w:hAnsi="Times New Roman" w:cs="Times New Roman"/>
          <w:sz w:val="24"/>
          <w:szCs w:val="24"/>
          <w:lang w:val="en-ZA"/>
        </w:rPr>
        <w:t xml:space="preserve"> are reported to have responded to queries and provided information later found to be incorrect. </w:t>
      </w:r>
      <w:r w:rsidR="00D46989" w:rsidRPr="00A9265A">
        <w:rPr>
          <w:rFonts w:ascii="Times New Roman" w:hAnsi="Times New Roman" w:cs="Times New Roman"/>
          <w:sz w:val="24"/>
          <w:szCs w:val="24"/>
          <w:lang w:val="en-ZA"/>
        </w:rPr>
        <w:t>In a law review</w:t>
      </w:r>
      <w:r w:rsidR="002B32DF" w:rsidRPr="00A9265A">
        <w:rPr>
          <w:rFonts w:ascii="Times New Roman" w:hAnsi="Times New Roman" w:cs="Times New Roman"/>
          <w:sz w:val="24"/>
          <w:szCs w:val="24"/>
          <w:lang w:val="en-ZA"/>
        </w:rPr>
        <w:t>,</w:t>
      </w:r>
      <w:r w:rsidR="00D46989" w:rsidRPr="00A9265A">
        <w:rPr>
          <w:rFonts w:ascii="Times New Roman" w:hAnsi="Times New Roman" w:cs="Times New Roman"/>
          <w:sz w:val="24"/>
          <w:szCs w:val="24"/>
          <w:lang w:val="en-ZA"/>
        </w:rPr>
        <w:t xml:space="preserve"> </w:t>
      </w:r>
      <w:r w:rsidR="00475412" w:rsidRPr="00A9265A">
        <w:rPr>
          <w:rFonts w:ascii="Times New Roman" w:hAnsi="Times New Roman" w:cs="Times New Roman"/>
          <w:sz w:val="24"/>
          <w:szCs w:val="24"/>
          <w:lang w:val="en-ZA"/>
        </w:rPr>
        <w:t>Emens (2007</w:t>
      </w:r>
      <w:r w:rsidR="00306EFE" w:rsidRPr="00A9265A">
        <w:rPr>
          <w:rFonts w:ascii="Times New Roman" w:hAnsi="Times New Roman" w:cs="Times New Roman"/>
          <w:sz w:val="24"/>
          <w:szCs w:val="24"/>
          <w:lang w:val="en-ZA"/>
        </w:rPr>
        <w:t>: 765</w:t>
      </w:r>
      <w:r w:rsidR="002B32DF" w:rsidRPr="00A9265A">
        <w:rPr>
          <w:rFonts w:ascii="Times New Roman" w:hAnsi="Times New Roman" w:cs="Times New Roman"/>
          <w:sz w:val="24"/>
          <w:szCs w:val="24"/>
          <w:lang w:val="en-ZA"/>
        </w:rPr>
        <w:t>)</w:t>
      </w:r>
      <w:r w:rsidR="00477D4D" w:rsidRPr="00A9265A">
        <w:rPr>
          <w:rFonts w:ascii="Times New Roman" w:hAnsi="Times New Roman" w:cs="Times New Roman"/>
          <w:sz w:val="24"/>
          <w:szCs w:val="24"/>
          <w:lang w:val="en-ZA"/>
        </w:rPr>
        <w:t xml:space="preserve"> makes reference to similar practices in the US by desk-clerk law</w:t>
      </w:r>
      <w:r w:rsidR="002B32DF" w:rsidRPr="00A9265A">
        <w:rPr>
          <w:rFonts w:ascii="Times New Roman" w:hAnsi="Times New Roman" w:cs="Times New Roman"/>
          <w:sz w:val="24"/>
          <w:szCs w:val="24"/>
          <w:lang w:val="en-ZA"/>
        </w:rPr>
        <w:t xml:space="preserve"> officer</w:t>
      </w:r>
      <w:r w:rsidR="00477D4D" w:rsidRPr="00A9265A">
        <w:rPr>
          <w:rFonts w:ascii="Times New Roman" w:hAnsi="Times New Roman" w:cs="Times New Roman"/>
          <w:sz w:val="24"/>
          <w:szCs w:val="24"/>
          <w:lang w:val="en-ZA"/>
        </w:rPr>
        <w:t>s</w:t>
      </w:r>
      <w:r w:rsidR="002B32DF" w:rsidRPr="00A9265A">
        <w:rPr>
          <w:rFonts w:ascii="Times New Roman" w:hAnsi="Times New Roman" w:cs="Times New Roman"/>
          <w:sz w:val="24"/>
          <w:szCs w:val="24"/>
          <w:lang w:val="en-ZA"/>
        </w:rPr>
        <w:t>,</w:t>
      </w:r>
      <w:r w:rsidR="00477D4D" w:rsidRPr="00A9265A">
        <w:rPr>
          <w:rFonts w:ascii="Times New Roman" w:hAnsi="Times New Roman" w:cs="Times New Roman"/>
          <w:sz w:val="24"/>
          <w:szCs w:val="24"/>
          <w:lang w:val="en-ZA"/>
        </w:rPr>
        <w:t xml:space="preserve"> who</w:t>
      </w:r>
      <w:r w:rsidR="00306EFE" w:rsidRPr="00A9265A">
        <w:rPr>
          <w:rFonts w:ascii="Times New Roman" w:hAnsi="Times New Roman" w:cs="Times New Roman"/>
          <w:sz w:val="24"/>
          <w:szCs w:val="24"/>
          <w:lang w:val="en-ZA"/>
        </w:rPr>
        <w:t xml:space="preserve"> “effectively make the rules for many government-citizens in the realm of marital names and beyond”.</w:t>
      </w:r>
      <w:r w:rsidR="00D46989" w:rsidRPr="00A9265A">
        <w:rPr>
          <w:rFonts w:ascii="Times New Roman" w:hAnsi="Times New Roman" w:cs="Times New Roman"/>
          <w:sz w:val="24"/>
          <w:szCs w:val="24"/>
          <w:lang w:val="en-ZA"/>
        </w:rPr>
        <w:t xml:space="preserve"> </w:t>
      </w:r>
      <w:r w:rsidR="00226831" w:rsidRPr="00A9265A">
        <w:rPr>
          <w:rFonts w:ascii="Times New Roman" w:hAnsi="Times New Roman" w:cs="Times New Roman"/>
          <w:sz w:val="24"/>
          <w:szCs w:val="24"/>
          <w:lang w:val="en-ZA"/>
        </w:rPr>
        <w:t>The following accounts demonstrate how government officials have determine</w:t>
      </w:r>
      <w:r w:rsidR="00214FF0" w:rsidRPr="00A9265A">
        <w:rPr>
          <w:rFonts w:ascii="Times New Roman" w:hAnsi="Times New Roman" w:cs="Times New Roman"/>
          <w:sz w:val="24"/>
          <w:szCs w:val="24"/>
          <w:lang w:val="en-ZA"/>
        </w:rPr>
        <w:t>d which name should appear on their identity documents</w:t>
      </w:r>
      <w:r w:rsidR="00072C86" w:rsidRPr="00A9265A">
        <w:rPr>
          <w:rFonts w:ascii="Times New Roman" w:hAnsi="Times New Roman" w:cs="Times New Roman"/>
          <w:sz w:val="24"/>
          <w:szCs w:val="24"/>
          <w:lang w:val="en-ZA"/>
        </w:rPr>
        <w:t>:</w:t>
      </w:r>
    </w:p>
    <w:p w:rsidR="00072C86" w:rsidRPr="00A9265A" w:rsidRDefault="00072C86" w:rsidP="003D21C0">
      <w:pPr>
        <w:spacing w:after="0" w:line="360" w:lineRule="auto"/>
        <w:ind w:left="720"/>
        <w:jc w:val="both"/>
        <w:rPr>
          <w:rFonts w:ascii="Times New Roman" w:hAnsi="Times New Roman" w:cs="Times New Roman"/>
          <w:i/>
          <w:sz w:val="24"/>
          <w:szCs w:val="24"/>
          <w:lang w:val="en-ZA"/>
        </w:rPr>
      </w:pPr>
      <w:r w:rsidRPr="00A9265A">
        <w:rPr>
          <w:rFonts w:ascii="Times New Roman" w:hAnsi="Times New Roman" w:cs="Times New Roman"/>
          <w:i/>
          <w:sz w:val="24"/>
          <w:szCs w:val="24"/>
          <w:lang w:val="en-ZA"/>
        </w:rPr>
        <w:t>A:</w:t>
      </w:r>
      <w:r w:rsidR="00887E5D" w:rsidRPr="00A9265A">
        <w:rPr>
          <w:rFonts w:ascii="Times New Roman" w:hAnsi="Times New Roman" w:cs="Times New Roman"/>
          <w:i/>
          <w:sz w:val="24"/>
          <w:szCs w:val="24"/>
          <w:lang w:val="en-ZA"/>
        </w:rPr>
        <w:t xml:space="preserve"> </w:t>
      </w:r>
      <w:r w:rsidR="00B409A0" w:rsidRPr="00A9265A">
        <w:rPr>
          <w:rFonts w:ascii="Times New Roman" w:eastAsia="Times New Roman" w:hAnsi="Times New Roman" w:cs="Times New Roman"/>
          <w:i/>
          <w:sz w:val="24"/>
          <w:szCs w:val="24"/>
          <w:lang w:eastAsia="en-GB"/>
        </w:rPr>
        <w:t>I double-</w:t>
      </w:r>
      <w:r w:rsidR="00FB552D" w:rsidRPr="00A9265A">
        <w:rPr>
          <w:rFonts w:ascii="Times New Roman" w:eastAsia="Times New Roman" w:hAnsi="Times New Roman" w:cs="Times New Roman"/>
          <w:i/>
          <w:sz w:val="24"/>
          <w:szCs w:val="24"/>
          <w:lang w:eastAsia="en-GB"/>
        </w:rPr>
        <w:t>barreled my surname at the collapse of my marriage but Home Affairs people do not get it and are</w:t>
      </w:r>
      <w:r w:rsidR="00B409A0" w:rsidRPr="00A9265A">
        <w:rPr>
          <w:rFonts w:ascii="Times New Roman" w:eastAsia="Times New Roman" w:hAnsi="Times New Roman" w:cs="Times New Roman"/>
          <w:i/>
          <w:sz w:val="24"/>
          <w:szCs w:val="24"/>
          <w:lang w:eastAsia="en-GB"/>
        </w:rPr>
        <w:t xml:space="preserve"> still giving me the</w:t>
      </w:r>
      <w:r w:rsidR="00FB552D" w:rsidRPr="00A9265A">
        <w:rPr>
          <w:rFonts w:ascii="Times New Roman" w:eastAsia="Times New Roman" w:hAnsi="Times New Roman" w:cs="Times New Roman"/>
          <w:i/>
          <w:sz w:val="24"/>
          <w:szCs w:val="24"/>
          <w:lang w:eastAsia="en-GB"/>
        </w:rPr>
        <w:t xml:space="preserve"> run-around with countless moti</w:t>
      </w:r>
      <w:r w:rsidR="00C370FE" w:rsidRPr="00A9265A">
        <w:rPr>
          <w:rFonts w:ascii="Times New Roman" w:eastAsia="Times New Roman" w:hAnsi="Times New Roman" w:cs="Times New Roman"/>
          <w:i/>
          <w:sz w:val="24"/>
          <w:szCs w:val="24"/>
          <w:lang w:eastAsia="en-GB"/>
        </w:rPr>
        <w:t xml:space="preserve">vation forms I have had to fill </w:t>
      </w:r>
      <w:r w:rsidR="00FB552D" w:rsidRPr="00A9265A">
        <w:rPr>
          <w:rFonts w:ascii="Times New Roman" w:eastAsia="Times New Roman" w:hAnsi="Times New Roman" w:cs="Times New Roman"/>
          <w:i/>
          <w:sz w:val="24"/>
          <w:szCs w:val="24"/>
          <w:lang w:eastAsia="en-GB"/>
        </w:rPr>
        <w:t>out. I had wanted to do this for some time, even whilst married</w:t>
      </w:r>
      <w:r w:rsidR="00C370FE" w:rsidRPr="00A9265A">
        <w:rPr>
          <w:rFonts w:ascii="Times New Roman" w:eastAsia="Times New Roman" w:hAnsi="Times New Roman" w:cs="Times New Roman"/>
          <w:i/>
          <w:sz w:val="24"/>
          <w:szCs w:val="24"/>
          <w:lang w:eastAsia="en-GB"/>
        </w:rPr>
        <w:t>,</w:t>
      </w:r>
      <w:r w:rsidR="00FB552D" w:rsidRPr="00A9265A">
        <w:rPr>
          <w:rFonts w:ascii="Times New Roman" w:eastAsia="Times New Roman" w:hAnsi="Times New Roman" w:cs="Times New Roman"/>
          <w:i/>
          <w:sz w:val="24"/>
          <w:szCs w:val="24"/>
          <w:lang w:eastAsia="en-GB"/>
        </w:rPr>
        <w:t xml:space="preserve"> as I felt my own identity was important to reclaim and retain. It is also a statement to both me and others </w:t>
      </w:r>
      <w:r w:rsidR="00C370FE" w:rsidRPr="00A9265A">
        <w:rPr>
          <w:rFonts w:ascii="Times New Roman" w:eastAsia="Times New Roman" w:hAnsi="Times New Roman" w:cs="Times New Roman"/>
          <w:i/>
          <w:sz w:val="24"/>
          <w:szCs w:val="24"/>
          <w:lang w:eastAsia="en-GB"/>
        </w:rPr>
        <w:t xml:space="preserve">to indicate </w:t>
      </w:r>
      <w:r w:rsidR="00FB552D" w:rsidRPr="00A9265A">
        <w:rPr>
          <w:rFonts w:ascii="Times New Roman" w:eastAsia="Times New Roman" w:hAnsi="Times New Roman" w:cs="Times New Roman"/>
          <w:i/>
          <w:sz w:val="24"/>
          <w:szCs w:val="24"/>
          <w:lang w:eastAsia="en-GB"/>
        </w:rPr>
        <w:t xml:space="preserve">that I was back. </w:t>
      </w:r>
      <w:r w:rsidR="00FB552D" w:rsidRPr="00A9265A">
        <w:rPr>
          <w:rFonts w:ascii="Times New Roman" w:hAnsi="Times New Roman" w:cs="Times New Roman"/>
          <w:i/>
          <w:sz w:val="24"/>
          <w:szCs w:val="24"/>
          <w:lang w:val="en-ZA"/>
        </w:rPr>
        <w:t xml:space="preserve"> </w:t>
      </w:r>
    </w:p>
    <w:p w:rsidR="008E0FB4" w:rsidRPr="00A9265A" w:rsidRDefault="00072C86" w:rsidP="003D21C0">
      <w:pPr>
        <w:spacing w:after="0" w:line="360" w:lineRule="auto"/>
        <w:ind w:left="720"/>
        <w:jc w:val="both"/>
        <w:rPr>
          <w:rFonts w:ascii="Times New Roman" w:eastAsia="Times New Roman" w:hAnsi="Times New Roman" w:cs="Times New Roman"/>
          <w:i/>
          <w:sz w:val="24"/>
          <w:szCs w:val="24"/>
        </w:rPr>
      </w:pPr>
      <w:r w:rsidRPr="00A9265A">
        <w:rPr>
          <w:rFonts w:ascii="Times New Roman" w:hAnsi="Times New Roman" w:cs="Times New Roman"/>
          <w:i/>
          <w:sz w:val="24"/>
          <w:szCs w:val="24"/>
          <w:lang w:val="en-ZA"/>
        </w:rPr>
        <w:t>B:</w:t>
      </w:r>
      <w:r w:rsidR="00FB552D" w:rsidRPr="00A9265A">
        <w:rPr>
          <w:rFonts w:ascii="Times New Roman" w:hAnsi="Times New Roman" w:cs="Times New Roman"/>
          <w:i/>
          <w:sz w:val="24"/>
          <w:szCs w:val="24"/>
          <w:lang w:val="en-ZA"/>
        </w:rPr>
        <w:t xml:space="preserve"> </w:t>
      </w:r>
      <w:r w:rsidR="008E0FB4" w:rsidRPr="00A9265A">
        <w:rPr>
          <w:rFonts w:ascii="Times New Roman" w:eastAsia="Times New Roman" w:hAnsi="Times New Roman" w:cs="Times New Roman"/>
          <w:i/>
          <w:sz w:val="24"/>
          <w:szCs w:val="24"/>
        </w:rPr>
        <w:t>When I went to Home Affairs to apply for my new ID I discovered that they had just changed my</w:t>
      </w:r>
      <w:r w:rsidR="00C370FE" w:rsidRPr="00A9265A">
        <w:rPr>
          <w:rFonts w:ascii="Times New Roman" w:eastAsia="Times New Roman" w:hAnsi="Times New Roman" w:cs="Times New Roman"/>
          <w:i/>
          <w:sz w:val="24"/>
          <w:szCs w:val="24"/>
        </w:rPr>
        <w:t xml:space="preserve"> name to my husband's despite my</w:t>
      </w:r>
      <w:r w:rsidR="008E0FB4" w:rsidRPr="00A9265A">
        <w:rPr>
          <w:rFonts w:ascii="Times New Roman" w:eastAsia="Times New Roman" w:hAnsi="Times New Roman" w:cs="Times New Roman"/>
          <w:i/>
          <w:sz w:val="24"/>
          <w:szCs w:val="24"/>
        </w:rPr>
        <w:t xml:space="preserve"> having indicated on the marriage form that </w:t>
      </w:r>
      <w:r w:rsidR="008E0FB4" w:rsidRPr="00A9265A">
        <w:rPr>
          <w:rFonts w:ascii="Times New Roman" w:eastAsia="Times New Roman" w:hAnsi="Times New Roman" w:cs="Times New Roman"/>
          <w:i/>
          <w:sz w:val="24"/>
          <w:szCs w:val="24"/>
        </w:rPr>
        <w:lastRenderedPageBreak/>
        <w:t>I wanted a combination surname.  It took considerable time and effort</w:t>
      </w:r>
      <w:r w:rsidR="00C370FE" w:rsidRPr="00A9265A">
        <w:rPr>
          <w:rFonts w:ascii="Times New Roman" w:eastAsia="Times New Roman" w:hAnsi="Times New Roman" w:cs="Times New Roman"/>
          <w:i/>
          <w:sz w:val="24"/>
          <w:szCs w:val="24"/>
        </w:rPr>
        <w:t xml:space="preserve"> for me to find out who at the Home A</w:t>
      </w:r>
      <w:r w:rsidR="008E0FB4" w:rsidRPr="00A9265A">
        <w:rPr>
          <w:rFonts w:ascii="Times New Roman" w:eastAsia="Times New Roman" w:hAnsi="Times New Roman" w:cs="Times New Roman"/>
          <w:i/>
          <w:sz w:val="24"/>
          <w:szCs w:val="24"/>
        </w:rPr>
        <w:t>ffairs office could change my name to the combi</w:t>
      </w:r>
      <w:r w:rsidR="00C370FE" w:rsidRPr="00A9265A">
        <w:rPr>
          <w:rFonts w:ascii="Times New Roman" w:eastAsia="Times New Roman" w:hAnsi="Times New Roman" w:cs="Times New Roman"/>
          <w:i/>
          <w:sz w:val="24"/>
          <w:szCs w:val="24"/>
        </w:rPr>
        <w:t>nation surname and to persuade Home A</w:t>
      </w:r>
      <w:r w:rsidR="008E0FB4" w:rsidRPr="00A9265A">
        <w:rPr>
          <w:rFonts w:ascii="Times New Roman" w:eastAsia="Times New Roman" w:hAnsi="Times New Roman" w:cs="Times New Roman"/>
          <w:i/>
          <w:sz w:val="24"/>
          <w:szCs w:val="24"/>
        </w:rPr>
        <w:t>ffairs that</w:t>
      </w:r>
      <w:r w:rsidR="00C370FE" w:rsidRPr="00A9265A">
        <w:rPr>
          <w:rFonts w:ascii="Times New Roman" w:eastAsia="Times New Roman" w:hAnsi="Times New Roman" w:cs="Times New Roman"/>
          <w:i/>
          <w:sz w:val="24"/>
          <w:szCs w:val="24"/>
        </w:rPr>
        <w:t>, (</w:t>
      </w:r>
      <w:r w:rsidR="008E0FB4" w:rsidRPr="00A9265A">
        <w:rPr>
          <w:rFonts w:ascii="Times New Roman" w:eastAsia="Times New Roman" w:hAnsi="Times New Roman" w:cs="Times New Roman"/>
          <w:i/>
          <w:sz w:val="24"/>
          <w:szCs w:val="24"/>
        </w:rPr>
        <w:t xml:space="preserve">a) it was my legal right to take </w:t>
      </w:r>
      <w:r w:rsidR="00C370FE" w:rsidRPr="00A9265A">
        <w:rPr>
          <w:rFonts w:ascii="Times New Roman" w:eastAsia="Times New Roman" w:hAnsi="Times New Roman" w:cs="Times New Roman"/>
          <w:i/>
          <w:sz w:val="24"/>
          <w:szCs w:val="24"/>
        </w:rPr>
        <w:t xml:space="preserve">this combination surname and </w:t>
      </w:r>
      <w:r w:rsidR="008E0FB4" w:rsidRPr="00A9265A">
        <w:rPr>
          <w:rFonts w:ascii="Times New Roman" w:eastAsia="Times New Roman" w:hAnsi="Times New Roman" w:cs="Times New Roman"/>
          <w:i/>
          <w:sz w:val="24"/>
          <w:szCs w:val="24"/>
        </w:rPr>
        <w:t xml:space="preserve">that </w:t>
      </w:r>
      <w:r w:rsidR="00C370FE" w:rsidRPr="00A9265A">
        <w:rPr>
          <w:rFonts w:ascii="Times New Roman" w:eastAsia="Times New Roman" w:hAnsi="Times New Roman" w:cs="Times New Roman"/>
          <w:i/>
          <w:sz w:val="24"/>
          <w:szCs w:val="24"/>
        </w:rPr>
        <w:t xml:space="preserve">(b) </w:t>
      </w:r>
      <w:r w:rsidR="008E0FB4" w:rsidRPr="00A9265A">
        <w:rPr>
          <w:rFonts w:ascii="Times New Roman" w:eastAsia="Times New Roman" w:hAnsi="Times New Roman" w:cs="Times New Roman"/>
          <w:i/>
          <w:sz w:val="24"/>
          <w:szCs w:val="24"/>
        </w:rPr>
        <w:t>it did matter</w:t>
      </w:r>
      <w:r w:rsidR="00C370FE" w:rsidRPr="00A9265A">
        <w:rPr>
          <w:rFonts w:ascii="Times New Roman" w:eastAsia="Times New Roman" w:hAnsi="Times New Roman" w:cs="Times New Roman"/>
          <w:i/>
          <w:sz w:val="24"/>
          <w:szCs w:val="24"/>
        </w:rPr>
        <w:t xml:space="preserve"> as to</w:t>
      </w:r>
      <w:r w:rsidR="008E0FB4" w:rsidRPr="00A9265A">
        <w:rPr>
          <w:rFonts w:ascii="Times New Roman" w:eastAsia="Times New Roman" w:hAnsi="Times New Roman" w:cs="Times New Roman"/>
          <w:i/>
          <w:sz w:val="24"/>
          <w:szCs w:val="24"/>
        </w:rPr>
        <w:t xml:space="preserve"> whether or not I took this surname.</w:t>
      </w:r>
    </w:p>
    <w:p w:rsidR="00072C86" w:rsidRPr="00A9265A" w:rsidRDefault="00072C86" w:rsidP="003D21C0">
      <w:pPr>
        <w:spacing w:after="0" w:line="360" w:lineRule="auto"/>
        <w:ind w:left="720"/>
        <w:jc w:val="both"/>
        <w:rPr>
          <w:rFonts w:ascii="Times New Roman" w:hAnsi="Times New Roman" w:cs="Times New Roman"/>
          <w:sz w:val="24"/>
          <w:szCs w:val="24"/>
          <w:lang w:val="en-ZA"/>
        </w:rPr>
      </w:pPr>
    </w:p>
    <w:p w:rsidR="006E0B75" w:rsidRPr="00A9265A" w:rsidRDefault="008E0FB4" w:rsidP="003D21C0">
      <w:pPr>
        <w:spacing w:after="0" w:line="360" w:lineRule="auto"/>
        <w:jc w:val="both"/>
        <w:rPr>
          <w:rFonts w:ascii="Times New Roman" w:hAnsi="Times New Roman" w:cs="Times New Roman"/>
          <w:sz w:val="24"/>
          <w:szCs w:val="24"/>
          <w:lang w:val="en-ZA"/>
        </w:rPr>
      </w:pPr>
      <w:r w:rsidRPr="00A9265A">
        <w:rPr>
          <w:rFonts w:ascii="Times New Roman" w:hAnsi="Times New Roman" w:cs="Times New Roman"/>
          <w:sz w:val="24"/>
          <w:szCs w:val="24"/>
          <w:lang w:val="en-ZA"/>
        </w:rPr>
        <w:tab/>
        <w:t>These accounts, along with th</w:t>
      </w:r>
      <w:r w:rsidR="001F0649" w:rsidRPr="00A9265A">
        <w:rPr>
          <w:rFonts w:ascii="Times New Roman" w:hAnsi="Times New Roman" w:cs="Times New Roman"/>
          <w:sz w:val="24"/>
          <w:szCs w:val="24"/>
          <w:lang w:val="en-ZA"/>
        </w:rPr>
        <w:t>ose</w:t>
      </w:r>
      <w:r w:rsidRPr="00A9265A">
        <w:rPr>
          <w:rFonts w:ascii="Times New Roman" w:hAnsi="Times New Roman" w:cs="Times New Roman"/>
          <w:sz w:val="24"/>
          <w:szCs w:val="24"/>
          <w:lang w:val="en-ZA"/>
        </w:rPr>
        <w:t xml:space="preserve"> of </w:t>
      </w:r>
      <w:r w:rsidR="0049279F">
        <w:rPr>
          <w:rFonts w:ascii="Times New Roman" w:hAnsi="Times New Roman" w:cs="Times New Roman"/>
          <w:sz w:val="24"/>
          <w:szCs w:val="24"/>
          <w:lang w:val="en-ZA"/>
        </w:rPr>
        <w:t xml:space="preserve">birth </w:t>
      </w:r>
      <w:r w:rsidRPr="00A9265A">
        <w:rPr>
          <w:rFonts w:ascii="Times New Roman" w:hAnsi="Times New Roman" w:cs="Times New Roman"/>
          <w:sz w:val="24"/>
          <w:szCs w:val="24"/>
          <w:lang w:val="en-ZA"/>
        </w:rPr>
        <w:t>name-keepers indicate that government systems and officials find marital name choices that defy social conventions confusing and thus insist on directing women’s choices.</w:t>
      </w:r>
      <w:r w:rsidR="00EC3E6C" w:rsidRPr="00A9265A">
        <w:rPr>
          <w:rFonts w:ascii="Times New Roman" w:hAnsi="Times New Roman" w:cs="Times New Roman"/>
          <w:sz w:val="24"/>
          <w:szCs w:val="24"/>
          <w:lang w:val="en-ZA"/>
        </w:rPr>
        <w:t xml:space="preserve"> </w:t>
      </w:r>
    </w:p>
    <w:p w:rsidR="008E0FB4" w:rsidRPr="00A9265A" w:rsidRDefault="008E0FB4" w:rsidP="003D21C0">
      <w:pPr>
        <w:spacing w:after="0" w:line="360" w:lineRule="auto"/>
        <w:jc w:val="both"/>
        <w:rPr>
          <w:rFonts w:ascii="Times New Roman" w:hAnsi="Times New Roman" w:cs="Times New Roman"/>
          <w:sz w:val="24"/>
          <w:szCs w:val="24"/>
          <w:lang w:val="en-ZA"/>
        </w:rPr>
      </w:pPr>
    </w:p>
    <w:p w:rsidR="00B73D98" w:rsidRPr="00A9265A" w:rsidRDefault="00B73D98" w:rsidP="003D21C0">
      <w:pPr>
        <w:spacing w:after="0" w:line="360" w:lineRule="auto"/>
        <w:jc w:val="both"/>
        <w:rPr>
          <w:rFonts w:ascii="Times New Roman" w:hAnsi="Times New Roman" w:cs="Times New Roman"/>
          <w:i/>
          <w:sz w:val="24"/>
          <w:szCs w:val="24"/>
          <w:lang w:val="en-ZA"/>
        </w:rPr>
      </w:pPr>
      <w:r w:rsidRPr="00A9265A">
        <w:rPr>
          <w:rFonts w:ascii="Times New Roman" w:hAnsi="Times New Roman" w:cs="Times New Roman"/>
          <w:i/>
          <w:sz w:val="24"/>
          <w:szCs w:val="24"/>
          <w:lang w:val="en-ZA"/>
        </w:rPr>
        <w:t>Reverting to birth name after di</w:t>
      </w:r>
      <w:r w:rsidR="00802103" w:rsidRPr="00A9265A">
        <w:rPr>
          <w:rFonts w:ascii="Times New Roman" w:hAnsi="Times New Roman" w:cs="Times New Roman"/>
          <w:i/>
          <w:sz w:val="24"/>
          <w:szCs w:val="24"/>
          <w:lang w:val="en-ZA"/>
        </w:rPr>
        <w:t>vorce or husband’s death</w:t>
      </w:r>
    </w:p>
    <w:p w:rsidR="000F6DC5" w:rsidRPr="00A9265A" w:rsidRDefault="00214FF0" w:rsidP="003D21C0">
      <w:pPr>
        <w:spacing w:after="0" w:line="360" w:lineRule="auto"/>
        <w:jc w:val="both"/>
        <w:rPr>
          <w:rFonts w:ascii="Times New Roman" w:hAnsi="Times New Roman" w:cs="Times New Roman"/>
          <w:sz w:val="24"/>
          <w:szCs w:val="24"/>
          <w:lang w:val="en-ZA"/>
        </w:rPr>
      </w:pPr>
      <w:r w:rsidRPr="00A9265A">
        <w:rPr>
          <w:rFonts w:ascii="Times New Roman" w:hAnsi="Times New Roman" w:cs="Times New Roman"/>
          <w:sz w:val="24"/>
          <w:szCs w:val="24"/>
          <w:lang w:val="en-ZA"/>
        </w:rPr>
        <w:tab/>
      </w:r>
      <w:r w:rsidR="000F6DC5" w:rsidRPr="00A9265A">
        <w:rPr>
          <w:rFonts w:ascii="Times New Roman" w:hAnsi="Times New Roman" w:cs="Times New Roman"/>
          <w:sz w:val="24"/>
          <w:szCs w:val="24"/>
          <w:lang w:val="en-ZA"/>
        </w:rPr>
        <w:t>This practice was found to be the least favoured by women who have gone through these experiences. As these accou</w:t>
      </w:r>
      <w:r w:rsidR="00F55C90" w:rsidRPr="00A9265A">
        <w:rPr>
          <w:rFonts w:ascii="Times New Roman" w:hAnsi="Times New Roman" w:cs="Times New Roman"/>
          <w:sz w:val="24"/>
          <w:szCs w:val="24"/>
          <w:lang w:val="en-ZA"/>
        </w:rPr>
        <w:t>nts indicate, some respondents in</w:t>
      </w:r>
      <w:r w:rsidR="000F6DC5" w:rsidRPr="00A9265A">
        <w:rPr>
          <w:rFonts w:ascii="Times New Roman" w:hAnsi="Times New Roman" w:cs="Times New Roman"/>
          <w:sz w:val="24"/>
          <w:szCs w:val="24"/>
          <w:lang w:val="en-ZA"/>
        </w:rPr>
        <w:t xml:space="preserve"> this category </w:t>
      </w:r>
      <w:r w:rsidR="004C7635" w:rsidRPr="00A9265A">
        <w:rPr>
          <w:rFonts w:ascii="Times New Roman" w:hAnsi="Times New Roman" w:cs="Times New Roman"/>
          <w:sz w:val="24"/>
          <w:szCs w:val="24"/>
          <w:lang w:val="en-ZA"/>
        </w:rPr>
        <w:t xml:space="preserve">reported </w:t>
      </w:r>
      <w:r w:rsidR="000F6DC5" w:rsidRPr="00A9265A">
        <w:rPr>
          <w:rFonts w:ascii="Times New Roman" w:hAnsi="Times New Roman" w:cs="Times New Roman"/>
          <w:sz w:val="24"/>
          <w:szCs w:val="24"/>
          <w:lang w:val="en-ZA"/>
        </w:rPr>
        <w:t>revert</w:t>
      </w:r>
      <w:r w:rsidR="004C7635" w:rsidRPr="00A9265A">
        <w:rPr>
          <w:rFonts w:ascii="Times New Roman" w:hAnsi="Times New Roman" w:cs="Times New Roman"/>
          <w:sz w:val="24"/>
          <w:szCs w:val="24"/>
          <w:lang w:val="en-ZA"/>
        </w:rPr>
        <w:t xml:space="preserve">ing </w:t>
      </w:r>
      <w:r w:rsidR="000F6DC5" w:rsidRPr="00A9265A">
        <w:rPr>
          <w:rFonts w:ascii="Times New Roman" w:hAnsi="Times New Roman" w:cs="Times New Roman"/>
          <w:sz w:val="24"/>
          <w:szCs w:val="24"/>
          <w:lang w:val="en-ZA"/>
        </w:rPr>
        <w:t>back to their birth names beyo</w:t>
      </w:r>
      <w:r w:rsidR="00F55C90" w:rsidRPr="00A9265A">
        <w:rPr>
          <w:rFonts w:ascii="Times New Roman" w:hAnsi="Times New Roman" w:cs="Times New Roman"/>
          <w:sz w:val="24"/>
          <w:szCs w:val="24"/>
          <w:lang w:val="en-ZA"/>
        </w:rPr>
        <w:t>nd marriage for various reasons,</w:t>
      </w:r>
      <w:r w:rsidR="000F6DC5" w:rsidRPr="00A9265A">
        <w:rPr>
          <w:rFonts w:ascii="Times New Roman" w:hAnsi="Times New Roman" w:cs="Times New Roman"/>
          <w:sz w:val="24"/>
          <w:szCs w:val="24"/>
          <w:lang w:val="en-ZA"/>
        </w:rPr>
        <w:t xml:space="preserve"> which range from an ex-husband</w:t>
      </w:r>
      <w:r w:rsidR="003B2773" w:rsidRPr="00A9265A">
        <w:rPr>
          <w:rFonts w:ascii="Times New Roman" w:hAnsi="Times New Roman" w:cs="Times New Roman"/>
          <w:sz w:val="24"/>
          <w:szCs w:val="24"/>
          <w:lang w:val="en-ZA"/>
        </w:rPr>
        <w:t>’s criminality</w:t>
      </w:r>
      <w:r w:rsidR="000F6DC5" w:rsidRPr="00A9265A">
        <w:rPr>
          <w:rFonts w:ascii="Times New Roman" w:hAnsi="Times New Roman" w:cs="Times New Roman"/>
          <w:sz w:val="24"/>
          <w:szCs w:val="24"/>
          <w:lang w:val="en-ZA"/>
        </w:rPr>
        <w:t xml:space="preserve"> to reclaiming an identity </w:t>
      </w:r>
      <w:r w:rsidR="004C7635" w:rsidRPr="00A9265A">
        <w:rPr>
          <w:rFonts w:ascii="Times New Roman" w:hAnsi="Times New Roman" w:cs="Times New Roman"/>
          <w:sz w:val="24"/>
          <w:szCs w:val="24"/>
          <w:lang w:val="en-ZA"/>
        </w:rPr>
        <w:t xml:space="preserve">that was </w:t>
      </w:r>
      <w:r w:rsidR="000F6DC5" w:rsidRPr="00A9265A">
        <w:rPr>
          <w:rFonts w:ascii="Times New Roman" w:hAnsi="Times New Roman" w:cs="Times New Roman"/>
          <w:sz w:val="24"/>
          <w:szCs w:val="24"/>
          <w:lang w:val="en-ZA"/>
        </w:rPr>
        <w:t>lost at marriage;</w:t>
      </w:r>
    </w:p>
    <w:p w:rsidR="000F6DC5" w:rsidRPr="00A9265A" w:rsidRDefault="004234FD" w:rsidP="003D21C0">
      <w:pPr>
        <w:spacing w:after="0" w:line="360" w:lineRule="auto"/>
        <w:ind w:left="720"/>
        <w:jc w:val="both"/>
        <w:rPr>
          <w:rFonts w:ascii="Times New Roman" w:hAnsi="Times New Roman" w:cs="Times New Roman"/>
          <w:i/>
          <w:sz w:val="24"/>
          <w:szCs w:val="24"/>
          <w:lang w:val="en-ZA"/>
        </w:rPr>
      </w:pPr>
      <w:r w:rsidRPr="00A9265A">
        <w:rPr>
          <w:rFonts w:ascii="Times New Roman" w:hAnsi="Times New Roman" w:cs="Times New Roman"/>
          <w:i/>
          <w:sz w:val="24"/>
          <w:szCs w:val="24"/>
          <w:lang w:val="en-ZA"/>
        </w:rPr>
        <w:t>A:</w:t>
      </w:r>
      <w:r w:rsidR="004C7635" w:rsidRPr="00A9265A">
        <w:rPr>
          <w:rFonts w:ascii="Times New Roman" w:hAnsi="Times New Roman" w:cs="Times New Roman"/>
          <w:i/>
          <w:sz w:val="24"/>
          <w:szCs w:val="24"/>
          <w:lang w:val="en-ZA"/>
        </w:rPr>
        <w:t xml:space="preserve"> </w:t>
      </w:r>
      <w:r w:rsidR="003B2773" w:rsidRPr="00A9265A">
        <w:rPr>
          <w:rFonts w:ascii="Times New Roman" w:hAnsi="Times New Roman" w:cs="Times New Roman"/>
          <w:i/>
          <w:sz w:val="24"/>
          <w:szCs w:val="24"/>
          <w:lang w:val="en-ZA"/>
        </w:rPr>
        <w:t xml:space="preserve">Being identified with this name feels like carrying </w:t>
      </w:r>
      <w:r w:rsidR="00F55C90" w:rsidRPr="00A9265A">
        <w:rPr>
          <w:rFonts w:ascii="Times New Roman" w:hAnsi="Times New Roman" w:cs="Times New Roman"/>
          <w:i/>
          <w:sz w:val="24"/>
          <w:szCs w:val="24"/>
          <w:lang w:val="en-ZA"/>
        </w:rPr>
        <w:t xml:space="preserve">a </w:t>
      </w:r>
      <w:r w:rsidR="003B2773" w:rsidRPr="00A9265A">
        <w:rPr>
          <w:rFonts w:ascii="Times New Roman" w:hAnsi="Times New Roman" w:cs="Times New Roman"/>
          <w:i/>
          <w:sz w:val="24"/>
          <w:szCs w:val="24"/>
          <w:lang w:val="en-ZA"/>
        </w:rPr>
        <w:t>stigma</w:t>
      </w:r>
      <w:r w:rsidR="00F55C90" w:rsidRPr="00A9265A">
        <w:rPr>
          <w:rFonts w:ascii="Times New Roman" w:hAnsi="Times New Roman" w:cs="Times New Roman"/>
          <w:i/>
          <w:sz w:val="24"/>
          <w:szCs w:val="24"/>
          <w:lang w:val="en-ZA"/>
        </w:rPr>
        <w:t>,</w:t>
      </w:r>
      <w:r w:rsidR="003B2773" w:rsidRPr="00A9265A">
        <w:rPr>
          <w:rFonts w:ascii="Times New Roman" w:hAnsi="Times New Roman" w:cs="Times New Roman"/>
          <w:i/>
          <w:sz w:val="24"/>
          <w:szCs w:val="24"/>
          <w:lang w:val="en-ZA"/>
        </w:rPr>
        <w:t xml:space="preserve"> that</w:t>
      </w:r>
      <w:r w:rsidR="00F55C90" w:rsidRPr="00A9265A">
        <w:rPr>
          <w:rFonts w:ascii="Times New Roman" w:hAnsi="Times New Roman" w:cs="Times New Roman"/>
          <w:i/>
          <w:sz w:val="24"/>
          <w:szCs w:val="24"/>
          <w:lang w:val="en-ZA"/>
        </w:rPr>
        <w:t xml:space="preserve"> is, that</w:t>
      </w:r>
      <w:r w:rsidR="003B2773" w:rsidRPr="00A9265A">
        <w:rPr>
          <w:rFonts w:ascii="Times New Roman" w:hAnsi="Times New Roman" w:cs="Times New Roman"/>
          <w:i/>
          <w:sz w:val="24"/>
          <w:szCs w:val="24"/>
          <w:lang w:val="en-ZA"/>
        </w:rPr>
        <w:t xml:space="preserve"> I am also a murderer (the respondent’s ex-husband had raped and murdered a girl-child).</w:t>
      </w:r>
    </w:p>
    <w:p w:rsidR="00F2327B" w:rsidRPr="00A9265A" w:rsidRDefault="004234FD" w:rsidP="003D21C0">
      <w:pPr>
        <w:spacing w:after="0" w:line="360" w:lineRule="auto"/>
        <w:ind w:left="720"/>
        <w:jc w:val="both"/>
        <w:rPr>
          <w:rStyle w:val="apple-style-span"/>
          <w:rFonts w:ascii="Times New Roman" w:hAnsi="Times New Roman" w:cs="Times New Roman"/>
          <w:i/>
          <w:sz w:val="24"/>
          <w:szCs w:val="24"/>
        </w:rPr>
      </w:pPr>
      <w:r w:rsidRPr="00A9265A">
        <w:rPr>
          <w:rFonts w:ascii="Times New Roman" w:hAnsi="Times New Roman" w:cs="Times New Roman"/>
          <w:i/>
          <w:sz w:val="24"/>
          <w:szCs w:val="24"/>
          <w:lang w:val="en-ZA"/>
        </w:rPr>
        <w:t>B:</w:t>
      </w:r>
      <w:r w:rsidR="00F2327B" w:rsidRPr="00A9265A">
        <w:rPr>
          <w:rFonts w:ascii="Times New Roman" w:hAnsi="Times New Roman"/>
          <w:i/>
          <w:sz w:val="24"/>
          <w:szCs w:val="24"/>
        </w:rPr>
        <w:t xml:space="preserve"> </w:t>
      </w:r>
      <w:r w:rsidR="00F2327B" w:rsidRPr="00A9265A">
        <w:rPr>
          <w:rStyle w:val="apple-style-span"/>
          <w:rFonts w:ascii="Times New Roman" w:hAnsi="Times New Roman"/>
          <w:i/>
          <w:sz w:val="24"/>
          <w:szCs w:val="24"/>
        </w:rPr>
        <w:t xml:space="preserve">After marriage the department of </w:t>
      </w:r>
      <w:r w:rsidR="00F2327B" w:rsidRPr="00A9265A">
        <w:rPr>
          <w:rStyle w:val="apple-style-span"/>
          <w:rFonts w:ascii="Times New Roman" w:hAnsi="Times New Roman" w:cs="Times New Roman"/>
          <w:i/>
          <w:sz w:val="24"/>
          <w:szCs w:val="24"/>
        </w:rPr>
        <w:t xml:space="preserve">Home Affairs </w:t>
      </w:r>
      <w:r w:rsidR="00F55C90" w:rsidRPr="00A9265A">
        <w:rPr>
          <w:rStyle w:val="apple-style-span"/>
          <w:rFonts w:ascii="Times New Roman" w:hAnsi="Times New Roman" w:cs="Times New Roman"/>
          <w:i/>
          <w:sz w:val="24"/>
          <w:szCs w:val="24"/>
        </w:rPr>
        <w:t xml:space="preserve">(HA) </w:t>
      </w:r>
      <w:r w:rsidR="00F2327B" w:rsidRPr="00A9265A">
        <w:rPr>
          <w:rStyle w:val="apple-style-span"/>
          <w:rFonts w:ascii="Times New Roman" w:hAnsi="Times New Roman"/>
          <w:i/>
          <w:sz w:val="24"/>
          <w:szCs w:val="24"/>
        </w:rPr>
        <w:t>changed my name into my ex-husband’s without my permission. I let that go. But when I got divorced I insisted on my birth name and got an identity document re</w:t>
      </w:r>
      <w:r w:rsidR="00F55C90" w:rsidRPr="00A9265A">
        <w:rPr>
          <w:rStyle w:val="apple-style-span"/>
          <w:rFonts w:ascii="Times New Roman" w:hAnsi="Times New Roman"/>
          <w:i/>
          <w:sz w:val="24"/>
          <w:szCs w:val="24"/>
        </w:rPr>
        <w:t>flecting my true identity. I was</w:t>
      </w:r>
      <w:r w:rsidR="00F2327B" w:rsidRPr="00A9265A">
        <w:rPr>
          <w:rStyle w:val="apple-style-span"/>
          <w:rFonts w:ascii="Times New Roman" w:hAnsi="Times New Roman"/>
          <w:i/>
          <w:sz w:val="24"/>
          <w:szCs w:val="24"/>
        </w:rPr>
        <w:t xml:space="preserve"> shocked when voting one year – to discover that I was recorded under my ex-husband’s name. This experience </w:t>
      </w:r>
      <w:r w:rsidR="00F55C90" w:rsidRPr="00A9265A">
        <w:rPr>
          <w:rStyle w:val="apple-style-span"/>
          <w:rFonts w:ascii="Times New Roman" w:hAnsi="Times New Roman"/>
          <w:i/>
          <w:sz w:val="24"/>
          <w:szCs w:val="24"/>
        </w:rPr>
        <w:t>necessitated another HA visit. F</w:t>
      </w:r>
      <w:r w:rsidR="00F2327B" w:rsidRPr="00A9265A">
        <w:rPr>
          <w:rStyle w:val="apple-style-span"/>
          <w:rFonts w:ascii="Times New Roman" w:hAnsi="Times New Roman"/>
          <w:i/>
          <w:sz w:val="24"/>
          <w:szCs w:val="24"/>
        </w:rPr>
        <w:t xml:space="preserve">urious and all the way </w:t>
      </w:r>
      <w:r w:rsidR="00F55C90" w:rsidRPr="00A9265A">
        <w:rPr>
          <w:rStyle w:val="apple-style-span"/>
          <w:rFonts w:ascii="Times New Roman" w:hAnsi="Times New Roman"/>
          <w:i/>
          <w:sz w:val="24"/>
          <w:szCs w:val="24"/>
        </w:rPr>
        <w:t xml:space="preserve">I was </w:t>
      </w:r>
      <w:r w:rsidR="00F2327B" w:rsidRPr="00A9265A">
        <w:rPr>
          <w:rStyle w:val="apple-style-span"/>
          <w:rFonts w:ascii="Times New Roman" w:hAnsi="Times New Roman"/>
          <w:i/>
          <w:sz w:val="24"/>
          <w:szCs w:val="24"/>
        </w:rPr>
        <w:t xml:space="preserve">thinking </w:t>
      </w:r>
      <w:proofErr w:type="spellStart"/>
      <w:r w:rsidR="00F2327B" w:rsidRPr="00A9265A">
        <w:rPr>
          <w:rStyle w:val="apple-style-span"/>
          <w:rFonts w:ascii="Times New Roman" w:hAnsi="Times New Roman"/>
          <w:b/>
          <w:i/>
          <w:sz w:val="24"/>
          <w:szCs w:val="24"/>
        </w:rPr>
        <w:t>s</w:t>
      </w:r>
      <w:r w:rsidR="00F2327B" w:rsidRPr="00A9265A">
        <w:rPr>
          <w:rStyle w:val="apple-style-span"/>
          <w:rFonts w:ascii="Times New Roman" w:hAnsi="Times New Roman" w:cs="Times New Roman"/>
          <w:b/>
          <w:i/>
          <w:sz w:val="24"/>
          <w:szCs w:val="24"/>
        </w:rPr>
        <w:t>iyoba</w:t>
      </w:r>
      <w:proofErr w:type="spellEnd"/>
      <w:r w:rsidR="00F2327B" w:rsidRPr="00A9265A">
        <w:rPr>
          <w:rStyle w:val="apple-style-span"/>
          <w:rFonts w:ascii="Times New Roman" w:hAnsi="Times New Roman" w:cs="Times New Roman"/>
          <w:b/>
          <w:i/>
          <w:sz w:val="24"/>
          <w:szCs w:val="24"/>
        </w:rPr>
        <w:t xml:space="preserve"> </w:t>
      </w:r>
      <w:proofErr w:type="spellStart"/>
      <w:r w:rsidR="00F2327B" w:rsidRPr="00A9265A">
        <w:rPr>
          <w:rStyle w:val="apple-style-span"/>
          <w:rFonts w:ascii="Times New Roman" w:hAnsi="Times New Roman" w:cs="Times New Roman"/>
          <w:b/>
          <w:i/>
          <w:sz w:val="24"/>
          <w:szCs w:val="24"/>
        </w:rPr>
        <w:t>yizingane</w:t>
      </w:r>
      <w:proofErr w:type="spellEnd"/>
      <w:r w:rsidR="00F2327B" w:rsidRPr="00A9265A">
        <w:rPr>
          <w:rStyle w:val="apple-style-span"/>
          <w:rFonts w:ascii="Times New Roman" w:hAnsi="Times New Roman" w:cs="Times New Roman"/>
          <w:b/>
          <w:i/>
          <w:sz w:val="24"/>
          <w:szCs w:val="24"/>
        </w:rPr>
        <w:t xml:space="preserve"> </w:t>
      </w:r>
      <w:proofErr w:type="spellStart"/>
      <w:r w:rsidR="00F2327B" w:rsidRPr="00A9265A">
        <w:rPr>
          <w:rStyle w:val="apple-style-span"/>
          <w:rFonts w:ascii="Times New Roman" w:hAnsi="Times New Roman" w:cs="Times New Roman"/>
          <w:b/>
          <w:i/>
          <w:sz w:val="24"/>
          <w:szCs w:val="24"/>
        </w:rPr>
        <w:t>zamadoda</w:t>
      </w:r>
      <w:proofErr w:type="spellEnd"/>
      <w:r w:rsidR="00F2327B" w:rsidRPr="00A9265A">
        <w:rPr>
          <w:rStyle w:val="apple-style-span"/>
          <w:rFonts w:ascii="Times New Roman" w:hAnsi="Times New Roman" w:cs="Times New Roman"/>
          <w:b/>
          <w:i/>
          <w:sz w:val="24"/>
          <w:szCs w:val="24"/>
        </w:rPr>
        <w:t xml:space="preserve"> </w:t>
      </w:r>
      <w:proofErr w:type="spellStart"/>
      <w:r w:rsidR="00F2327B" w:rsidRPr="00A9265A">
        <w:rPr>
          <w:rStyle w:val="apple-style-span"/>
          <w:rFonts w:ascii="Times New Roman" w:hAnsi="Times New Roman" w:cs="Times New Roman"/>
          <w:b/>
          <w:i/>
          <w:sz w:val="24"/>
          <w:szCs w:val="24"/>
        </w:rPr>
        <w:t>kuze</w:t>
      </w:r>
      <w:proofErr w:type="spellEnd"/>
      <w:r w:rsidR="00F2327B" w:rsidRPr="00A9265A">
        <w:rPr>
          <w:rStyle w:val="apple-style-span"/>
          <w:rFonts w:ascii="Times New Roman" w:hAnsi="Times New Roman" w:cs="Times New Roman"/>
          <w:b/>
          <w:i/>
          <w:sz w:val="24"/>
          <w:szCs w:val="24"/>
        </w:rPr>
        <w:t xml:space="preserve"> </w:t>
      </w:r>
      <w:proofErr w:type="spellStart"/>
      <w:r w:rsidR="00F2327B" w:rsidRPr="00A9265A">
        <w:rPr>
          <w:rStyle w:val="apple-style-span"/>
          <w:rFonts w:ascii="Times New Roman" w:hAnsi="Times New Roman" w:cs="Times New Roman"/>
          <w:b/>
          <w:i/>
          <w:sz w:val="24"/>
          <w:szCs w:val="24"/>
        </w:rPr>
        <w:t>kube</w:t>
      </w:r>
      <w:proofErr w:type="spellEnd"/>
      <w:r w:rsidR="00F2327B" w:rsidRPr="00A9265A">
        <w:rPr>
          <w:rStyle w:val="apple-style-span"/>
          <w:rFonts w:ascii="Times New Roman" w:hAnsi="Times New Roman" w:cs="Times New Roman"/>
          <w:b/>
          <w:i/>
          <w:sz w:val="24"/>
          <w:szCs w:val="24"/>
        </w:rPr>
        <w:t xml:space="preserve"> </w:t>
      </w:r>
      <w:proofErr w:type="spellStart"/>
      <w:r w:rsidR="00F2327B" w:rsidRPr="00A9265A">
        <w:rPr>
          <w:rStyle w:val="apple-style-span"/>
          <w:rFonts w:ascii="Times New Roman" w:hAnsi="Times New Roman" w:cs="Times New Roman"/>
          <w:b/>
          <w:i/>
          <w:sz w:val="24"/>
          <w:szCs w:val="24"/>
        </w:rPr>
        <w:t>nini</w:t>
      </w:r>
      <w:proofErr w:type="spellEnd"/>
      <w:r w:rsidR="00F2327B" w:rsidRPr="00A9265A">
        <w:rPr>
          <w:rStyle w:val="apple-style-span"/>
          <w:rFonts w:ascii="Times New Roman" w:hAnsi="Times New Roman" w:cs="Times New Roman"/>
          <w:b/>
          <w:i/>
          <w:sz w:val="24"/>
          <w:szCs w:val="24"/>
        </w:rPr>
        <w:t xml:space="preserve"> </w:t>
      </w:r>
      <w:proofErr w:type="spellStart"/>
      <w:r w:rsidR="00F2327B" w:rsidRPr="00A9265A">
        <w:rPr>
          <w:rStyle w:val="apple-style-span"/>
          <w:rFonts w:ascii="Times New Roman" w:hAnsi="Times New Roman" w:cs="Times New Roman"/>
          <w:b/>
          <w:i/>
          <w:sz w:val="24"/>
          <w:szCs w:val="24"/>
        </w:rPr>
        <w:t>kanti</w:t>
      </w:r>
      <w:proofErr w:type="spellEnd"/>
      <w:r w:rsidR="00F2327B" w:rsidRPr="00A9265A">
        <w:rPr>
          <w:rStyle w:val="apple-style-span"/>
          <w:rFonts w:ascii="Times New Roman" w:hAnsi="Times New Roman" w:cs="Times New Roman"/>
          <w:b/>
          <w:i/>
          <w:sz w:val="24"/>
          <w:szCs w:val="24"/>
        </w:rPr>
        <w:t>?</w:t>
      </w:r>
      <w:r w:rsidR="00F2327B" w:rsidRPr="00A9265A">
        <w:rPr>
          <w:rStyle w:val="apple-style-span"/>
          <w:rFonts w:ascii="Times New Roman" w:hAnsi="Times New Roman" w:cs="Times New Roman"/>
          <w:i/>
          <w:sz w:val="24"/>
          <w:szCs w:val="24"/>
        </w:rPr>
        <w:t xml:space="preserve"> </w:t>
      </w:r>
      <w:r w:rsidR="00F2327B" w:rsidRPr="00A9265A">
        <w:rPr>
          <w:rStyle w:val="apple-style-span"/>
          <w:rFonts w:ascii="Times New Roman" w:hAnsi="Times New Roman"/>
          <w:i/>
          <w:sz w:val="24"/>
          <w:szCs w:val="24"/>
        </w:rPr>
        <w:t>(</w:t>
      </w:r>
      <w:proofErr w:type="gramStart"/>
      <w:r w:rsidR="00F2327B" w:rsidRPr="00A9265A">
        <w:rPr>
          <w:rStyle w:val="apple-style-span"/>
          <w:rFonts w:ascii="Times New Roman" w:hAnsi="Times New Roman"/>
          <w:i/>
          <w:sz w:val="24"/>
          <w:szCs w:val="24"/>
        </w:rPr>
        <w:t>at</w:t>
      </w:r>
      <w:proofErr w:type="gramEnd"/>
      <w:r w:rsidR="00F2327B" w:rsidRPr="00A9265A">
        <w:rPr>
          <w:rStyle w:val="apple-style-span"/>
          <w:rFonts w:ascii="Times New Roman" w:hAnsi="Times New Roman"/>
          <w:i/>
          <w:sz w:val="24"/>
          <w:szCs w:val="24"/>
        </w:rPr>
        <w:t xml:space="preserve"> what point will women cease from being a man’s child?). </w:t>
      </w:r>
      <w:r w:rsidR="00F2327B" w:rsidRPr="00A9265A">
        <w:rPr>
          <w:rStyle w:val="apple-style-span"/>
          <w:rFonts w:ascii="Times New Roman" w:hAnsi="Times New Roman" w:cs="Times New Roman"/>
          <w:i/>
          <w:sz w:val="24"/>
          <w:szCs w:val="24"/>
        </w:rPr>
        <w:t xml:space="preserve">This </w:t>
      </w:r>
      <w:r w:rsidR="00F2327B" w:rsidRPr="00A9265A">
        <w:rPr>
          <w:rStyle w:val="apple-style-span"/>
          <w:rFonts w:ascii="Times New Roman" w:hAnsi="Times New Roman"/>
          <w:i/>
          <w:sz w:val="24"/>
          <w:szCs w:val="24"/>
        </w:rPr>
        <w:t xml:space="preserve">name </w:t>
      </w:r>
      <w:r w:rsidR="00F2327B" w:rsidRPr="00A9265A">
        <w:rPr>
          <w:rStyle w:val="apple-style-span"/>
          <w:rFonts w:ascii="Times New Roman" w:hAnsi="Times New Roman" w:cs="Times New Roman"/>
          <w:i/>
          <w:sz w:val="24"/>
          <w:szCs w:val="24"/>
        </w:rPr>
        <w:t>is like a bad rash that does not want to go away. I ha</w:t>
      </w:r>
      <w:r w:rsidR="00F2327B" w:rsidRPr="00A9265A">
        <w:rPr>
          <w:rStyle w:val="apple-style-span"/>
          <w:rFonts w:ascii="Times New Roman" w:hAnsi="Times New Roman"/>
          <w:i/>
          <w:sz w:val="24"/>
          <w:szCs w:val="24"/>
        </w:rPr>
        <w:t>te ha</w:t>
      </w:r>
      <w:r w:rsidR="00F2327B" w:rsidRPr="00A9265A">
        <w:rPr>
          <w:rStyle w:val="apple-style-span"/>
          <w:rFonts w:ascii="Times New Roman" w:hAnsi="Times New Roman" w:cs="Times New Roman"/>
          <w:i/>
          <w:sz w:val="24"/>
          <w:szCs w:val="24"/>
        </w:rPr>
        <w:t>v</w:t>
      </w:r>
      <w:r w:rsidR="00F2327B" w:rsidRPr="00A9265A">
        <w:rPr>
          <w:rStyle w:val="apple-style-span"/>
          <w:rFonts w:ascii="Times New Roman" w:hAnsi="Times New Roman"/>
          <w:i/>
          <w:sz w:val="24"/>
          <w:szCs w:val="24"/>
        </w:rPr>
        <w:t>ing</w:t>
      </w:r>
      <w:r w:rsidR="00F2327B" w:rsidRPr="00A9265A">
        <w:rPr>
          <w:rStyle w:val="apple-style-span"/>
          <w:rFonts w:ascii="Times New Roman" w:hAnsi="Times New Roman" w:cs="Times New Roman"/>
          <w:i/>
          <w:sz w:val="24"/>
          <w:szCs w:val="24"/>
        </w:rPr>
        <w:t xml:space="preserve"> to explain myself to people who have no reason to know about my personal life </w:t>
      </w:r>
      <w:r w:rsidR="00F55C90" w:rsidRPr="00A9265A">
        <w:rPr>
          <w:rStyle w:val="apple-style-span"/>
          <w:rFonts w:ascii="Times New Roman" w:hAnsi="Times New Roman" w:cs="Times New Roman"/>
          <w:i/>
          <w:sz w:val="24"/>
          <w:szCs w:val="24"/>
        </w:rPr>
        <w:t xml:space="preserve">and </w:t>
      </w:r>
      <w:r w:rsidR="00F2327B" w:rsidRPr="00A9265A">
        <w:rPr>
          <w:rStyle w:val="apple-style-span"/>
          <w:rFonts w:ascii="Times New Roman" w:hAnsi="Times New Roman" w:cs="Times New Roman"/>
          <w:i/>
          <w:sz w:val="24"/>
          <w:szCs w:val="24"/>
        </w:rPr>
        <w:t xml:space="preserve">that </w:t>
      </w:r>
      <w:r w:rsidR="00F2327B" w:rsidRPr="00A9265A">
        <w:rPr>
          <w:rStyle w:val="apple-style-span"/>
          <w:rFonts w:ascii="Times New Roman" w:hAnsi="Times New Roman"/>
          <w:i/>
          <w:sz w:val="24"/>
          <w:szCs w:val="24"/>
        </w:rPr>
        <w:t xml:space="preserve">‘actually </w:t>
      </w:r>
      <w:r w:rsidR="00F2327B" w:rsidRPr="00A9265A">
        <w:rPr>
          <w:rStyle w:val="apple-style-span"/>
          <w:rFonts w:ascii="Times New Roman" w:hAnsi="Times New Roman" w:cs="Times New Roman"/>
          <w:i/>
          <w:sz w:val="24"/>
          <w:szCs w:val="24"/>
        </w:rPr>
        <w:t>the man I once married</w:t>
      </w:r>
      <w:r w:rsidR="00F2327B" w:rsidRPr="00A9265A">
        <w:rPr>
          <w:rStyle w:val="apple-style-span"/>
          <w:rFonts w:ascii="Times New Roman" w:hAnsi="Times New Roman"/>
          <w:i/>
          <w:sz w:val="24"/>
          <w:szCs w:val="24"/>
        </w:rPr>
        <w:t>, does not own me’</w:t>
      </w:r>
      <w:r w:rsidR="00F2327B" w:rsidRPr="00A9265A">
        <w:rPr>
          <w:rStyle w:val="apple-style-span"/>
          <w:rFonts w:ascii="Times New Roman" w:hAnsi="Times New Roman" w:cs="Times New Roman"/>
          <w:i/>
          <w:sz w:val="24"/>
          <w:szCs w:val="24"/>
        </w:rPr>
        <w:t>.</w:t>
      </w:r>
    </w:p>
    <w:p w:rsidR="004234FD" w:rsidRPr="00A9265A" w:rsidRDefault="004234FD" w:rsidP="003D21C0">
      <w:pPr>
        <w:spacing w:after="0" w:line="360" w:lineRule="auto"/>
        <w:ind w:left="720"/>
        <w:jc w:val="both"/>
        <w:rPr>
          <w:rFonts w:ascii="Times New Roman" w:hAnsi="Times New Roman" w:cs="Times New Roman"/>
          <w:sz w:val="24"/>
          <w:szCs w:val="24"/>
          <w:lang w:val="en-ZA"/>
        </w:rPr>
      </w:pPr>
    </w:p>
    <w:p w:rsidR="001F0649" w:rsidRPr="00A9265A" w:rsidRDefault="001F0649" w:rsidP="003D21C0">
      <w:pPr>
        <w:spacing w:after="0" w:line="360" w:lineRule="auto"/>
        <w:jc w:val="both"/>
        <w:rPr>
          <w:rFonts w:ascii="Times New Roman" w:hAnsi="Times New Roman" w:cs="Times New Roman"/>
          <w:sz w:val="24"/>
          <w:szCs w:val="24"/>
          <w:lang w:val="en-ZA"/>
        </w:rPr>
      </w:pPr>
    </w:p>
    <w:p w:rsidR="00B73D98" w:rsidRPr="00A9265A" w:rsidRDefault="00214FF0" w:rsidP="003D21C0">
      <w:pPr>
        <w:spacing w:after="0" w:line="360" w:lineRule="auto"/>
        <w:ind w:firstLine="720"/>
        <w:jc w:val="both"/>
        <w:rPr>
          <w:rFonts w:ascii="Times New Roman" w:hAnsi="Times New Roman" w:cs="Times New Roman"/>
          <w:sz w:val="24"/>
          <w:szCs w:val="24"/>
          <w:lang w:val="en-ZA"/>
        </w:rPr>
      </w:pPr>
      <w:r w:rsidRPr="00A9265A">
        <w:rPr>
          <w:rFonts w:ascii="Times New Roman" w:hAnsi="Times New Roman" w:cs="Times New Roman"/>
          <w:sz w:val="24"/>
          <w:szCs w:val="24"/>
          <w:lang w:val="en-ZA"/>
        </w:rPr>
        <w:t xml:space="preserve">Children’s schools were listed by </w:t>
      </w:r>
      <w:r w:rsidR="002B497C" w:rsidRPr="00A9265A">
        <w:rPr>
          <w:rFonts w:ascii="Times New Roman" w:hAnsi="Times New Roman" w:cs="Times New Roman"/>
          <w:sz w:val="24"/>
          <w:szCs w:val="24"/>
          <w:lang w:val="en-ZA"/>
        </w:rPr>
        <w:t>on</w:t>
      </w:r>
      <w:r w:rsidRPr="00A9265A">
        <w:rPr>
          <w:rFonts w:ascii="Times New Roman" w:hAnsi="Times New Roman" w:cs="Times New Roman"/>
          <w:sz w:val="24"/>
          <w:szCs w:val="24"/>
          <w:lang w:val="en-ZA"/>
        </w:rPr>
        <w:t>e</w:t>
      </w:r>
      <w:r w:rsidR="002B497C" w:rsidRPr="00A9265A">
        <w:rPr>
          <w:rFonts w:ascii="Times New Roman" w:hAnsi="Times New Roman" w:cs="Times New Roman"/>
          <w:sz w:val="24"/>
          <w:szCs w:val="24"/>
          <w:lang w:val="en-ZA"/>
        </w:rPr>
        <w:t xml:space="preserve"> of the</w:t>
      </w:r>
      <w:r w:rsidR="007616BA" w:rsidRPr="00A9265A">
        <w:rPr>
          <w:rFonts w:ascii="Times New Roman" w:hAnsi="Times New Roman" w:cs="Times New Roman"/>
          <w:sz w:val="24"/>
          <w:szCs w:val="24"/>
          <w:lang w:val="en-ZA"/>
        </w:rPr>
        <w:t xml:space="preserve"> </w:t>
      </w:r>
      <w:r w:rsidRPr="00A9265A">
        <w:rPr>
          <w:rFonts w:ascii="Times New Roman" w:hAnsi="Times New Roman" w:cs="Times New Roman"/>
          <w:sz w:val="24"/>
          <w:szCs w:val="24"/>
          <w:lang w:val="en-ZA"/>
        </w:rPr>
        <w:t xml:space="preserve">respondents </w:t>
      </w:r>
      <w:r w:rsidR="007616BA" w:rsidRPr="00A9265A">
        <w:rPr>
          <w:rFonts w:ascii="Times New Roman" w:hAnsi="Times New Roman" w:cs="Times New Roman"/>
          <w:sz w:val="24"/>
          <w:szCs w:val="24"/>
          <w:lang w:val="en-ZA"/>
        </w:rPr>
        <w:t xml:space="preserve">within this category </w:t>
      </w:r>
      <w:r w:rsidRPr="00A9265A">
        <w:rPr>
          <w:rFonts w:ascii="Times New Roman" w:hAnsi="Times New Roman" w:cs="Times New Roman"/>
          <w:sz w:val="24"/>
          <w:szCs w:val="24"/>
          <w:lang w:val="en-ZA"/>
        </w:rPr>
        <w:t xml:space="preserve">as </w:t>
      </w:r>
      <w:r w:rsidR="002B497C" w:rsidRPr="00A9265A">
        <w:rPr>
          <w:rFonts w:ascii="Times New Roman" w:hAnsi="Times New Roman" w:cs="Times New Roman"/>
          <w:sz w:val="24"/>
          <w:szCs w:val="24"/>
          <w:lang w:val="en-ZA"/>
        </w:rPr>
        <w:t>“</w:t>
      </w:r>
      <w:r w:rsidR="00A820B9" w:rsidRPr="00A9265A">
        <w:rPr>
          <w:rFonts w:ascii="Times New Roman" w:hAnsi="Times New Roman" w:cs="Times New Roman"/>
          <w:sz w:val="24"/>
          <w:szCs w:val="24"/>
          <w:lang w:val="en-ZA"/>
        </w:rPr>
        <w:t xml:space="preserve">somehow having long made </w:t>
      </w:r>
      <w:r w:rsidRPr="00A9265A">
        <w:rPr>
          <w:rFonts w:ascii="Times New Roman" w:hAnsi="Times New Roman" w:cs="Times New Roman"/>
          <w:sz w:val="24"/>
          <w:szCs w:val="24"/>
          <w:lang w:val="en-ZA"/>
        </w:rPr>
        <w:t xml:space="preserve">up their minds </w:t>
      </w:r>
      <w:r w:rsidR="00A820B9" w:rsidRPr="00A9265A">
        <w:rPr>
          <w:rFonts w:ascii="Times New Roman" w:hAnsi="Times New Roman" w:cs="Times New Roman"/>
          <w:sz w:val="24"/>
          <w:szCs w:val="24"/>
          <w:lang w:val="en-ZA"/>
        </w:rPr>
        <w:t xml:space="preserve">about </w:t>
      </w:r>
      <w:r w:rsidRPr="00A9265A">
        <w:rPr>
          <w:rFonts w:ascii="Times New Roman" w:hAnsi="Times New Roman" w:cs="Times New Roman"/>
          <w:sz w:val="24"/>
          <w:szCs w:val="24"/>
          <w:lang w:val="en-ZA"/>
        </w:rPr>
        <w:t xml:space="preserve">which name options are normatively expected </w:t>
      </w:r>
      <w:r w:rsidR="00A820B9" w:rsidRPr="00A9265A">
        <w:rPr>
          <w:rFonts w:ascii="Times New Roman" w:hAnsi="Times New Roman" w:cs="Times New Roman"/>
          <w:sz w:val="24"/>
          <w:szCs w:val="24"/>
          <w:lang w:val="en-ZA"/>
        </w:rPr>
        <w:t xml:space="preserve">rather </w:t>
      </w:r>
      <w:r w:rsidRPr="00A9265A">
        <w:rPr>
          <w:rFonts w:ascii="Times New Roman" w:hAnsi="Times New Roman" w:cs="Times New Roman"/>
          <w:sz w:val="24"/>
          <w:szCs w:val="24"/>
          <w:lang w:val="en-ZA"/>
        </w:rPr>
        <w:t>than others, i.e. the name of the father</w:t>
      </w:r>
      <w:r w:rsidR="00E33FCE" w:rsidRPr="00A9265A">
        <w:rPr>
          <w:rFonts w:ascii="Times New Roman" w:hAnsi="Times New Roman" w:cs="Times New Roman"/>
          <w:sz w:val="24"/>
          <w:szCs w:val="24"/>
          <w:lang w:val="en-ZA"/>
        </w:rPr>
        <w:t>”.  M</w:t>
      </w:r>
      <w:r w:rsidR="002B497C" w:rsidRPr="00A9265A">
        <w:rPr>
          <w:rFonts w:ascii="Times New Roman" w:hAnsi="Times New Roman" w:cs="Times New Roman"/>
          <w:sz w:val="24"/>
          <w:szCs w:val="24"/>
          <w:lang w:val="en-ZA"/>
        </w:rPr>
        <w:t>ost schools</w:t>
      </w:r>
      <w:r w:rsidR="00A820B9" w:rsidRPr="00A9265A">
        <w:rPr>
          <w:rFonts w:ascii="Times New Roman" w:hAnsi="Times New Roman" w:cs="Times New Roman"/>
          <w:sz w:val="24"/>
          <w:szCs w:val="24"/>
          <w:lang w:val="en-ZA"/>
        </w:rPr>
        <w:t>’</w:t>
      </w:r>
      <w:r w:rsidR="002B497C" w:rsidRPr="00A9265A">
        <w:rPr>
          <w:rFonts w:ascii="Times New Roman" w:hAnsi="Times New Roman" w:cs="Times New Roman"/>
          <w:sz w:val="24"/>
          <w:szCs w:val="24"/>
          <w:lang w:val="en-ZA"/>
        </w:rPr>
        <w:t xml:space="preserve"> forms</w:t>
      </w:r>
      <w:r w:rsidR="00E33FCE" w:rsidRPr="00A9265A">
        <w:rPr>
          <w:rFonts w:ascii="Times New Roman" w:hAnsi="Times New Roman" w:cs="Times New Roman"/>
          <w:sz w:val="24"/>
          <w:szCs w:val="24"/>
          <w:lang w:val="en-ZA"/>
        </w:rPr>
        <w:t xml:space="preserve">, some of which are crucial </w:t>
      </w:r>
      <w:r w:rsidR="00E33FCE" w:rsidRPr="00A9265A">
        <w:rPr>
          <w:rFonts w:ascii="Times New Roman" w:hAnsi="Times New Roman" w:cs="Times New Roman"/>
          <w:sz w:val="24"/>
          <w:szCs w:val="24"/>
          <w:lang w:val="en-ZA"/>
        </w:rPr>
        <w:lastRenderedPageBreak/>
        <w:t>for admission purposes</w:t>
      </w:r>
      <w:r w:rsidR="00A820B9" w:rsidRPr="00A9265A">
        <w:rPr>
          <w:rFonts w:ascii="Times New Roman" w:hAnsi="Times New Roman" w:cs="Times New Roman"/>
          <w:sz w:val="24"/>
          <w:szCs w:val="24"/>
          <w:lang w:val="en-ZA"/>
        </w:rPr>
        <w:t>,</w:t>
      </w:r>
      <w:r w:rsidR="00E33FCE" w:rsidRPr="00A9265A">
        <w:rPr>
          <w:rFonts w:ascii="Times New Roman" w:hAnsi="Times New Roman" w:cs="Times New Roman"/>
          <w:sz w:val="24"/>
          <w:szCs w:val="24"/>
          <w:lang w:val="en-ZA"/>
        </w:rPr>
        <w:t xml:space="preserve"> seem to have been</w:t>
      </w:r>
      <w:r w:rsidR="002B497C" w:rsidRPr="00A9265A">
        <w:rPr>
          <w:rFonts w:ascii="Times New Roman" w:hAnsi="Times New Roman" w:cs="Times New Roman"/>
          <w:sz w:val="24"/>
          <w:szCs w:val="24"/>
          <w:lang w:val="en-ZA"/>
        </w:rPr>
        <w:t xml:space="preserve"> created to encourage </w:t>
      </w:r>
      <w:r w:rsidR="00E33FCE" w:rsidRPr="00A9265A">
        <w:rPr>
          <w:rFonts w:ascii="Times New Roman" w:hAnsi="Times New Roman" w:cs="Times New Roman"/>
          <w:sz w:val="24"/>
          <w:szCs w:val="24"/>
          <w:lang w:val="en-ZA"/>
        </w:rPr>
        <w:t xml:space="preserve">the use of the father’s name or assume all mothers readily identify as </w:t>
      </w:r>
      <w:r w:rsidR="00E33FCE" w:rsidRPr="00A9265A">
        <w:rPr>
          <w:rFonts w:ascii="Times New Roman" w:hAnsi="Times New Roman" w:cs="Times New Roman"/>
          <w:i/>
          <w:sz w:val="24"/>
          <w:szCs w:val="24"/>
          <w:lang w:val="en-ZA"/>
        </w:rPr>
        <w:t>Mrs. Some Man’s Name</w:t>
      </w:r>
      <w:r w:rsidR="00E33FCE" w:rsidRPr="00A9265A">
        <w:rPr>
          <w:rFonts w:ascii="Times New Roman" w:hAnsi="Times New Roman" w:cs="Times New Roman"/>
          <w:sz w:val="24"/>
          <w:szCs w:val="24"/>
          <w:lang w:val="en-ZA"/>
        </w:rPr>
        <w:t xml:space="preserve">.  </w:t>
      </w:r>
      <w:r w:rsidRPr="00A9265A">
        <w:rPr>
          <w:rFonts w:ascii="Times New Roman" w:hAnsi="Times New Roman" w:cs="Times New Roman"/>
          <w:sz w:val="24"/>
          <w:szCs w:val="24"/>
          <w:lang w:val="en-ZA"/>
        </w:rPr>
        <w:t>One of the respondents</w:t>
      </w:r>
      <w:r w:rsidR="00B824E6" w:rsidRPr="00A9265A">
        <w:rPr>
          <w:rFonts w:ascii="Times New Roman" w:hAnsi="Times New Roman" w:cs="Times New Roman"/>
          <w:sz w:val="24"/>
          <w:szCs w:val="24"/>
          <w:lang w:val="en-ZA"/>
        </w:rPr>
        <w:t xml:space="preserve"> said</w:t>
      </w:r>
      <w:r w:rsidRPr="00A9265A">
        <w:rPr>
          <w:rFonts w:ascii="Times New Roman" w:hAnsi="Times New Roman" w:cs="Times New Roman"/>
          <w:sz w:val="24"/>
          <w:szCs w:val="24"/>
          <w:lang w:val="en-ZA"/>
        </w:rPr>
        <w:t>,</w:t>
      </w:r>
    </w:p>
    <w:p w:rsidR="00214FF0" w:rsidRPr="00A9265A" w:rsidRDefault="00B824E6" w:rsidP="003D21C0">
      <w:pPr>
        <w:spacing w:after="0" w:line="360" w:lineRule="auto"/>
        <w:ind w:left="720"/>
        <w:jc w:val="both"/>
        <w:rPr>
          <w:rFonts w:ascii="Times New Roman" w:hAnsi="Times New Roman" w:cs="Times New Roman"/>
          <w:i/>
          <w:sz w:val="24"/>
          <w:szCs w:val="24"/>
          <w:lang w:val="en-ZA"/>
        </w:rPr>
      </w:pPr>
      <w:r w:rsidRPr="00A9265A">
        <w:rPr>
          <w:rFonts w:ascii="Times New Roman" w:hAnsi="Times New Roman" w:cs="Times New Roman"/>
          <w:i/>
          <w:sz w:val="24"/>
          <w:szCs w:val="24"/>
          <w:lang w:val="en-ZA"/>
        </w:rPr>
        <w:t>I am yet to give up on repeatedly correcting my children’s school on their use of the designation Mrs.</w:t>
      </w:r>
      <w:r w:rsidR="0093629D">
        <w:rPr>
          <w:rFonts w:ascii="Times New Roman" w:hAnsi="Times New Roman" w:cs="Times New Roman"/>
          <w:i/>
          <w:sz w:val="24"/>
          <w:szCs w:val="24"/>
          <w:lang w:val="en-ZA"/>
        </w:rPr>
        <w:t>,</w:t>
      </w:r>
      <w:r w:rsidRPr="00A9265A">
        <w:rPr>
          <w:rFonts w:ascii="Times New Roman" w:hAnsi="Times New Roman" w:cs="Times New Roman"/>
          <w:i/>
          <w:sz w:val="24"/>
          <w:szCs w:val="24"/>
          <w:lang w:val="en-ZA"/>
        </w:rPr>
        <w:t xml:space="preserve"> when they address me. I have come to a point where I regard the school’s staff as my students by offer</w:t>
      </w:r>
      <w:r w:rsidR="00A820B9" w:rsidRPr="00A9265A">
        <w:rPr>
          <w:rFonts w:ascii="Times New Roman" w:hAnsi="Times New Roman" w:cs="Times New Roman"/>
          <w:i/>
          <w:sz w:val="24"/>
          <w:szCs w:val="24"/>
          <w:lang w:val="en-ZA"/>
        </w:rPr>
        <w:t xml:space="preserve">ing a quick lecture </w:t>
      </w:r>
      <w:r w:rsidRPr="00A9265A">
        <w:rPr>
          <w:rFonts w:ascii="Times New Roman" w:hAnsi="Times New Roman" w:cs="Times New Roman"/>
          <w:i/>
          <w:sz w:val="24"/>
          <w:szCs w:val="24"/>
          <w:lang w:val="en-ZA"/>
        </w:rPr>
        <w:t>each time they make this grave mistake.</w:t>
      </w:r>
    </w:p>
    <w:p w:rsidR="00EF0649" w:rsidRPr="00A9265A" w:rsidRDefault="00EF0649" w:rsidP="003D21C0">
      <w:pPr>
        <w:spacing w:after="0" w:line="360" w:lineRule="auto"/>
        <w:ind w:left="720"/>
        <w:jc w:val="both"/>
        <w:rPr>
          <w:rFonts w:ascii="Times New Roman" w:hAnsi="Times New Roman" w:cs="Times New Roman"/>
          <w:sz w:val="24"/>
          <w:szCs w:val="24"/>
          <w:lang w:val="en-ZA"/>
        </w:rPr>
      </w:pPr>
    </w:p>
    <w:p w:rsidR="00EF0649" w:rsidRPr="00A9265A" w:rsidRDefault="00EF0649" w:rsidP="003D21C0">
      <w:pPr>
        <w:spacing w:after="0" w:line="360" w:lineRule="auto"/>
        <w:jc w:val="both"/>
        <w:rPr>
          <w:rFonts w:ascii="Times New Roman" w:hAnsi="Times New Roman" w:cs="Times New Roman"/>
          <w:sz w:val="24"/>
          <w:szCs w:val="24"/>
          <w:lang w:val="en-ZA"/>
        </w:rPr>
      </w:pPr>
      <w:r w:rsidRPr="00A9265A">
        <w:rPr>
          <w:rFonts w:ascii="Times New Roman" w:hAnsi="Times New Roman" w:cs="Times New Roman"/>
          <w:sz w:val="24"/>
          <w:szCs w:val="24"/>
          <w:lang w:val="en-ZA"/>
        </w:rPr>
        <w:tab/>
        <w:t xml:space="preserve">These women report that bearing a different name from that of their children has </w:t>
      </w:r>
      <w:r w:rsidR="00D40A35" w:rsidRPr="00A9265A">
        <w:rPr>
          <w:rFonts w:ascii="Times New Roman" w:hAnsi="Times New Roman" w:cs="Times New Roman"/>
          <w:sz w:val="24"/>
          <w:szCs w:val="24"/>
          <w:lang w:val="en-ZA"/>
        </w:rPr>
        <w:t xml:space="preserve">either </w:t>
      </w:r>
      <w:r w:rsidRPr="00A9265A">
        <w:rPr>
          <w:rFonts w:ascii="Times New Roman" w:hAnsi="Times New Roman" w:cs="Times New Roman"/>
          <w:sz w:val="24"/>
          <w:szCs w:val="24"/>
          <w:lang w:val="en-ZA"/>
        </w:rPr>
        <w:t xml:space="preserve">attracted lengthy questions, </w:t>
      </w:r>
      <w:r w:rsidR="00A820B9" w:rsidRPr="00A9265A">
        <w:rPr>
          <w:rFonts w:ascii="Times New Roman" w:hAnsi="Times New Roman" w:cs="Times New Roman"/>
          <w:sz w:val="24"/>
          <w:szCs w:val="24"/>
          <w:lang w:val="en-ZA"/>
        </w:rPr>
        <w:t xml:space="preserve">an </w:t>
      </w:r>
      <w:r w:rsidRPr="00A9265A">
        <w:rPr>
          <w:rFonts w:ascii="Times New Roman" w:hAnsi="Times New Roman" w:cs="Times New Roman"/>
          <w:sz w:val="24"/>
          <w:szCs w:val="24"/>
          <w:lang w:val="en-ZA"/>
        </w:rPr>
        <w:t xml:space="preserve">uncomfortable stare, </w:t>
      </w:r>
      <w:r w:rsidR="00D40A35" w:rsidRPr="00A9265A">
        <w:rPr>
          <w:rFonts w:ascii="Times New Roman" w:hAnsi="Times New Roman" w:cs="Times New Roman"/>
          <w:sz w:val="24"/>
          <w:szCs w:val="24"/>
          <w:lang w:val="en-ZA"/>
        </w:rPr>
        <w:t xml:space="preserve">led to being </w:t>
      </w:r>
      <w:r w:rsidRPr="00A9265A">
        <w:rPr>
          <w:rFonts w:ascii="Times New Roman" w:hAnsi="Times New Roman" w:cs="Times New Roman"/>
          <w:sz w:val="24"/>
          <w:szCs w:val="24"/>
          <w:lang w:val="en-ZA"/>
        </w:rPr>
        <w:t>pulled out of a line or being attended to last by va</w:t>
      </w:r>
      <w:r w:rsidR="00D40A35" w:rsidRPr="00A9265A">
        <w:rPr>
          <w:rFonts w:ascii="Times New Roman" w:hAnsi="Times New Roman" w:cs="Times New Roman"/>
          <w:sz w:val="24"/>
          <w:szCs w:val="24"/>
          <w:lang w:val="en-ZA"/>
        </w:rPr>
        <w:t xml:space="preserve">rious officials; </w:t>
      </w:r>
      <w:r w:rsidR="00A820B9" w:rsidRPr="00A9265A">
        <w:rPr>
          <w:rFonts w:ascii="Times New Roman" w:hAnsi="Times New Roman" w:cs="Times New Roman"/>
          <w:sz w:val="24"/>
          <w:szCs w:val="24"/>
          <w:lang w:val="en-ZA"/>
        </w:rPr>
        <w:t xml:space="preserve">this </w:t>
      </w:r>
      <w:r w:rsidR="00D40A35" w:rsidRPr="00A9265A">
        <w:rPr>
          <w:rFonts w:ascii="Times New Roman" w:hAnsi="Times New Roman" w:cs="Times New Roman"/>
          <w:sz w:val="24"/>
          <w:szCs w:val="24"/>
          <w:lang w:val="en-ZA"/>
        </w:rPr>
        <w:t>rang</w:t>
      </w:r>
      <w:r w:rsidR="00A820B9" w:rsidRPr="00A9265A">
        <w:rPr>
          <w:rFonts w:ascii="Times New Roman" w:hAnsi="Times New Roman" w:cs="Times New Roman"/>
          <w:sz w:val="24"/>
          <w:szCs w:val="24"/>
          <w:lang w:val="en-ZA"/>
        </w:rPr>
        <w:t>es</w:t>
      </w:r>
      <w:r w:rsidR="00D40A35" w:rsidRPr="00A9265A">
        <w:rPr>
          <w:rFonts w:ascii="Times New Roman" w:hAnsi="Times New Roman" w:cs="Times New Roman"/>
          <w:sz w:val="24"/>
          <w:szCs w:val="24"/>
          <w:lang w:val="en-ZA"/>
        </w:rPr>
        <w:t xml:space="preserve"> from their own employers to customs officials when travelling. All these experiences reveal </w:t>
      </w:r>
      <w:r w:rsidR="00FE401E" w:rsidRPr="00A9265A">
        <w:rPr>
          <w:rFonts w:ascii="Times New Roman" w:hAnsi="Times New Roman" w:cs="Times New Roman"/>
          <w:sz w:val="24"/>
          <w:szCs w:val="24"/>
          <w:lang w:val="en-ZA"/>
        </w:rPr>
        <w:t xml:space="preserve">that men and women are not only </w:t>
      </w:r>
      <w:r w:rsidR="007809AE" w:rsidRPr="00A9265A">
        <w:rPr>
          <w:rFonts w:ascii="Times New Roman" w:hAnsi="Times New Roman" w:cs="Times New Roman"/>
          <w:sz w:val="24"/>
          <w:szCs w:val="24"/>
          <w:lang w:val="en-ZA"/>
        </w:rPr>
        <w:t>treated differently but woma</w:t>
      </w:r>
      <w:r w:rsidR="00FE401E" w:rsidRPr="00A9265A">
        <w:rPr>
          <w:rFonts w:ascii="Times New Roman" w:hAnsi="Times New Roman" w:cs="Times New Roman"/>
          <w:sz w:val="24"/>
          <w:szCs w:val="24"/>
          <w:lang w:val="en-ZA"/>
        </w:rPr>
        <w:t>n’s</w:t>
      </w:r>
      <w:r w:rsidR="00D40A35" w:rsidRPr="00A9265A">
        <w:rPr>
          <w:rFonts w:ascii="Times New Roman" w:hAnsi="Times New Roman" w:cs="Times New Roman"/>
          <w:sz w:val="24"/>
          <w:szCs w:val="24"/>
          <w:lang w:val="en-ZA"/>
        </w:rPr>
        <w:t xml:space="preserve"> experiences </w:t>
      </w:r>
      <w:r w:rsidR="00FE401E" w:rsidRPr="00A9265A">
        <w:rPr>
          <w:rFonts w:ascii="Times New Roman" w:hAnsi="Times New Roman" w:cs="Times New Roman"/>
          <w:sz w:val="24"/>
          <w:szCs w:val="24"/>
          <w:lang w:val="en-ZA"/>
        </w:rPr>
        <w:t xml:space="preserve">can turn sour </w:t>
      </w:r>
      <w:r w:rsidR="00D40A35" w:rsidRPr="00A9265A">
        <w:rPr>
          <w:rFonts w:ascii="Times New Roman" w:hAnsi="Times New Roman" w:cs="Times New Roman"/>
          <w:sz w:val="24"/>
          <w:szCs w:val="24"/>
          <w:lang w:val="en-ZA"/>
        </w:rPr>
        <w:t xml:space="preserve">due to a </w:t>
      </w:r>
      <w:r w:rsidR="00FE401E" w:rsidRPr="00A9265A">
        <w:rPr>
          <w:rFonts w:ascii="Times New Roman" w:hAnsi="Times New Roman" w:cs="Times New Roman"/>
          <w:sz w:val="24"/>
          <w:szCs w:val="24"/>
          <w:lang w:val="en-ZA"/>
        </w:rPr>
        <w:t xml:space="preserve">change of </w:t>
      </w:r>
      <w:r w:rsidR="00D40A35" w:rsidRPr="00A9265A">
        <w:rPr>
          <w:rFonts w:ascii="Times New Roman" w:hAnsi="Times New Roman" w:cs="Times New Roman"/>
          <w:sz w:val="24"/>
          <w:szCs w:val="24"/>
          <w:lang w:val="en-ZA"/>
        </w:rPr>
        <w:t xml:space="preserve">marital </w:t>
      </w:r>
      <w:r w:rsidR="00FE401E" w:rsidRPr="00A9265A">
        <w:rPr>
          <w:rFonts w:ascii="Times New Roman" w:hAnsi="Times New Roman" w:cs="Times New Roman"/>
          <w:sz w:val="24"/>
          <w:szCs w:val="24"/>
          <w:lang w:val="en-ZA"/>
        </w:rPr>
        <w:t xml:space="preserve">status she once went through </w:t>
      </w:r>
      <w:r w:rsidR="007809AE" w:rsidRPr="00A9265A">
        <w:rPr>
          <w:rFonts w:ascii="Times New Roman" w:hAnsi="Times New Roman" w:cs="Times New Roman"/>
          <w:sz w:val="24"/>
          <w:szCs w:val="24"/>
          <w:lang w:val="en-ZA"/>
        </w:rPr>
        <w:t xml:space="preserve">on </w:t>
      </w:r>
      <w:r w:rsidR="00FE401E" w:rsidRPr="00A9265A">
        <w:rPr>
          <w:rFonts w:ascii="Times New Roman" w:hAnsi="Times New Roman" w:cs="Times New Roman"/>
          <w:sz w:val="24"/>
          <w:szCs w:val="24"/>
          <w:lang w:val="en-ZA"/>
        </w:rPr>
        <w:t>some day in her life.</w:t>
      </w:r>
      <w:r w:rsidR="00BF2058" w:rsidRPr="00A9265A">
        <w:rPr>
          <w:rFonts w:ascii="Times New Roman" w:hAnsi="Times New Roman" w:cs="Times New Roman"/>
          <w:sz w:val="24"/>
          <w:szCs w:val="24"/>
          <w:lang w:val="en-ZA"/>
        </w:rPr>
        <w:t xml:space="preserve"> Such experiences are reported to include (a) being </w:t>
      </w:r>
      <w:r w:rsidR="009C507F" w:rsidRPr="00A9265A">
        <w:rPr>
          <w:rFonts w:ascii="Times New Roman" w:hAnsi="Times New Roman" w:cs="Times New Roman"/>
          <w:sz w:val="24"/>
          <w:szCs w:val="24"/>
          <w:lang w:val="en-ZA"/>
        </w:rPr>
        <w:t xml:space="preserve">quoted a relatively higher car </w:t>
      </w:r>
      <w:r w:rsidR="00BF2058" w:rsidRPr="00A9265A">
        <w:rPr>
          <w:rFonts w:ascii="Times New Roman" w:hAnsi="Times New Roman" w:cs="Times New Roman"/>
          <w:sz w:val="24"/>
          <w:szCs w:val="24"/>
          <w:lang w:val="en-ZA"/>
        </w:rPr>
        <w:t xml:space="preserve">insurance </w:t>
      </w:r>
      <w:r w:rsidR="009C507F" w:rsidRPr="00A9265A">
        <w:rPr>
          <w:rFonts w:ascii="Times New Roman" w:hAnsi="Times New Roman" w:cs="Times New Roman"/>
          <w:sz w:val="24"/>
          <w:szCs w:val="24"/>
          <w:lang w:val="en-ZA"/>
        </w:rPr>
        <w:t xml:space="preserve">rate due to an identity history that reflects having had more than one marital name, (b) </w:t>
      </w:r>
      <w:r w:rsidR="00B26F73" w:rsidRPr="00A9265A">
        <w:rPr>
          <w:rFonts w:ascii="Times New Roman" w:hAnsi="Times New Roman" w:cs="Times New Roman"/>
          <w:sz w:val="24"/>
          <w:szCs w:val="24"/>
          <w:lang w:val="en-ZA"/>
        </w:rPr>
        <w:t xml:space="preserve">in cases where the ex-husband is the paying member of a medical aid scheme, health care service providers insisting on using on all records and identifying the woman patient as </w:t>
      </w:r>
      <w:r w:rsidR="00B26F73" w:rsidRPr="00A9265A">
        <w:rPr>
          <w:rFonts w:ascii="Times New Roman" w:hAnsi="Times New Roman" w:cs="Times New Roman"/>
          <w:i/>
          <w:sz w:val="24"/>
          <w:szCs w:val="24"/>
          <w:lang w:val="en-ZA"/>
        </w:rPr>
        <w:t>Mrs. Her Ex-husband’s Name</w:t>
      </w:r>
      <w:r w:rsidR="00B26F73" w:rsidRPr="00A9265A">
        <w:rPr>
          <w:rFonts w:ascii="Times New Roman" w:hAnsi="Times New Roman" w:cs="Times New Roman"/>
          <w:sz w:val="24"/>
          <w:szCs w:val="24"/>
          <w:lang w:val="en-ZA"/>
        </w:rPr>
        <w:t xml:space="preserve">, </w:t>
      </w:r>
      <w:r w:rsidR="00B71EE9" w:rsidRPr="00A9265A">
        <w:rPr>
          <w:rFonts w:ascii="Times New Roman" w:hAnsi="Times New Roman" w:cs="Times New Roman"/>
          <w:sz w:val="24"/>
          <w:szCs w:val="24"/>
          <w:lang w:val="en-ZA"/>
        </w:rPr>
        <w:t xml:space="preserve">despite having been informed differently </w:t>
      </w:r>
      <w:r w:rsidR="00B26F73" w:rsidRPr="00A9265A">
        <w:rPr>
          <w:rFonts w:ascii="Times New Roman" w:hAnsi="Times New Roman" w:cs="Times New Roman"/>
          <w:sz w:val="24"/>
          <w:szCs w:val="24"/>
          <w:lang w:val="en-ZA"/>
        </w:rPr>
        <w:t>and (c)</w:t>
      </w:r>
      <w:r w:rsidR="005D2B8C" w:rsidRPr="00A9265A">
        <w:rPr>
          <w:rFonts w:ascii="Times New Roman" w:hAnsi="Times New Roman" w:cs="Times New Roman"/>
          <w:sz w:val="24"/>
          <w:szCs w:val="24"/>
          <w:lang w:val="en-ZA"/>
        </w:rPr>
        <w:t xml:space="preserve"> </w:t>
      </w:r>
      <w:r w:rsidR="00CF4952" w:rsidRPr="00A9265A">
        <w:rPr>
          <w:rFonts w:ascii="Times New Roman" w:hAnsi="Times New Roman" w:cs="Times New Roman"/>
          <w:sz w:val="24"/>
          <w:szCs w:val="24"/>
          <w:lang w:val="en-ZA"/>
        </w:rPr>
        <w:t>financial institutions that always reissue credit cards and cheque books in the wrong name.</w:t>
      </w:r>
    </w:p>
    <w:p w:rsidR="00EF0649" w:rsidRPr="00A9265A" w:rsidRDefault="00EF0649" w:rsidP="003D21C0">
      <w:pPr>
        <w:spacing w:after="0" w:line="360" w:lineRule="auto"/>
        <w:jc w:val="both"/>
        <w:rPr>
          <w:rFonts w:ascii="Times New Roman" w:hAnsi="Times New Roman" w:cs="Times New Roman"/>
          <w:sz w:val="24"/>
          <w:szCs w:val="24"/>
          <w:lang w:val="en-ZA"/>
        </w:rPr>
      </w:pPr>
    </w:p>
    <w:p w:rsidR="00F20168" w:rsidRPr="00A9265A" w:rsidRDefault="00F20168" w:rsidP="003D21C0">
      <w:pPr>
        <w:spacing w:after="0" w:line="360" w:lineRule="auto"/>
        <w:jc w:val="both"/>
        <w:rPr>
          <w:rFonts w:ascii="Times New Roman" w:hAnsi="Times New Roman" w:cs="Times New Roman"/>
          <w:sz w:val="24"/>
          <w:szCs w:val="24"/>
          <w:lang w:val="en-ZA"/>
        </w:rPr>
      </w:pPr>
      <w:r w:rsidRPr="00A9265A">
        <w:rPr>
          <w:rFonts w:ascii="Times New Roman" w:hAnsi="Times New Roman" w:cs="Times New Roman"/>
          <w:b/>
          <w:sz w:val="24"/>
          <w:szCs w:val="24"/>
          <w:lang w:val="en-ZA"/>
        </w:rPr>
        <w:t>Concluding remarks</w:t>
      </w:r>
    </w:p>
    <w:p w:rsidR="00A20EFC" w:rsidRPr="00A9265A" w:rsidRDefault="00A23066" w:rsidP="003D21C0">
      <w:pPr>
        <w:spacing w:after="0" w:line="360" w:lineRule="auto"/>
        <w:jc w:val="both"/>
        <w:rPr>
          <w:rFonts w:ascii="Times New Roman" w:hAnsi="Times New Roman" w:cs="Times New Roman"/>
          <w:sz w:val="24"/>
          <w:szCs w:val="24"/>
          <w:lang w:val="en-ZA"/>
        </w:rPr>
      </w:pPr>
      <w:r w:rsidRPr="00A9265A">
        <w:rPr>
          <w:rFonts w:ascii="Times New Roman" w:hAnsi="Times New Roman" w:cs="Times New Roman"/>
          <w:sz w:val="24"/>
          <w:szCs w:val="24"/>
          <w:lang w:val="en-ZA"/>
        </w:rPr>
        <w:tab/>
      </w:r>
      <w:r w:rsidR="002F4F62" w:rsidRPr="00A9265A">
        <w:rPr>
          <w:rFonts w:ascii="Times New Roman" w:hAnsi="Times New Roman" w:cs="Times New Roman"/>
          <w:sz w:val="24"/>
          <w:szCs w:val="24"/>
          <w:lang w:val="en-ZA"/>
        </w:rPr>
        <w:t xml:space="preserve">The marital </w:t>
      </w:r>
      <w:r w:rsidR="00EA6A2F">
        <w:rPr>
          <w:rFonts w:ascii="Times New Roman" w:hAnsi="Times New Roman" w:cs="Times New Roman"/>
          <w:sz w:val="24"/>
          <w:szCs w:val="24"/>
          <w:lang w:val="en-ZA"/>
        </w:rPr>
        <w:t>sur</w:t>
      </w:r>
      <w:r w:rsidR="002F4F62" w:rsidRPr="00A9265A">
        <w:rPr>
          <w:rFonts w:ascii="Times New Roman" w:hAnsi="Times New Roman" w:cs="Times New Roman"/>
          <w:sz w:val="24"/>
          <w:szCs w:val="24"/>
          <w:lang w:val="en-ZA"/>
        </w:rPr>
        <w:t xml:space="preserve">name is an issue found to be meaningful and closely tied to women’s identity. </w:t>
      </w:r>
      <w:r w:rsidR="003A1FD6" w:rsidRPr="00A9265A">
        <w:rPr>
          <w:rFonts w:ascii="Times New Roman" w:hAnsi="Times New Roman" w:cs="Times New Roman"/>
          <w:sz w:val="24"/>
          <w:szCs w:val="24"/>
          <w:lang w:val="en-ZA"/>
        </w:rPr>
        <w:t>Whilst on one hand the study found that some women who had chosen to assume their husband’s name at marriage were content with the decision</w:t>
      </w:r>
      <w:r w:rsidR="00C01716" w:rsidRPr="00A9265A">
        <w:rPr>
          <w:rFonts w:ascii="Times New Roman" w:hAnsi="Times New Roman" w:cs="Times New Roman"/>
          <w:sz w:val="24"/>
          <w:szCs w:val="24"/>
          <w:lang w:val="en-ZA"/>
        </w:rPr>
        <w:t>,</w:t>
      </w:r>
      <w:r w:rsidR="003A1FD6" w:rsidRPr="00A9265A">
        <w:rPr>
          <w:rFonts w:ascii="Times New Roman" w:hAnsi="Times New Roman" w:cs="Times New Roman"/>
          <w:sz w:val="24"/>
          <w:szCs w:val="24"/>
          <w:lang w:val="en-ZA"/>
        </w:rPr>
        <w:t xml:space="preserve"> f</w:t>
      </w:r>
      <w:r w:rsidR="002F4F62" w:rsidRPr="00A9265A">
        <w:rPr>
          <w:rFonts w:ascii="Times New Roman" w:hAnsi="Times New Roman" w:cs="Times New Roman"/>
          <w:sz w:val="24"/>
          <w:szCs w:val="24"/>
          <w:lang w:val="en-ZA"/>
        </w:rPr>
        <w:t>or most respondents</w:t>
      </w:r>
      <w:r w:rsidR="003A1FD6" w:rsidRPr="00A9265A">
        <w:rPr>
          <w:rFonts w:ascii="Times New Roman" w:hAnsi="Times New Roman" w:cs="Times New Roman"/>
          <w:sz w:val="24"/>
          <w:szCs w:val="24"/>
          <w:lang w:val="en-ZA"/>
        </w:rPr>
        <w:t>,</w:t>
      </w:r>
      <w:r w:rsidR="002F4F62" w:rsidRPr="00A9265A">
        <w:rPr>
          <w:rFonts w:ascii="Times New Roman" w:hAnsi="Times New Roman" w:cs="Times New Roman"/>
          <w:sz w:val="24"/>
          <w:szCs w:val="24"/>
          <w:lang w:val="en-ZA"/>
        </w:rPr>
        <w:t xml:space="preserve"> </w:t>
      </w:r>
      <w:proofErr w:type="spellStart"/>
      <w:r w:rsidR="002F4F62" w:rsidRPr="00A9265A">
        <w:rPr>
          <w:rFonts w:ascii="Times New Roman" w:hAnsi="Times New Roman" w:cs="Times New Roman"/>
          <w:sz w:val="24"/>
          <w:szCs w:val="24"/>
          <w:lang w:val="en-ZA"/>
        </w:rPr>
        <w:t>Arichi’s</w:t>
      </w:r>
      <w:proofErr w:type="spellEnd"/>
      <w:r w:rsidR="002F4F62" w:rsidRPr="00A9265A">
        <w:rPr>
          <w:rFonts w:ascii="Times New Roman" w:hAnsi="Times New Roman" w:cs="Times New Roman"/>
          <w:sz w:val="24"/>
          <w:szCs w:val="24"/>
          <w:lang w:val="en-ZA"/>
        </w:rPr>
        <w:t xml:space="preserve"> (1999:411) argument </w:t>
      </w:r>
      <w:r w:rsidR="00C01716" w:rsidRPr="00A9265A">
        <w:rPr>
          <w:rFonts w:ascii="Times New Roman" w:hAnsi="Times New Roman" w:cs="Times New Roman"/>
          <w:sz w:val="24"/>
          <w:szCs w:val="24"/>
          <w:lang w:val="en-ZA"/>
        </w:rPr>
        <w:t>was invariably</w:t>
      </w:r>
      <w:r w:rsidR="003A1FD6" w:rsidRPr="00A9265A">
        <w:rPr>
          <w:rFonts w:ascii="Times New Roman" w:hAnsi="Times New Roman" w:cs="Times New Roman"/>
          <w:sz w:val="24"/>
          <w:szCs w:val="24"/>
          <w:lang w:val="en-ZA"/>
        </w:rPr>
        <w:t xml:space="preserve"> reiterated</w:t>
      </w:r>
      <w:r w:rsidR="002F4F62" w:rsidRPr="00A9265A">
        <w:rPr>
          <w:rFonts w:ascii="Times New Roman" w:hAnsi="Times New Roman" w:cs="Times New Roman"/>
          <w:sz w:val="24"/>
          <w:szCs w:val="24"/>
          <w:lang w:val="en-ZA"/>
        </w:rPr>
        <w:t>, i.e., “to change the surname does not only cau</w:t>
      </w:r>
      <w:r w:rsidR="00C01716" w:rsidRPr="00A9265A">
        <w:rPr>
          <w:rFonts w:ascii="Times New Roman" w:hAnsi="Times New Roman" w:cs="Times New Roman"/>
          <w:sz w:val="24"/>
          <w:szCs w:val="24"/>
          <w:lang w:val="en-ZA"/>
        </w:rPr>
        <w:t xml:space="preserve">se </w:t>
      </w:r>
      <w:r w:rsidR="002F4F62" w:rsidRPr="00A9265A">
        <w:rPr>
          <w:rFonts w:ascii="Times New Roman" w:hAnsi="Times New Roman" w:cs="Times New Roman"/>
          <w:sz w:val="24"/>
          <w:szCs w:val="24"/>
          <w:lang w:val="en-ZA"/>
        </w:rPr>
        <w:t>enormous inconveniences, but also indicates the alteration of the person’s identification</w:t>
      </w:r>
      <w:r w:rsidR="004A2975" w:rsidRPr="00A9265A">
        <w:rPr>
          <w:rFonts w:ascii="Times New Roman" w:hAnsi="Times New Roman" w:cs="Times New Roman"/>
          <w:sz w:val="24"/>
          <w:szCs w:val="24"/>
          <w:lang w:val="en-ZA"/>
        </w:rPr>
        <w:t>, which may give rise to the infr</w:t>
      </w:r>
      <w:r w:rsidR="003A1FD6" w:rsidRPr="00A9265A">
        <w:rPr>
          <w:rFonts w:ascii="Times New Roman" w:hAnsi="Times New Roman" w:cs="Times New Roman"/>
          <w:sz w:val="24"/>
          <w:szCs w:val="24"/>
          <w:lang w:val="en-ZA"/>
        </w:rPr>
        <w:t>i</w:t>
      </w:r>
      <w:r w:rsidR="004A2975" w:rsidRPr="00A9265A">
        <w:rPr>
          <w:rFonts w:ascii="Times New Roman" w:hAnsi="Times New Roman" w:cs="Times New Roman"/>
          <w:sz w:val="24"/>
          <w:szCs w:val="24"/>
          <w:lang w:val="en-ZA"/>
        </w:rPr>
        <w:t>ngem</w:t>
      </w:r>
      <w:r w:rsidR="003A1FD6" w:rsidRPr="00A9265A">
        <w:rPr>
          <w:rFonts w:ascii="Times New Roman" w:hAnsi="Times New Roman" w:cs="Times New Roman"/>
          <w:sz w:val="24"/>
          <w:szCs w:val="24"/>
          <w:lang w:val="en-ZA"/>
        </w:rPr>
        <w:t>e</w:t>
      </w:r>
      <w:r w:rsidR="004A2975" w:rsidRPr="00A9265A">
        <w:rPr>
          <w:rFonts w:ascii="Times New Roman" w:hAnsi="Times New Roman" w:cs="Times New Roman"/>
          <w:sz w:val="24"/>
          <w:szCs w:val="24"/>
          <w:lang w:val="en-ZA"/>
        </w:rPr>
        <w:t>nt of human rig</w:t>
      </w:r>
      <w:r w:rsidR="003A1FD6" w:rsidRPr="00A9265A">
        <w:rPr>
          <w:rFonts w:ascii="Times New Roman" w:hAnsi="Times New Roman" w:cs="Times New Roman"/>
          <w:sz w:val="24"/>
          <w:szCs w:val="24"/>
          <w:lang w:val="en-ZA"/>
        </w:rPr>
        <w:t>h</w:t>
      </w:r>
      <w:r w:rsidR="004A2975" w:rsidRPr="00A9265A">
        <w:rPr>
          <w:rFonts w:ascii="Times New Roman" w:hAnsi="Times New Roman" w:cs="Times New Roman"/>
          <w:sz w:val="24"/>
          <w:szCs w:val="24"/>
          <w:lang w:val="en-ZA"/>
        </w:rPr>
        <w:t>ts</w:t>
      </w:r>
      <w:r w:rsidR="003A1FD6" w:rsidRPr="00A9265A">
        <w:rPr>
          <w:rFonts w:ascii="Times New Roman" w:hAnsi="Times New Roman" w:cs="Times New Roman"/>
          <w:sz w:val="24"/>
          <w:szCs w:val="24"/>
          <w:lang w:val="en-ZA"/>
        </w:rPr>
        <w:t>”.</w:t>
      </w:r>
      <w:r w:rsidR="004A2975" w:rsidRPr="00A9265A">
        <w:rPr>
          <w:rFonts w:ascii="Times New Roman" w:hAnsi="Times New Roman" w:cs="Times New Roman"/>
          <w:sz w:val="24"/>
          <w:szCs w:val="24"/>
          <w:lang w:val="en-ZA"/>
        </w:rPr>
        <w:t xml:space="preserve"> </w:t>
      </w:r>
      <w:r w:rsidR="002F4F62" w:rsidRPr="00A9265A">
        <w:rPr>
          <w:rFonts w:ascii="Times New Roman" w:hAnsi="Times New Roman" w:cs="Times New Roman"/>
          <w:sz w:val="24"/>
          <w:szCs w:val="24"/>
          <w:lang w:val="en-ZA"/>
        </w:rPr>
        <w:t xml:space="preserve"> </w:t>
      </w:r>
      <w:r w:rsidRPr="00A9265A">
        <w:rPr>
          <w:rFonts w:ascii="Times New Roman" w:hAnsi="Times New Roman" w:cs="Times New Roman"/>
          <w:sz w:val="24"/>
          <w:szCs w:val="24"/>
          <w:lang w:val="en-ZA"/>
        </w:rPr>
        <w:t>This indic</w:t>
      </w:r>
      <w:r w:rsidR="00C01716" w:rsidRPr="00A9265A">
        <w:rPr>
          <w:rFonts w:ascii="Times New Roman" w:hAnsi="Times New Roman" w:cs="Times New Roman"/>
          <w:sz w:val="24"/>
          <w:szCs w:val="24"/>
          <w:lang w:val="en-ZA"/>
        </w:rPr>
        <w:t>ates that many of the so-called ‘</w:t>
      </w:r>
      <w:r w:rsidRPr="00A9265A">
        <w:rPr>
          <w:rFonts w:ascii="Times New Roman" w:hAnsi="Times New Roman" w:cs="Times New Roman"/>
          <w:sz w:val="24"/>
          <w:szCs w:val="24"/>
          <w:lang w:val="en-ZA"/>
        </w:rPr>
        <w:t>choices</w:t>
      </w:r>
      <w:r w:rsidR="00C01716" w:rsidRPr="00A9265A">
        <w:rPr>
          <w:rFonts w:ascii="Times New Roman" w:hAnsi="Times New Roman" w:cs="Times New Roman"/>
          <w:sz w:val="24"/>
          <w:szCs w:val="24"/>
          <w:lang w:val="en-ZA"/>
        </w:rPr>
        <w:t>’</w:t>
      </w:r>
      <w:r w:rsidRPr="00A9265A">
        <w:rPr>
          <w:rFonts w:ascii="Times New Roman" w:hAnsi="Times New Roman" w:cs="Times New Roman"/>
          <w:sz w:val="24"/>
          <w:szCs w:val="24"/>
          <w:lang w:val="en-ZA"/>
        </w:rPr>
        <w:t xml:space="preserve"> that married women make signify the prevalence of women’s traditional position within the family and a reflection of the wider society’s regard for women. </w:t>
      </w:r>
      <w:r w:rsidR="00134A4D" w:rsidRPr="00A9265A">
        <w:rPr>
          <w:rFonts w:ascii="Times New Roman" w:hAnsi="Times New Roman" w:cs="Times New Roman"/>
          <w:sz w:val="24"/>
          <w:szCs w:val="24"/>
          <w:lang w:val="en-ZA"/>
        </w:rPr>
        <w:t>Although globally a number of women’s human rights gains can be listed, i</w:t>
      </w:r>
      <w:r w:rsidR="00F74838">
        <w:rPr>
          <w:rFonts w:ascii="Times New Roman" w:hAnsi="Times New Roman" w:cs="Times New Roman"/>
          <w:sz w:val="24"/>
          <w:szCs w:val="24"/>
          <w:lang w:val="en-ZA"/>
        </w:rPr>
        <w:t xml:space="preserve">t is </w:t>
      </w:r>
      <w:r w:rsidR="00134A4D" w:rsidRPr="00A9265A">
        <w:rPr>
          <w:rFonts w:ascii="Times New Roman" w:hAnsi="Times New Roman" w:cs="Times New Roman"/>
          <w:sz w:val="24"/>
          <w:szCs w:val="24"/>
          <w:lang w:val="en-ZA"/>
        </w:rPr>
        <w:t xml:space="preserve">a fallacy that these rights are fully extended into </w:t>
      </w:r>
      <w:r w:rsidR="00C01716" w:rsidRPr="00A9265A">
        <w:rPr>
          <w:rFonts w:ascii="Times New Roman" w:hAnsi="Times New Roman" w:cs="Times New Roman"/>
          <w:sz w:val="24"/>
          <w:szCs w:val="24"/>
          <w:lang w:val="en-ZA"/>
        </w:rPr>
        <w:t xml:space="preserve">the </w:t>
      </w:r>
      <w:r w:rsidR="00134A4D" w:rsidRPr="00A9265A">
        <w:rPr>
          <w:rFonts w:ascii="Times New Roman" w:hAnsi="Times New Roman" w:cs="Times New Roman"/>
          <w:sz w:val="24"/>
          <w:szCs w:val="24"/>
          <w:lang w:val="en-ZA"/>
        </w:rPr>
        <w:t>domestic sphere</w:t>
      </w:r>
      <w:r w:rsidR="00C26B81" w:rsidRPr="00A9265A">
        <w:rPr>
          <w:rFonts w:ascii="Times New Roman" w:hAnsi="Times New Roman" w:cs="Times New Roman"/>
          <w:sz w:val="24"/>
          <w:szCs w:val="24"/>
          <w:lang w:val="en-ZA"/>
        </w:rPr>
        <w:t xml:space="preserve">, hence </w:t>
      </w:r>
      <w:r w:rsidR="00A20EFC" w:rsidRPr="00A9265A">
        <w:rPr>
          <w:rFonts w:ascii="Times New Roman" w:hAnsi="Times New Roman" w:cs="Times New Roman"/>
          <w:sz w:val="24"/>
          <w:szCs w:val="24"/>
          <w:lang w:val="en-ZA"/>
        </w:rPr>
        <w:t xml:space="preserve">Masumi </w:t>
      </w:r>
      <w:proofErr w:type="spellStart"/>
      <w:r w:rsidR="00C26B81" w:rsidRPr="00A9265A">
        <w:rPr>
          <w:rFonts w:ascii="Times New Roman" w:hAnsi="Times New Roman" w:cs="Times New Roman"/>
          <w:sz w:val="24"/>
          <w:szCs w:val="24"/>
          <w:lang w:val="en-ZA"/>
        </w:rPr>
        <w:t>Arichi’s</w:t>
      </w:r>
      <w:proofErr w:type="spellEnd"/>
      <w:r w:rsidR="00C26B81" w:rsidRPr="00A9265A">
        <w:rPr>
          <w:rFonts w:ascii="Times New Roman" w:hAnsi="Times New Roman" w:cs="Times New Roman"/>
          <w:sz w:val="24"/>
          <w:szCs w:val="24"/>
          <w:lang w:val="en-ZA"/>
        </w:rPr>
        <w:t xml:space="preserve"> </w:t>
      </w:r>
      <w:r w:rsidR="007B58F8" w:rsidRPr="00A9265A">
        <w:rPr>
          <w:rFonts w:ascii="Times New Roman" w:hAnsi="Times New Roman" w:cs="Times New Roman"/>
          <w:sz w:val="24"/>
          <w:szCs w:val="24"/>
          <w:lang w:val="en-ZA"/>
        </w:rPr>
        <w:t xml:space="preserve">further </w:t>
      </w:r>
      <w:r w:rsidR="00C26B81" w:rsidRPr="00A9265A">
        <w:rPr>
          <w:rFonts w:ascii="Times New Roman" w:hAnsi="Times New Roman" w:cs="Times New Roman"/>
          <w:sz w:val="24"/>
          <w:szCs w:val="24"/>
          <w:lang w:val="en-ZA"/>
        </w:rPr>
        <w:t>assertion that</w:t>
      </w:r>
      <w:r w:rsidR="00C01716" w:rsidRPr="00A9265A">
        <w:rPr>
          <w:rFonts w:ascii="Times New Roman" w:hAnsi="Times New Roman" w:cs="Times New Roman"/>
          <w:sz w:val="24"/>
          <w:szCs w:val="24"/>
          <w:lang w:val="en-ZA"/>
        </w:rPr>
        <w:t>:</w:t>
      </w:r>
      <w:r w:rsidR="00C26B81" w:rsidRPr="00A9265A">
        <w:rPr>
          <w:rFonts w:ascii="Times New Roman" w:hAnsi="Times New Roman" w:cs="Times New Roman"/>
          <w:sz w:val="24"/>
          <w:szCs w:val="24"/>
          <w:lang w:val="en-ZA"/>
        </w:rPr>
        <w:t xml:space="preserve"> </w:t>
      </w:r>
    </w:p>
    <w:p w:rsidR="00A23066" w:rsidRPr="00A9265A" w:rsidRDefault="00A20EFC" w:rsidP="003D21C0">
      <w:pPr>
        <w:spacing w:after="0" w:line="360" w:lineRule="auto"/>
        <w:ind w:left="720"/>
        <w:jc w:val="both"/>
        <w:rPr>
          <w:rFonts w:ascii="Times New Roman" w:hAnsi="Times New Roman" w:cs="Times New Roman"/>
          <w:sz w:val="24"/>
          <w:szCs w:val="24"/>
          <w:lang w:val="en-ZA"/>
        </w:rPr>
      </w:pPr>
      <w:r w:rsidRPr="00A9265A">
        <w:rPr>
          <w:rFonts w:ascii="Times New Roman" w:hAnsi="Times New Roman" w:cs="Times New Roman"/>
          <w:sz w:val="24"/>
          <w:szCs w:val="24"/>
          <w:lang w:val="en-ZA"/>
        </w:rPr>
        <w:lastRenderedPageBreak/>
        <w:t>A</w:t>
      </w:r>
      <w:r w:rsidR="00C26B81" w:rsidRPr="00A9265A">
        <w:rPr>
          <w:rFonts w:ascii="Times New Roman" w:hAnsi="Times New Roman" w:cs="Times New Roman"/>
          <w:sz w:val="24"/>
          <w:szCs w:val="24"/>
          <w:lang w:val="en-ZA"/>
        </w:rPr>
        <w:t xml:space="preserve"> look at the surname issue demonstrates some of the ways in which women’s progress is impeded by</w:t>
      </w:r>
      <w:r w:rsidRPr="00A9265A">
        <w:rPr>
          <w:rFonts w:ascii="Times New Roman" w:hAnsi="Times New Roman" w:cs="Times New Roman"/>
          <w:sz w:val="24"/>
          <w:szCs w:val="24"/>
          <w:lang w:val="en-ZA"/>
        </w:rPr>
        <w:t xml:space="preserve"> </w:t>
      </w:r>
      <w:r w:rsidR="00C26B81" w:rsidRPr="00A9265A">
        <w:rPr>
          <w:rFonts w:ascii="Times New Roman" w:hAnsi="Times New Roman" w:cs="Times New Roman"/>
          <w:sz w:val="24"/>
          <w:szCs w:val="24"/>
          <w:lang w:val="en-ZA"/>
        </w:rPr>
        <w:t>social and cultural barriers</w:t>
      </w:r>
      <w:r w:rsidRPr="00A9265A">
        <w:rPr>
          <w:rFonts w:ascii="Times New Roman" w:hAnsi="Times New Roman" w:cs="Times New Roman"/>
          <w:sz w:val="24"/>
          <w:szCs w:val="24"/>
          <w:lang w:val="en-ZA"/>
        </w:rPr>
        <w:t xml:space="preserve"> at times when changes at global and local levels threaten traditional concepts of gendered roles (1999: 411).</w:t>
      </w:r>
    </w:p>
    <w:p w:rsidR="00115E75" w:rsidRPr="00A9265A" w:rsidRDefault="00115E75" w:rsidP="003D21C0">
      <w:pPr>
        <w:spacing w:after="0" w:line="360" w:lineRule="auto"/>
        <w:ind w:firstLine="720"/>
        <w:jc w:val="both"/>
        <w:rPr>
          <w:rFonts w:ascii="Times New Roman" w:hAnsi="Times New Roman" w:cs="Times New Roman"/>
          <w:sz w:val="24"/>
          <w:szCs w:val="24"/>
          <w:lang w:val="en-ZA"/>
        </w:rPr>
      </w:pPr>
    </w:p>
    <w:p w:rsidR="000E02ED" w:rsidRPr="00A9265A" w:rsidRDefault="007B58F8" w:rsidP="003D21C0">
      <w:pPr>
        <w:spacing w:after="0" w:line="360" w:lineRule="auto"/>
        <w:ind w:firstLine="720"/>
        <w:jc w:val="both"/>
        <w:rPr>
          <w:rFonts w:ascii="Times New Roman" w:hAnsi="Times New Roman" w:cs="Times New Roman"/>
          <w:sz w:val="24"/>
          <w:szCs w:val="24"/>
          <w:lang w:val="en-ZA"/>
        </w:rPr>
      </w:pPr>
      <w:r w:rsidRPr="00A9265A">
        <w:rPr>
          <w:rFonts w:ascii="Times New Roman" w:hAnsi="Times New Roman" w:cs="Times New Roman"/>
          <w:sz w:val="24"/>
          <w:szCs w:val="24"/>
          <w:lang w:val="en-ZA"/>
        </w:rPr>
        <w:t>From most</w:t>
      </w:r>
      <w:r w:rsidR="00115E75" w:rsidRPr="00A9265A">
        <w:rPr>
          <w:rFonts w:ascii="Times New Roman" w:hAnsi="Times New Roman" w:cs="Times New Roman"/>
          <w:sz w:val="24"/>
          <w:szCs w:val="24"/>
          <w:lang w:val="en-ZA"/>
        </w:rPr>
        <w:t xml:space="preserve"> women’s personal accounts, some </w:t>
      </w:r>
      <w:r w:rsidRPr="00A9265A">
        <w:rPr>
          <w:rFonts w:ascii="Times New Roman" w:hAnsi="Times New Roman" w:cs="Times New Roman"/>
          <w:sz w:val="24"/>
          <w:szCs w:val="24"/>
          <w:lang w:val="en-ZA"/>
        </w:rPr>
        <w:t xml:space="preserve">of the </w:t>
      </w:r>
      <w:r w:rsidR="00115E75" w:rsidRPr="00A9265A">
        <w:rPr>
          <w:rFonts w:ascii="Times New Roman" w:hAnsi="Times New Roman" w:cs="Times New Roman"/>
          <w:sz w:val="24"/>
          <w:szCs w:val="24"/>
          <w:lang w:val="en-ZA"/>
        </w:rPr>
        <w:t xml:space="preserve">‘forced choices’ they make and the manner in which they are treated by other people, </w:t>
      </w:r>
      <w:r w:rsidR="00C01716" w:rsidRPr="00A9265A">
        <w:rPr>
          <w:rFonts w:ascii="Times New Roman" w:hAnsi="Times New Roman" w:cs="Times New Roman"/>
          <w:sz w:val="24"/>
          <w:szCs w:val="24"/>
          <w:lang w:val="en-ZA"/>
        </w:rPr>
        <w:t>make it</w:t>
      </w:r>
      <w:r w:rsidR="00115E75" w:rsidRPr="00A9265A">
        <w:rPr>
          <w:rFonts w:ascii="Times New Roman" w:hAnsi="Times New Roman" w:cs="Times New Roman"/>
          <w:sz w:val="24"/>
          <w:szCs w:val="24"/>
          <w:lang w:val="en-ZA"/>
        </w:rPr>
        <w:t xml:space="preserve"> apparent that the patriarchal naming practices </w:t>
      </w:r>
      <w:r w:rsidR="00242EC6" w:rsidRPr="00A9265A">
        <w:rPr>
          <w:rFonts w:ascii="Times New Roman" w:hAnsi="Times New Roman" w:cs="Times New Roman"/>
          <w:sz w:val="24"/>
          <w:szCs w:val="24"/>
          <w:lang w:val="en-ZA"/>
        </w:rPr>
        <w:t>are far from being eroded in South Africa.</w:t>
      </w:r>
      <w:r w:rsidR="008950DB" w:rsidRPr="00A9265A">
        <w:rPr>
          <w:rFonts w:ascii="Times New Roman" w:hAnsi="Times New Roman" w:cs="Times New Roman"/>
          <w:sz w:val="24"/>
          <w:szCs w:val="24"/>
          <w:lang w:val="en-ZA"/>
        </w:rPr>
        <w:t xml:space="preserve"> </w:t>
      </w:r>
      <w:r w:rsidR="00D441DC" w:rsidRPr="00A9265A">
        <w:rPr>
          <w:rFonts w:ascii="Times New Roman" w:hAnsi="Times New Roman" w:cs="Times New Roman"/>
          <w:sz w:val="24"/>
          <w:szCs w:val="24"/>
          <w:lang w:val="en-ZA"/>
        </w:rPr>
        <w:t>This study has demonstrated that f</w:t>
      </w:r>
      <w:r w:rsidR="008950DB" w:rsidRPr="00A9265A">
        <w:rPr>
          <w:rFonts w:ascii="Times New Roman" w:hAnsi="Times New Roman" w:cs="Times New Roman"/>
          <w:sz w:val="24"/>
          <w:szCs w:val="24"/>
          <w:lang w:val="en-ZA"/>
        </w:rPr>
        <w:t xml:space="preserve">rom </w:t>
      </w:r>
      <w:r w:rsidR="000E02ED" w:rsidRPr="00A9265A">
        <w:rPr>
          <w:rFonts w:ascii="Times New Roman" w:hAnsi="Times New Roman" w:cs="Times New Roman"/>
          <w:sz w:val="24"/>
          <w:szCs w:val="24"/>
          <w:lang w:val="en-ZA"/>
        </w:rPr>
        <w:t>i</w:t>
      </w:r>
      <w:r w:rsidR="008950DB" w:rsidRPr="00A9265A">
        <w:rPr>
          <w:rFonts w:ascii="Times New Roman" w:hAnsi="Times New Roman" w:cs="Times New Roman"/>
          <w:sz w:val="24"/>
          <w:szCs w:val="24"/>
          <w:lang w:val="en-ZA"/>
        </w:rPr>
        <w:t>t</w:t>
      </w:r>
      <w:r w:rsidR="000E02ED" w:rsidRPr="00A9265A">
        <w:rPr>
          <w:rFonts w:ascii="Times New Roman" w:hAnsi="Times New Roman" w:cs="Times New Roman"/>
          <w:sz w:val="24"/>
          <w:szCs w:val="24"/>
          <w:lang w:val="en-ZA"/>
        </w:rPr>
        <w:t>s</w:t>
      </w:r>
      <w:r w:rsidR="008950DB" w:rsidRPr="00A9265A">
        <w:rPr>
          <w:rFonts w:ascii="Times New Roman" w:hAnsi="Times New Roman" w:cs="Times New Roman"/>
          <w:sz w:val="24"/>
          <w:szCs w:val="24"/>
          <w:lang w:val="en-ZA"/>
        </w:rPr>
        <w:t xml:space="preserve"> inner circles</w:t>
      </w:r>
      <w:r w:rsidR="000E02ED" w:rsidRPr="00A9265A">
        <w:rPr>
          <w:rFonts w:ascii="Times New Roman" w:hAnsi="Times New Roman" w:cs="Times New Roman"/>
          <w:sz w:val="24"/>
          <w:szCs w:val="24"/>
          <w:lang w:val="en-ZA"/>
        </w:rPr>
        <w:t>,</w:t>
      </w:r>
      <w:r w:rsidR="008950DB" w:rsidRPr="00A9265A">
        <w:rPr>
          <w:rFonts w:ascii="Times New Roman" w:hAnsi="Times New Roman" w:cs="Times New Roman"/>
          <w:sz w:val="24"/>
          <w:szCs w:val="24"/>
          <w:lang w:val="en-ZA"/>
        </w:rPr>
        <w:t xml:space="preserve"> </w:t>
      </w:r>
      <w:r w:rsidR="00D441DC" w:rsidRPr="00A9265A">
        <w:rPr>
          <w:rFonts w:ascii="Times New Roman" w:hAnsi="Times New Roman" w:cs="Times New Roman"/>
          <w:sz w:val="24"/>
          <w:szCs w:val="24"/>
          <w:lang w:val="en-ZA"/>
        </w:rPr>
        <w:t xml:space="preserve">the marriage institution </w:t>
      </w:r>
      <w:r w:rsidR="00255DEB" w:rsidRPr="00A9265A">
        <w:rPr>
          <w:rFonts w:ascii="Times New Roman" w:hAnsi="Times New Roman" w:cs="Times New Roman"/>
          <w:sz w:val="24"/>
          <w:szCs w:val="24"/>
          <w:lang w:val="en-ZA"/>
        </w:rPr>
        <w:t>reveal</w:t>
      </w:r>
      <w:r w:rsidR="00C01716" w:rsidRPr="00A9265A">
        <w:rPr>
          <w:rFonts w:ascii="Times New Roman" w:hAnsi="Times New Roman" w:cs="Times New Roman"/>
          <w:sz w:val="24"/>
          <w:szCs w:val="24"/>
          <w:lang w:val="en-ZA"/>
        </w:rPr>
        <w:t>s</w:t>
      </w:r>
      <w:r w:rsidR="008950DB" w:rsidRPr="00A9265A">
        <w:rPr>
          <w:rFonts w:ascii="Times New Roman" w:hAnsi="Times New Roman" w:cs="Times New Roman"/>
          <w:sz w:val="24"/>
          <w:szCs w:val="24"/>
          <w:lang w:val="en-ZA"/>
        </w:rPr>
        <w:t xml:space="preserve"> the extent to which the outer boundaries of marriage dictate and limit women’s marital name choices</w:t>
      </w:r>
      <w:r w:rsidR="00835E08" w:rsidRPr="00A9265A">
        <w:rPr>
          <w:rFonts w:ascii="Times New Roman" w:hAnsi="Times New Roman" w:cs="Times New Roman"/>
          <w:sz w:val="24"/>
          <w:szCs w:val="24"/>
          <w:lang w:val="en-ZA"/>
        </w:rPr>
        <w:t xml:space="preserve"> and in turn display women’s second </w:t>
      </w:r>
      <w:r w:rsidR="00C01716" w:rsidRPr="00A9265A">
        <w:rPr>
          <w:rFonts w:ascii="Times New Roman" w:hAnsi="Times New Roman" w:cs="Times New Roman"/>
          <w:sz w:val="24"/>
          <w:szCs w:val="24"/>
          <w:lang w:val="en-ZA"/>
        </w:rPr>
        <w:t xml:space="preserve">class </w:t>
      </w:r>
      <w:r w:rsidR="00835E08" w:rsidRPr="00A9265A">
        <w:rPr>
          <w:rFonts w:ascii="Times New Roman" w:hAnsi="Times New Roman" w:cs="Times New Roman"/>
          <w:sz w:val="24"/>
          <w:szCs w:val="24"/>
          <w:lang w:val="en-ZA"/>
        </w:rPr>
        <w:t>citizenship status even long after its demise</w:t>
      </w:r>
      <w:r w:rsidR="008950DB" w:rsidRPr="00A9265A">
        <w:rPr>
          <w:rFonts w:ascii="Times New Roman" w:hAnsi="Times New Roman" w:cs="Times New Roman"/>
          <w:sz w:val="24"/>
          <w:szCs w:val="24"/>
          <w:lang w:val="en-ZA"/>
        </w:rPr>
        <w:t>.</w:t>
      </w:r>
      <w:r w:rsidR="00D545A3" w:rsidRPr="00A9265A">
        <w:rPr>
          <w:rFonts w:ascii="Times New Roman" w:hAnsi="Times New Roman" w:cs="Times New Roman"/>
          <w:sz w:val="24"/>
          <w:szCs w:val="24"/>
          <w:lang w:val="en-ZA"/>
        </w:rPr>
        <w:t xml:space="preserve"> </w:t>
      </w:r>
      <w:r w:rsidR="00835E08" w:rsidRPr="00A9265A">
        <w:rPr>
          <w:rFonts w:ascii="Times New Roman" w:hAnsi="Times New Roman" w:cs="Times New Roman"/>
          <w:sz w:val="24"/>
          <w:szCs w:val="24"/>
          <w:lang w:val="en-ZA"/>
        </w:rPr>
        <w:t xml:space="preserve">As indicated </w:t>
      </w:r>
      <w:r w:rsidR="00B966F8" w:rsidRPr="00A9265A">
        <w:rPr>
          <w:rFonts w:ascii="Times New Roman" w:hAnsi="Times New Roman" w:cs="Times New Roman"/>
          <w:sz w:val="24"/>
          <w:szCs w:val="24"/>
          <w:lang w:val="en-ZA"/>
        </w:rPr>
        <w:t xml:space="preserve">through the accounts </w:t>
      </w:r>
      <w:r w:rsidR="00835E08" w:rsidRPr="00A9265A">
        <w:rPr>
          <w:rFonts w:ascii="Times New Roman" w:hAnsi="Times New Roman" w:cs="Times New Roman"/>
          <w:sz w:val="24"/>
          <w:szCs w:val="24"/>
          <w:lang w:val="en-ZA"/>
        </w:rPr>
        <w:t xml:space="preserve">above, the collapse of a marriage does not guarantee women that whatever name they choose to be identified with will be accepted and respected, </w:t>
      </w:r>
      <w:r w:rsidR="00B966F8" w:rsidRPr="00A9265A">
        <w:rPr>
          <w:rFonts w:ascii="Times New Roman" w:hAnsi="Times New Roman" w:cs="Times New Roman"/>
          <w:sz w:val="24"/>
          <w:szCs w:val="24"/>
          <w:lang w:val="en-ZA"/>
        </w:rPr>
        <w:t>particularly</w:t>
      </w:r>
      <w:r w:rsidR="00835E08" w:rsidRPr="00A9265A">
        <w:rPr>
          <w:rFonts w:ascii="Times New Roman" w:hAnsi="Times New Roman" w:cs="Times New Roman"/>
          <w:sz w:val="24"/>
          <w:szCs w:val="24"/>
          <w:lang w:val="en-ZA"/>
        </w:rPr>
        <w:t xml:space="preserve"> if the choice is not a man’s </w:t>
      </w:r>
      <w:r w:rsidR="00CF67A3" w:rsidRPr="00A9265A">
        <w:rPr>
          <w:rFonts w:ascii="Times New Roman" w:hAnsi="Times New Roman" w:cs="Times New Roman"/>
          <w:sz w:val="24"/>
          <w:szCs w:val="24"/>
          <w:lang w:val="en-ZA"/>
        </w:rPr>
        <w:t>names</w:t>
      </w:r>
      <w:r w:rsidR="00DA60B3" w:rsidRPr="00A9265A">
        <w:rPr>
          <w:rFonts w:ascii="Times New Roman" w:hAnsi="Times New Roman" w:cs="Times New Roman"/>
          <w:sz w:val="24"/>
          <w:szCs w:val="24"/>
          <w:lang w:val="en-ZA"/>
        </w:rPr>
        <w:t xml:space="preserve">. It seems there is an unwritten law, from individuals to government officials that any women who dare walk </w:t>
      </w:r>
      <w:r w:rsidR="006658BA">
        <w:rPr>
          <w:rFonts w:ascii="Times New Roman" w:hAnsi="Times New Roman" w:cs="Times New Roman"/>
          <w:sz w:val="24"/>
          <w:szCs w:val="24"/>
          <w:lang w:val="en-ZA"/>
        </w:rPr>
        <w:t xml:space="preserve">down </w:t>
      </w:r>
      <w:r w:rsidR="00DA60B3" w:rsidRPr="00A9265A">
        <w:rPr>
          <w:rFonts w:ascii="Times New Roman" w:hAnsi="Times New Roman" w:cs="Times New Roman"/>
          <w:sz w:val="24"/>
          <w:szCs w:val="24"/>
          <w:lang w:val="en-ZA"/>
        </w:rPr>
        <w:t>the aisle with a man</w:t>
      </w:r>
      <w:r w:rsidR="00B966F8" w:rsidRPr="00A9265A">
        <w:rPr>
          <w:rFonts w:ascii="Times New Roman" w:hAnsi="Times New Roman" w:cs="Times New Roman"/>
          <w:sz w:val="24"/>
          <w:szCs w:val="24"/>
          <w:lang w:val="en-ZA"/>
        </w:rPr>
        <w:t xml:space="preserve">, at any given point in her life, </w:t>
      </w:r>
      <w:r w:rsidR="00DA60B3" w:rsidRPr="00A9265A">
        <w:rPr>
          <w:rFonts w:ascii="Times New Roman" w:hAnsi="Times New Roman" w:cs="Times New Roman"/>
          <w:sz w:val="24"/>
          <w:szCs w:val="24"/>
          <w:lang w:val="en-ZA"/>
        </w:rPr>
        <w:t xml:space="preserve"> shall</w:t>
      </w:r>
      <w:r w:rsidR="00B966F8" w:rsidRPr="00A9265A">
        <w:rPr>
          <w:rFonts w:ascii="Times New Roman" w:hAnsi="Times New Roman" w:cs="Times New Roman"/>
          <w:sz w:val="24"/>
          <w:szCs w:val="24"/>
          <w:lang w:val="en-ZA"/>
        </w:rPr>
        <w:t xml:space="preserve"> in one way or another, </w:t>
      </w:r>
      <w:r w:rsidR="00177B4C" w:rsidRPr="00A9265A">
        <w:rPr>
          <w:rFonts w:ascii="Times New Roman" w:hAnsi="Times New Roman" w:cs="Times New Roman"/>
          <w:sz w:val="24"/>
          <w:szCs w:val="24"/>
          <w:lang w:val="en-ZA"/>
        </w:rPr>
        <w:t xml:space="preserve">always be stuck with the “till death do us part” cliché </w:t>
      </w:r>
      <w:r w:rsidR="00C01716" w:rsidRPr="00A9265A">
        <w:rPr>
          <w:rFonts w:ascii="Times New Roman" w:hAnsi="Times New Roman" w:cs="Times New Roman"/>
          <w:sz w:val="24"/>
          <w:szCs w:val="24"/>
          <w:lang w:val="en-ZA"/>
        </w:rPr>
        <w:t>and</w:t>
      </w:r>
      <w:r w:rsidR="00177B4C" w:rsidRPr="00A9265A">
        <w:rPr>
          <w:rFonts w:ascii="Times New Roman" w:hAnsi="Times New Roman" w:cs="Times New Roman"/>
          <w:sz w:val="24"/>
          <w:szCs w:val="24"/>
          <w:lang w:val="en-ZA"/>
        </w:rPr>
        <w:t xml:space="preserve"> a man’s name.</w:t>
      </w:r>
      <w:r w:rsidR="00E54C4F" w:rsidRPr="00A9265A">
        <w:rPr>
          <w:rFonts w:ascii="Times New Roman" w:hAnsi="Times New Roman" w:cs="Times New Roman"/>
          <w:sz w:val="24"/>
          <w:szCs w:val="24"/>
          <w:lang w:val="en-ZA"/>
        </w:rPr>
        <w:t xml:space="preserve"> This is a stark reminder of vast inequalities between men and women </w:t>
      </w:r>
      <w:r w:rsidR="00357FE6" w:rsidRPr="00A9265A">
        <w:rPr>
          <w:rFonts w:ascii="Times New Roman" w:hAnsi="Times New Roman" w:cs="Times New Roman"/>
          <w:sz w:val="24"/>
          <w:szCs w:val="24"/>
          <w:lang w:val="en-ZA"/>
        </w:rPr>
        <w:t xml:space="preserve">as far as marital names are concerned. This is an area that most men do not have to think about, let alone struggle with at all. It is an extremely unlevelled gendered social domain. </w:t>
      </w:r>
    </w:p>
    <w:p w:rsidR="00522033" w:rsidRPr="00A9265A" w:rsidRDefault="001A0CB5" w:rsidP="003D21C0">
      <w:pPr>
        <w:spacing w:after="0" w:line="360" w:lineRule="auto"/>
        <w:ind w:firstLine="720"/>
        <w:jc w:val="both"/>
        <w:rPr>
          <w:rFonts w:ascii="Times New Roman" w:hAnsi="Times New Roman" w:cs="Times New Roman"/>
          <w:sz w:val="24"/>
          <w:szCs w:val="24"/>
          <w:lang w:val="en-ZA"/>
        </w:rPr>
      </w:pPr>
      <w:r w:rsidRPr="00A9265A">
        <w:rPr>
          <w:rFonts w:ascii="Times New Roman" w:hAnsi="Times New Roman" w:cs="Times New Roman"/>
          <w:sz w:val="24"/>
          <w:szCs w:val="24"/>
          <w:lang w:val="en-ZA"/>
        </w:rPr>
        <w:t xml:space="preserve"> </w:t>
      </w:r>
      <w:r w:rsidR="00AD2EBC" w:rsidRPr="00A9265A">
        <w:rPr>
          <w:rFonts w:ascii="Times New Roman" w:hAnsi="Times New Roman" w:cs="Times New Roman"/>
          <w:sz w:val="24"/>
          <w:szCs w:val="24"/>
          <w:lang w:val="en-ZA"/>
        </w:rPr>
        <w:t xml:space="preserve">It is interesting to point out what </w:t>
      </w:r>
      <w:r w:rsidR="009C6804" w:rsidRPr="00A9265A">
        <w:rPr>
          <w:rFonts w:ascii="Times New Roman" w:hAnsi="Times New Roman" w:cs="Times New Roman"/>
          <w:sz w:val="24"/>
          <w:szCs w:val="24"/>
          <w:lang w:val="en-ZA"/>
        </w:rPr>
        <w:t xml:space="preserve">Kline, et al. (1996) </w:t>
      </w:r>
      <w:r w:rsidRPr="00A9265A">
        <w:rPr>
          <w:rFonts w:ascii="Times New Roman" w:hAnsi="Times New Roman" w:cs="Times New Roman"/>
          <w:sz w:val="24"/>
          <w:szCs w:val="24"/>
          <w:lang w:val="en-ZA"/>
        </w:rPr>
        <w:t xml:space="preserve">and </w:t>
      </w:r>
      <w:r w:rsidR="003B396A" w:rsidRPr="00A9265A">
        <w:rPr>
          <w:rFonts w:ascii="Times New Roman" w:hAnsi="Times New Roman" w:cs="Times New Roman"/>
          <w:sz w:val="24"/>
          <w:szCs w:val="24"/>
          <w:lang w:val="en-ZA"/>
        </w:rPr>
        <w:t>Clarke et al. (2008)</w:t>
      </w:r>
      <w:r w:rsidRPr="00A9265A">
        <w:rPr>
          <w:rFonts w:ascii="Times New Roman" w:hAnsi="Times New Roman" w:cs="Times New Roman"/>
          <w:sz w:val="24"/>
          <w:szCs w:val="24"/>
          <w:lang w:val="en-ZA"/>
        </w:rPr>
        <w:t xml:space="preserve"> noted</w:t>
      </w:r>
      <w:r w:rsidR="00143AD4" w:rsidRPr="00A9265A">
        <w:rPr>
          <w:rFonts w:ascii="Times New Roman" w:hAnsi="Times New Roman" w:cs="Times New Roman"/>
          <w:sz w:val="24"/>
          <w:szCs w:val="24"/>
          <w:lang w:val="en-ZA"/>
        </w:rPr>
        <w:t xml:space="preserve"> in their respective studies</w:t>
      </w:r>
      <w:r w:rsidRPr="00A9265A">
        <w:rPr>
          <w:rFonts w:ascii="Times New Roman" w:hAnsi="Times New Roman" w:cs="Times New Roman"/>
          <w:sz w:val="24"/>
          <w:szCs w:val="24"/>
          <w:lang w:val="en-ZA"/>
        </w:rPr>
        <w:t xml:space="preserve"> </w:t>
      </w:r>
      <w:r w:rsidR="000A6FEA" w:rsidRPr="00A9265A">
        <w:rPr>
          <w:rFonts w:ascii="Times New Roman" w:hAnsi="Times New Roman" w:cs="Times New Roman"/>
          <w:sz w:val="24"/>
          <w:szCs w:val="24"/>
          <w:lang w:val="en-ZA"/>
        </w:rPr>
        <w:t>that highly-</w:t>
      </w:r>
      <w:r w:rsidR="00143AD4" w:rsidRPr="00A9265A">
        <w:rPr>
          <w:rFonts w:ascii="Times New Roman" w:hAnsi="Times New Roman" w:cs="Times New Roman"/>
          <w:sz w:val="24"/>
          <w:szCs w:val="24"/>
          <w:lang w:val="en-ZA"/>
        </w:rPr>
        <w:t>educated and/or professional woman</w:t>
      </w:r>
      <w:r w:rsidRPr="00A9265A">
        <w:rPr>
          <w:rFonts w:ascii="Times New Roman" w:hAnsi="Times New Roman" w:cs="Times New Roman"/>
          <w:sz w:val="24"/>
          <w:szCs w:val="24"/>
          <w:lang w:val="en-ZA"/>
        </w:rPr>
        <w:t>, especially those nearing attainment</w:t>
      </w:r>
      <w:r w:rsidR="00992B4B" w:rsidRPr="00A9265A">
        <w:rPr>
          <w:rFonts w:ascii="Times New Roman" w:hAnsi="Times New Roman" w:cs="Times New Roman"/>
          <w:sz w:val="24"/>
          <w:szCs w:val="24"/>
          <w:lang w:val="en-ZA"/>
        </w:rPr>
        <w:t xml:space="preserve"> </w:t>
      </w:r>
      <w:r w:rsidRPr="00A9265A">
        <w:rPr>
          <w:rFonts w:ascii="Times New Roman" w:hAnsi="Times New Roman" w:cs="Times New Roman"/>
          <w:sz w:val="24"/>
          <w:szCs w:val="24"/>
          <w:lang w:val="en-ZA"/>
        </w:rPr>
        <w:t>or already in possession of doctoral degrees</w:t>
      </w:r>
      <w:r w:rsidR="000A6FEA" w:rsidRPr="00A9265A">
        <w:rPr>
          <w:rFonts w:ascii="Times New Roman" w:hAnsi="Times New Roman" w:cs="Times New Roman"/>
          <w:sz w:val="24"/>
          <w:szCs w:val="24"/>
          <w:lang w:val="en-ZA"/>
        </w:rPr>
        <w:t>,</w:t>
      </w:r>
      <w:r w:rsidRPr="00A9265A">
        <w:rPr>
          <w:rFonts w:ascii="Times New Roman" w:hAnsi="Times New Roman" w:cs="Times New Roman"/>
          <w:sz w:val="24"/>
          <w:szCs w:val="24"/>
          <w:lang w:val="en-ZA"/>
        </w:rPr>
        <w:t xml:space="preserve"> tended to keep their birth names upon marriage. This study’s revelations are slightly different in that </w:t>
      </w:r>
      <w:r w:rsidR="00992B4B" w:rsidRPr="00A9265A">
        <w:rPr>
          <w:rFonts w:ascii="Times New Roman" w:hAnsi="Times New Roman" w:cs="Times New Roman"/>
          <w:sz w:val="24"/>
          <w:szCs w:val="24"/>
          <w:lang w:val="en-ZA"/>
        </w:rPr>
        <w:t xml:space="preserve">the trend reported by these authors </w:t>
      </w:r>
      <w:r w:rsidRPr="00A9265A">
        <w:rPr>
          <w:rFonts w:ascii="Times New Roman" w:hAnsi="Times New Roman" w:cs="Times New Roman"/>
          <w:sz w:val="24"/>
          <w:szCs w:val="24"/>
          <w:lang w:val="en-ZA"/>
        </w:rPr>
        <w:t>w</w:t>
      </w:r>
      <w:r w:rsidR="00992B4B" w:rsidRPr="00A9265A">
        <w:rPr>
          <w:rFonts w:ascii="Times New Roman" w:hAnsi="Times New Roman" w:cs="Times New Roman"/>
          <w:sz w:val="24"/>
          <w:szCs w:val="24"/>
          <w:lang w:val="en-ZA"/>
        </w:rPr>
        <w:t>as</w:t>
      </w:r>
      <w:r w:rsidR="000A6FEA" w:rsidRPr="00A9265A">
        <w:rPr>
          <w:rFonts w:ascii="Times New Roman" w:hAnsi="Times New Roman" w:cs="Times New Roman"/>
          <w:sz w:val="24"/>
          <w:szCs w:val="24"/>
          <w:lang w:val="en-ZA"/>
        </w:rPr>
        <w:t>,</w:t>
      </w:r>
      <w:r w:rsidR="00992B4B" w:rsidRPr="00A9265A">
        <w:rPr>
          <w:rFonts w:ascii="Times New Roman" w:hAnsi="Times New Roman" w:cs="Times New Roman"/>
          <w:sz w:val="24"/>
          <w:szCs w:val="24"/>
          <w:lang w:val="en-ZA"/>
        </w:rPr>
        <w:t xml:space="preserve"> relatively</w:t>
      </w:r>
      <w:r w:rsidR="000A6FEA" w:rsidRPr="00A9265A">
        <w:rPr>
          <w:rFonts w:ascii="Times New Roman" w:hAnsi="Times New Roman" w:cs="Times New Roman"/>
          <w:sz w:val="24"/>
          <w:szCs w:val="24"/>
          <w:lang w:val="en-ZA"/>
        </w:rPr>
        <w:t>,</w:t>
      </w:r>
      <w:r w:rsidR="00992B4B" w:rsidRPr="00A9265A">
        <w:rPr>
          <w:rFonts w:ascii="Times New Roman" w:hAnsi="Times New Roman" w:cs="Times New Roman"/>
          <w:sz w:val="24"/>
          <w:szCs w:val="24"/>
          <w:lang w:val="en-ZA"/>
        </w:rPr>
        <w:t xml:space="preserve"> an expressed wish </w:t>
      </w:r>
      <w:r w:rsidR="005C57D7" w:rsidRPr="00A9265A">
        <w:rPr>
          <w:rFonts w:ascii="Times New Roman" w:hAnsi="Times New Roman" w:cs="Times New Roman"/>
          <w:sz w:val="24"/>
          <w:szCs w:val="24"/>
          <w:lang w:val="en-ZA"/>
        </w:rPr>
        <w:t xml:space="preserve">rather </w:t>
      </w:r>
      <w:r w:rsidRPr="00A9265A">
        <w:rPr>
          <w:rFonts w:ascii="Times New Roman" w:hAnsi="Times New Roman" w:cs="Times New Roman"/>
          <w:sz w:val="24"/>
          <w:szCs w:val="24"/>
          <w:lang w:val="en-ZA"/>
        </w:rPr>
        <w:t>th</w:t>
      </w:r>
      <w:r w:rsidR="00992B4B" w:rsidRPr="00A9265A">
        <w:rPr>
          <w:rFonts w:ascii="Times New Roman" w:hAnsi="Times New Roman" w:cs="Times New Roman"/>
          <w:sz w:val="24"/>
          <w:szCs w:val="24"/>
          <w:lang w:val="en-ZA"/>
        </w:rPr>
        <w:t xml:space="preserve">an a reality. </w:t>
      </w:r>
      <w:r w:rsidR="00522033" w:rsidRPr="00A9265A">
        <w:rPr>
          <w:rFonts w:ascii="Times New Roman" w:hAnsi="Times New Roman" w:cs="Times New Roman"/>
          <w:sz w:val="24"/>
          <w:szCs w:val="24"/>
          <w:lang w:val="en-ZA"/>
        </w:rPr>
        <w:t xml:space="preserve">Most </w:t>
      </w:r>
      <w:r w:rsidR="00992B4B" w:rsidRPr="00A9265A">
        <w:rPr>
          <w:rFonts w:ascii="Times New Roman" w:hAnsi="Times New Roman" w:cs="Times New Roman"/>
          <w:sz w:val="24"/>
          <w:szCs w:val="24"/>
          <w:lang w:val="en-ZA"/>
        </w:rPr>
        <w:t xml:space="preserve">women reported regret about using their husband’s name </w:t>
      </w:r>
      <w:r w:rsidR="002D0554" w:rsidRPr="00A9265A">
        <w:rPr>
          <w:rFonts w:ascii="Times New Roman" w:hAnsi="Times New Roman" w:cs="Times New Roman"/>
          <w:sz w:val="24"/>
          <w:szCs w:val="24"/>
          <w:lang w:val="en-ZA"/>
        </w:rPr>
        <w:t xml:space="preserve">on the day they graduated or </w:t>
      </w:r>
      <w:r w:rsidR="00DC1C6C" w:rsidRPr="00A9265A">
        <w:rPr>
          <w:rFonts w:ascii="Times New Roman" w:hAnsi="Times New Roman" w:cs="Times New Roman"/>
          <w:sz w:val="24"/>
          <w:szCs w:val="24"/>
          <w:lang w:val="en-ZA"/>
        </w:rPr>
        <w:t>with a</w:t>
      </w:r>
      <w:r w:rsidR="00522033" w:rsidRPr="00A9265A">
        <w:rPr>
          <w:rFonts w:ascii="Times New Roman" w:hAnsi="Times New Roman" w:cs="Times New Roman"/>
          <w:sz w:val="24"/>
          <w:szCs w:val="24"/>
          <w:lang w:val="en-ZA"/>
        </w:rPr>
        <w:t xml:space="preserve"> </w:t>
      </w:r>
      <w:r w:rsidR="002D0554" w:rsidRPr="00A9265A">
        <w:rPr>
          <w:rFonts w:ascii="Times New Roman" w:hAnsi="Times New Roman" w:cs="Times New Roman"/>
          <w:sz w:val="24"/>
          <w:szCs w:val="24"/>
          <w:lang w:val="en-ZA"/>
        </w:rPr>
        <w:t>pending doctoral degree qualification.</w:t>
      </w:r>
    </w:p>
    <w:p w:rsidR="000E02ED" w:rsidRPr="00A9265A" w:rsidRDefault="0028284C" w:rsidP="003D21C0">
      <w:pPr>
        <w:spacing w:after="0" w:line="360" w:lineRule="auto"/>
        <w:ind w:firstLine="720"/>
        <w:jc w:val="both"/>
        <w:rPr>
          <w:rFonts w:ascii="Times New Roman" w:hAnsi="Times New Roman" w:cs="Times New Roman"/>
          <w:sz w:val="24"/>
          <w:szCs w:val="24"/>
          <w:lang w:val="en-ZA"/>
        </w:rPr>
      </w:pPr>
      <w:r w:rsidRPr="00A9265A">
        <w:rPr>
          <w:rFonts w:ascii="Times New Roman" w:hAnsi="Times New Roman" w:cs="Times New Roman"/>
          <w:sz w:val="24"/>
          <w:szCs w:val="24"/>
          <w:lang w:val="en-ZA"/>
        </w:rPr>
        <w:t>In addition, t</w:t>
      </w:r>
      <w:r w:rsidR="00DC1C6C" w:rsidRPr="00A9265A">
        <w:rPr>
          <w:rFonts w:ascii="Times New Roman" w:hAnsi="Times New Roman" w:cs="Times New Roman"/>
          <w:sz w:val="24"/>
          <w:szCs w:val="24"/>
          <w:lang w:val="en-ZA"/>
        </w:rPr>
        <w:t>he study found that there wa</w:t>
      </w:r>
      <w:r w:rsidR="000E02ED" w:rsidRPr="00A9265A">
        <w:rPr>
          <w:rFonts w:ascii="Times New Roman" w:hAnsi="Times New Roman" w:cs="Times New Roman"/>
          <w:sz w:val="24"/>
          <w:szCs w:val="24"/>
          <w:lang w:val="en-ZA"/>
        </w:rPr>
        <w:t xml:space="preserve">s a group of married </w:t>
      </w:r>
      <w:r w:rsidR="00EC3E6C" w:rsidRPr="00A9265A">
        <w:rPr>
          <w:rFonts w:ascii="Times New Roman" w:hAnsi="Times New Roman" w:cs="Times New Roman"/>
          <w:sz w:val="24"/>
          <w:szCs w:val="24"/>
          <w:lang w:val="en-ZA"/>
        </w:rPr>
        <w:t xml:space="preserve">and/or divorced </w:t>
      </w:r>
      <w:r w:rsidR="00DC1C6C" w:rsidRPr="00A9265A">
        <w:rPr>
          <w:rFonts w:ascii="Times New Roman" w:hAnsi="Times New Roman" w:cs="Times New Roman"/>
          <w:sz w:val="24"/>
          <w:szCs w:val="24"/>
          <w:lang w:val="en-ZA"/>
        </w:rPr>
        <w:t>women who we</w:t>
      </w:r>
      <w:r w:rsidR="000E02ED" w:rsidRPr="00A9265A">
        <w:rPr>
          <w:rFonts w:ascii="Times New Roman" w:hAnsi="Times New Roman" w:cs="Times New Roman"/>
          <w:sz w:val="24"/>
          <w:szCs w:val="24"/>
          <w:lang w:val="en-ZA"/>
        </w:rPr>
        <w:t>re formally (on all their official documents) identi</w:t>
      </w:r>
      <w:r w:rsidR="00DC1C6C" w:rsidRPr="00A9265A">
        <w:rPr>
          <w:rFonts w:ascii="Times New Roman" w:hAnsi="Times New Roman" w:cs="Times New Roman"/>
          <w:sz w:val="24"/>
          <w:szCs w:val="24"/>
          <w:lang w:val="en-ZA"/>
        </w:rPr>
        <w:t>fied differently from how they we</w:t>
      </w:r>
      <w:r w:rsidR="000E02ED" w:rsidRPr="00A9265A">
        <w:rPr>
          <w:rFonts w:ascii="Times New Roman" w:hAnsi="Times New Roman" w:cs="Times New Roman"/>
          <w:sz w:val="24"/>
          <w:szCs w:val="24"/>
          <w:lang w:val="en-ZA"/>
        </w:rPr>
        <w:t>re generally addressed. All their documents</w:t>
      </w:r>
      <w:r w:rsidR="00885E9D">
        <w:rPr>
          <w:rFonts w:ascii="Times New Roman" w:hAnsi="Times New Roman" w:cs="Times New Roman"/>
          <w:sz w:val="24"/>
          <w:szCs w:val="24"/>
          <w:lang w:val="en-ZA"/>
        </w:rPr>
        <w:t xml:space="preserve">, for instance, </w:t>
      </w:r>
      <w:r w:rsidR="000E02ED" w:rsidRPr="00A9265A">
        <w:rPr>
          <w:rFonts w:ascii="Times New Roman" w:hAnsi="Times New Roman" w:cs="Times New Roman"/>
          <w:sz w:val="24"/>
          <w:szCs w:val="24"/>
          <w:lang w:val="en-ZA"/>
        </w:rPr>
        <w:t>reflect</w:t>
      </w:r>
      <w:r w:rsidR="00DC1C6C" w:rsidRPr="00A9265A">
        <w:rPr>
          <w:rFonts w:ascii="Times New Roman" w:hAnsi="Times New Roman" w:cs="Times New Roman"/>
          <w:sz w:val="24"/>
          <w:szCs w:val="24"/>
          <w:lang w:val="en-ZA"/>
        </w:rPr>
        <w:t>ed</w:t>
      </w:r>
      <w:r w:rsidR="000E02ED" w:rsidRPr="00A9265A">
        <w:rPr>
          <w:rFonts w:ascii="Times New Roman" w:hAnsi="Times New Roman" w:cs="Times New Roman"/>
          <w:sz w:val="24"/>
          <w:szCs w:val="24"/>
          <w:lang w:val="en-ZA"/>
        </w:rPr>
        <w:t xml:space="preserve"> their birth</w:t>
      </w:r>
      <w:r w:rsidR="00885E9D">
        <w:rPr>
          <w:rFonts w:ascii="Times New Roman" w:hAnsi="Times New Roman" w:cs="Times New Roman"/>
          <w:sz w:val="24"/>
          <w:szCs w:val="24"/>
          <w:lang w:val="en-ZA"/>
        </w:rPr>
        <w:t>, husband</w:t>
      </w:r>
      <w:r w:rsidR="000E02ED" w:rsidRPr="00A9265A">
        <w:rPr>
          <w:rFonts w:ascii="Times New Roman" w:hAnsi="Times New Roman" w:cs="Times New Roman"/>
          <w:sz w:val="24"/>
          <w:szCs w:val="24"/>
          <w:lang w:val="en-ZA"/>
        </w:rPr>
        <w:t xml:space="preserve"> </w:t>
      </w:r>
      <w:r w:rsidR="00EC3E6C" w:rsidRPr="00A9265A">
        <w:rPr>
          <w:rFonts w:ascii="Times New Roman" w:hAnsi="Times New Roman" w:cs="Times New Roman"/>
          <w:sz w:val="24"/>
          <w:szCs w:val="24"/>
          <w:lang w:val="en-ZA"/>
        </w:rPr>
        <w:t xml:space="preserve">or ex-husband’s </w:t>
      </w:r>
      <w:r w:rsidR="00DC1C6C" w:rsidRPr="00A9265A">
        <w:rPr>
          <w:rFonts w:ascii="Times New Roman" w:hAnsi="Times New Roman" w:cs="Times New Roman"/>
          <w:sz w:val="24"/>
          <w:szCs w:val="24"/>
          <w:lang w:val="en-ZA"/>
        </w:rPr>
        <w:t>name whilst they we</w:t>
      </w:r>
      <w:r w:rsidR="000E02ED" w:rsidRPr="00A9265A">
        <w:rPr>
          <w:rFonts w:ascii="Times New Roman" w:hAnsi="Times New Roman" w:cs="Times New Roman"/>
          <w:sz w:val="24"/>
          <w:szCs w:val="24"/>
          <w:lang w:val="en-ZA"/>
        </w:rPr>
        <w:t>re addressed and only respond</w:t>
      </w:r>
      <w:r w:rsidR="00885E9D">
        <w:rPr>
          <w:rFonts w:ascii="Times New Roman" w:hAnsi="Times New Roman" w:cs="Times New Roman"/>
          <w:sz w:val="24"/>
          <w:szCs w:val="24"/>
          <w:lang w:val="en-ZA"/>
        </w:rPr>
        <w:t>ed</w:t>
      </w:r>
      <w:r w:rsidR="000E02ED" w:rsidRPr="00A9265A">
        <w:rPr>
          <w:rFonts w:ascii="Times New Roman" w:hAnsi="Times New Roman" w:cs="Times New Roman"/>
          <w:sz w:val="24"/>
          <w:szCs w:val="24"/>
          <w:lang w:val="en-ZA"/>
        </w:rPr>
        <w:t xml:space="preserve"> </w:t>
      </w:r>
      <w:r w:rsidR="00885E9D">
        <w:rPr>
          <w:rFonts w:ascii="Times New Roman" w:hAnsi="Times New Roman" w:cs="Times New Roman"/>
          <w:sz w:val="24"/>
          <w:szCs w:val="24"/>
          <w:lang w:val="en-ZA"/>
        </w:rPr>
        <w:t>to only one of these three names</w:t>
      </w:r>
      <w:r w:rsidR="00A86701" w:rsidRPr="00A9265A">
        <w:rPr>
          <w:rFonts w:ascii="Times New Roman" w:hAnsi="Times New Roman" w:cs="Times New Roman"/>
          <w:sz w:val="24"/>
          <w:szCs w:val="24"/>
          <w:lang w:val="en-ZA"/>
        </w:rPr>
        <w:t>. Accounts about</w:t>
      </w:r>
      <w:r w:rsidR="000E02ED" w:rsidRPr="00A9265A">
        <w:rPr>
          <w:rFonts w:ascii="Times New Roman" w:hAnsi="Times New Roman" w:cs="Times New Roman"/>
          <w:sz w:val="24"/>
          <w:szCs w:val="24"/>
          <w:lang w:val="en-ZA"/>
        </w:rPr>
        <w:t xml:space="preserve"> this group are not presented or analysed in this article. There is a need for further researc</w:t>
      </w:r>
      <w:r w:rsidR="00A86701" w:rsidRPr="00A9265A">
        <w:rPr>
          <w:rFonts w:ascii="Times New Roman" w:hAnsi="Times New Roman" w:cs="Times New Roman"/>
          <w:sz w:val="24"/>
          <w:szCs w:val="24"/>
          <w:lang w:val="en-ZA"/>
        </w:rPr>
        <w:t>h on this and other differently-</w:t>
      </w:r>
      <w:r w:rsidR="000E02ED" w:rsidRPr="00A9265A">
        <w:rPr>
          <w:rFonts w:ascii="Times New Roman" w:hAnsi="Times New Roman" w:cs="Times New Roman"/>
          <w:sz w:val="24"/>
          <w:szCs w:val="24"/>
          <w:lang w:val="en-ZA"/>
        </w:rPr>
        <w:t xml:space="preserve">categorised groups of married women, other than those discussed in this article. </w:t>
      </w:r>
    </w:p>
    <w:p w:rsidR="00A83CC8" w:rsidRPr="00A9265A" w:rsidRDefault="00A83CC8" w:rsidP="003D21C0">
      <w:pPr>
        <w:spacing w:after="0" w:line="360" w:lineRule="auto"/>
        <w:jc w:val="both"/>
        <w:rPr>
          <w:rStyle w:val="apple-style-span"/>
          <w:rFonts w:ascii="Times New Roman" w:hAnsi="Times New Roman" w:cs="Times New Roman"/>
          <w:sz w:val="24"/>
          <w:szCs w:val="24"/>
          <w:lang w:val="en-ZA"/>
        </w:rPr>
      </w:pPr>
    </w:p>
    <w:p w:rsidR="00CC5D82" w:rsidRPr="00A9265A" w:rsidRDefault="00F848EC" w:rsidP="003D21C0">
      <w:pPr>
        <w:spacing w:after="0" w:line="360" w:lineRule="auto"/>
        <w:jc w:val="both"/>
        <w:rPr>
          <w:rStyle w:val="apple-style-span"/>
          <w:rFonts w:ascii="Times New Roman" w:hAnsi="Times New Roman" w:cs="Times New Roman"/>
          <w:sz w:val="24"/>
          <w:szCs w:val="24"/>
          <w:lang w:val="en-ZA"/>
        </w:rPr>
      </w:pPr>
      <w:r w:rsidRPr="00A9265A">
        <w:rPr>
          <w:rStyle w:val="apple-style-span"/>
          <w:rFonts w:ascii="Times New Roman" w:hAnsi="Times New Roman" w:cs="Times New Roman"/>
          <w:sz w:val="24"/>
          <w:szCs w:val="24"/>
          <w:lang w:val="en-ZA"/>
        </w:rPr>
        <w:t xml:space="preserve">Thenjiwe Meyiwa, Faculty of Education, Walter Sisulu University, Nelson Mandela Drive, Mthatha, 5100, </w:t>
      </w:r>
      <w:hyperlink r:id="rId9" w:history="1">
        <w:r w:rsidRPr="00A9265A">
          <w:rPr>
            <w:rStyle w:val="Hyperlink"/>
            <w:rFonts w:ascii="Times New Roman" w:hAnsi="Times New Roman" w:cs="Times New Roman"/>
            <w:color w:val="auto"/>
            <w:sz w:val="24"/>
            <w:szCs w:val="24"/>
            <w:lang w:val="en-ZA"/>
          </w:rPr>
          <w:t>tmeyiwa@wsu.ac.za/</w:t>
        </w:r>
      </w:hyperlink>
      <w:r w:rsidRPr="00A9265A">
        <w:rPr>
          <w:rStyle w:val="apple-style-span"/>
          <w:rFonts w:ascii="Times New Roman" w:hAnsi="Times New Roman" w:cs="Times New Roman"/>
          <w:sz w:val="24"/>
          <w:szCs w:val="24"/>
          <w:lang w:val="en-ZA"/>
        </w:rPr>
        <w:t xml:space="preserve"> </w:t>
      </w:r>
      <w:hyperlink r:id="rId10" w:history="1">
        <w:r w:rsidR="007D40E3" w:rsidRPr="00A9265A">
          <w:rPr>
            <w:rStyle w:val="Hyperlink"/>
            <w:rFonts w:ascii="Times New Roman" w:hAnsi="Times New Roman" w:cs="Times New Roman"/>
            <w:color w:val="auto"/>
            <w:sz w:val="24"/>
            <w:szCs w:val="24"/>
            <w:lang w:val="en-ZA"/>
          </w:rPr>
          <w:t>thenjiwemeyiwa@yahoo.com</w:t>
        </w:r>
      </w:hyperlink>
    </w:p>
    <w:p w:rsidR="007D40E3" w:rsidRDefault="007D40E3" w:rsidP="003D21C0">
      <w:pPr>
        <w:spacing w:after="0" w:line="360" w:lineRule="auto"/>
        <w:jc w:val="both"/>
        <w:rPr>
          <w:rStyle w:val="apple-style-span"/>
          <w:rFonts w:ascii="Times New Roman" w:hAnsi="Times New Roman" w:cs="Times New Roman"/>
          <w:sz w:val="24"/>
          <w:szCs w:val="24"/>
          <w:lang w:val="en-ZA"/>
        </w:rPr>
      </w:pPr>
    </w:p>
    <w:p w:rsidR="005B3B49" w:rsidRPr="00A9265A" w:rsidRDefault="005B3B49" w:rsidP="003D21C0">
      <w:pPr>
        <w:spacing w:after="0" w:line="360" w:lineRule="auto"/>
        <w:jc w:val="both"/>
        <w:rPr>
          <w:rStyle w:val="apple-style-span"/>
          <w:rFonts w:ascii="Times New Roman" w:hAnsi="Times New Roman" w:cs="Times New Roman"/>
          <w:sz w:val="24"/>
          <w:szCs w:val="24"/>
          <w:lang w:val="en-ZA"/>
        </w:rPr>
      </w:pPr>
      <w:r w:rsidRPr="00A9265A">
        <w:rPr>
          <w:rStyle w:val="apple-style-span"/>
          <w:rFonts w:ascii="Times New Roman" w:hAnsi="Times New Roman" w:cs="Times New Roman"/>
          <w:b/>
          <w:sz w:val="24"/>
          <w:szCs w:val="24"/>
          <w:lang w:val="en-ZA"/>
        </w:rPr>
        <w:t>References</w:t>
      </w:r>
    </w:p>
    <w:p w:rsidR="005B3B49" w:rsidRPr="00A9265A" w:rsidRDefault="005B3B49" w:rsidP="003D21C0">
      <w:pPr>
        <w:pStyle w:val="Footer"/>
        <w:spacing w:line="360" w:lineRule="auto"/>
        <w:rPr>
          <w:rFonts w:ascii="Times New Roman" w:hAnsi="Times New Roman" w:cs="Times New Roman"/>
          <w:sz w:val="24"/>
          <w:szCs w:val="24"/>
          <w:lang w:val="en-ZA"/>
        </w:rPr>
      </w:pPr>
    </w:p>
    <w:p w:rsidR="00F62BC2" w:rsidRPr="00F62BC2" w:rsidRDefault="00F62BC2" w:rsidP="003D21C0">
      <w:pPr>
        <w:pStyle w:val="Footer"/>
        <w:spacing w:line="360" w:lineRule="auto"/>
        <w:rPr>
          <w:rFonts w:ascii="Times New Roman" w:hAnsi="Times New Roman" w:cs="Times New Roman"/>
          <w:sz w:val="24"/>
          <w:szCs w:val="24"/>
          <w:lang w:val="en-ZA"/>
        </w:rPr>
      </w:pPr>
      <w:proofErr w:type="spellStart"/>
      <w:r>
        <w:rPr>
          <w:rFonts w:ascii="Times New Roman" w:hAnsi="Times New Roman" w:cs="Times New Roman"/>
          <w:sz w:val="24"/>
          <w:szCs w:val="24"/>
          <w:lang w:val="en-ZA"/>
        </w:rPr>
        <w:t>Ar</w:t>
      </w:r>
      <w:r w:rsidR="00655507">
        <w:rPr>
          <w:rFonts w:ascii="Times New Roman" w:hAnsi="Times New Roman" w:cs="Times New Roman"/>
          <w:sz w:val="24"/>
          <w:szCs w:val="24"/>
          <w:lang w:val="en-ZA"/>
        </w:rPr>
        <w:t>i</w:t>
      </w:r>
      <w:r>
        <w:rPr>
          <w:rFonts w:ascii="Times New Roman" w:hAnsi="Times New Roman" w:cs="Times New Roman"/>
          <w:sz w:val="24"/>
          <w:szCs w:val="24"/>
          <w:lang w:val="en-ZA"/>
        </w:rPr>
        <w:t>chi</w:t>
      </w:r>
      <w:proofErr w:type="spellEnd"/>
      <w:r>
        <w:rPr>
          <w:rFonts w:ascii="Times New Roman" w:hAnsi="Times New Roman" w:cs="Times New Roman"/>
          <w:sz w:val="24"/>
          <w:szCs w:val="24"/>
          <w:lang w:val="en-ZA"/>
        </w:rPr>
        <w:t xml:space="preserve">, M. 1999. Is it radical? Women’s right to keep their own surnames after marriage.  </w:t>
      </w:r>
      <w:r>
        <w:rPr>
          <w:rFonts w:ascii="Times New Roman" w:hAnsi="Times New Roman" w:cs="Times New Roman"/>
          <w:i/>
          <w:sz w:val="24"/>
          <w:szCs w:val="24"/>
          <w:lang w:val="en-ZA"/>
        </w:rPr>
        <w:t>Women’s Studies International Forum</w:t>
      </w:r>
      <w:r>
        <w:rPr>
          <w:rFonts w:ascii="Times New Roman" w:hAnsi="Times New Roman" w:cs="Times New Roman"/>
          <w:sz w:val="24"/>
          <w:szCs w:val="24"/>
          <w:lang w:val="en-ZA"/>
        </w:rPr>
        <w:t xml:space="preserve"> 22 (4): 411-415.</w:t>
      </w:r>
    </w:p>
    <w:p w:rsidR="00F62BC2" w:rsidRDefault="00F62BC2" w:rsidP="003D21C0">
      <w:pPr>
        <w:pStyle w:val="Footer"/>
        <w:spacing w:line="360" w:lineRule="auto"/>
        <w:rPr>
          <w:rFonts w:ascii="Times New Roman" w:hAnsi="Times New Roman" w:cs="Times New Roman"/>
          <w:sz w:val="24"/>
          <w:szCs w:val="24"/>
          <w:lang w:val="en-ZA"/>
        </w:rPr>
      </w:pPr>
    </w:p>
    <w:p w:rsidR="005B3B49" w:rsidRPr="00A9265A" w:rsidRDefault="005B3B49" w:rsidP="003D21C0">
      <w:pPr>
        <w:pStyle w:val="Footer"/>
        <w:spacing w:line="360" w:lineRule="auto"/>
        <w:rPr>
          <w:rFonts w:ascii="Times New Roman" w:hAnsi="Times New Roman" w:cs="Times New Roman"/>
          <w:sz w:val="24"/>
          <w:szCs w:val="24"/>
          <w:lang w:val="en-ZA"/>
        </w:rPr>
      </w:pPr>
      <w:proofErr w:type="gramStart"/>
      <w:r w:rsidRPr="00A9265A">
        <w:rPr>
          <w:rFonts w:ascii="Times New Roman" w:hAnsi="Times New Roman" w:cs="Times New Roman"/>
          <w:sz w:val="24"/>
          <w:szCs w:val="24"/>
          <w:lang w:val="en-ZA"/>
        </w:rPr>
        <w:t>Bowles, G. and R.D. Klein, eds., 1983.</w:t>
      </w:r>
      <w:proofErr w:type="gramEnd"/>
      <w:r w:rsidRPr="00A9265A">
        <w:rPr>
          <w:rFonts w:ascii="Times New Roman" w:hAnsi="Times New Roman" w:cs="Times New Roman"/>
          <w:sz w:val="24"/>
          <w:szCs w:val="24"/>
          <w:lang w:val="en-ZA"/>
        </w:rPr>
        <w:t xml:space="preserve"> </w:t>
      </w:r>
      <w:proofErr w:type="gramStart"/>
      <w:r w:rsidRPr="00A9265A">
        <w:rPr>
          <w:rFonts w:ascii="Times New Roman" w:hAnsi="Times New Roman" w:cs="Times New Roman"/>
          <w:i/>
          <w:iCs/>
          <w:sz w:val="24"/>
          <w:szCs w:val="24"/>
          <w:lang w:val="en-ZA"/>
        </w:rPr>
        <w:t>Theories of Women's Studies.</w:t>
      </w:r>
      <w:proofErr w:type="gramEnd"/>
      <w:r w:rsidRPr="00A9265A">
        <w:rPr>
          <w:rFonts w:ascii="Times New Roman" w:hAnsi="Times New Roman" w:cs="Times New Roman"/>
          <w:sz w:val="24"/>
          <w:szCs w:val="24"/>
          <w:lang w:val="en-ZA"/>
        </w:rPr>
        <w:t xml:space="preserve"> London: Routledge &amp; </w:t>
      </w:r>
      <w:proofErr w:type="spellStart"/>
      <w:r w:rsidRPr="00A9265A">
        <w:rPr>
          <w:rFonts w:ascii="Times New Roman" w:hAnsi="Times New Roman" w:cs="Times New Roman"/>
          <w:sz w:val="24"/>
          <w:szCs w:val="24"/>
          <w:lang w:val="en-ZA"/>
        </w:rPr>
        <w:t>Kegan</w:t>
      </w:r>
      <w:proofErr w:type="spellEnd"/>
      <w:r w:rsidRPr="00A9265A">
        <w:rPr>
          <w:rFonts w:ascii="Times New Roman" w:hAnsi="Times New Roman" w:cs="Times New Roman"/>
          <w:sz w:val="24"/>
          <w:szCs w:val="24"/>
          <w:lang w:val="en-ZA"/>
        </w:rPr>
        <w:t xml:space="preserve"> Paul.</w:t>
      </w:r>
    </w:p>
    <w:p w:rsidR="005B3B49" w:rsidRPr="00A9265A" w:rsidRDefault="005B3B49" w:rsidP="003D21C0">
      <w:pPr>
        <w:spacing w:after="0" w:line="360" w:lineRule="auto"/>
        <w:rPr>
          <w:rFonts w:ascii="Times New Roman" w:eastAsia="Calibri" w:hAnsi="Times New Roman" w:cs="Times New Roman"/>
          <w:sz w:val="24"/>
          <w:szCs w:val="24"/>
          <w:lang w:val="en-ZA"/>
        </w:rPr>
      </w:pPr>
    </w:p>
    <w:p w:rsidR="005B3B49" w:rsidRPr="00A9265A" w:rsidRDefault="005B3B49" w:rsidP="003D21C0">
      <w:pPr>
        <w:spacing w:after="0" w:line="360" w:lineRule="auto"/>
        <w:rPr>
          <w:rFonts w:ascii="Times New Roman" w:hAnsi="Times New Roman" w:cs="Times New Roman"/>
          <w:sz w:val="24"/>
          <w:szCs w:val="24"/>
          <w:lang w:val="en-ZA"/>
        </w:rPr>
      </w:pPr>
      <w:proofErr w:type="spellStart"/>
      <w:proofErr w:type="gramStart"/>
      <w:r w:rsidRPr="00A9265A">
        <w:rPr>
          <w:rFonts w:ascii="Times New Roman" w:eastAsia="Calibri" w:hAnsi="Times New Roman" w:cs="Times New Roman"/>
          <w:sz w:val="24"/>
          <w:szCs w:val="24"/>
          <w:lang w:val="en-ZA"/>
        </w:rPr>
        <w:t>Bozzoli</w:t>
      </w:r>
      <w:proofErr w:type="spellEnd"/>
      <w:r w:rsidRPr="00A9265A">
        <w:rPr>
          <w:rFonts w:ascii="Times New Roman" w:eastAsia="Calibri" w:hAnsi="Times New Roman" w:cs="Times New Roman"/>
          <w:sz w:val="24"/>
          <w:szCs w:val="24"/>
          <w:lang w:val="en-ZA"/>
        </w:rPr>
        <w:t xml:space="preserve">, </w:t>
      </w:r>
      <w:r w:rsidRPr="00A9265A">
        <w:rPr>
          <w:rFonts w:ascii="Times New Roman" w:hAnsi="Times New Roman" w:cs="Times New Roman"/>
          <w:sz w:val="24"/>
          <w:szCs w:val="24"/>
          <w:lang w:val="en-ZA"/>
        </w:rPr>
        <w:t>B. 1991.</w:t>
      </w:r>
      <w:proofErr w:type="gramEnd"/>
      <w:r w:rsidRPr="00A9265A">
        <w:rPr>
          <w:rFonts w:ascii="Times New Roman" w:hAnsi="Times New Roman" w:cs="Times New Roman"/>
          <w:sz w:val="24"/>
          <w:szCs w:val="24"/>
          <w:lang w:val="en-ZA"/>
        </w:rPr>
        <w:t xml:space="preserve"> </w:t>
      </w:r>
      <w:proofErr w:type="gramStart"/>
      <w:r w:rsidRPr="00A9265A">
        <w:rPr>
          <w:rFonts w:ascii="Times New Roman" w:eastAsia="Calibri" w:hAnsi="Times New Roman" w:cs="Times New Roman"/>
          <w:i/>
          <w:sz w:val="24"/>
          <w:szCs w:val="24"/>
          <w:lang w:val="en-ZA"/>
        </w:rPr>
        <w:t xml:space="preserve">Women of </w:t>
      </w:r>
      <w:proofErr w:type="spellStart"/>
      <w:r w:rsidRPr="00A9265A">
        <w:rPr>
          <w:rFonts w:ascii="Times New Roman" w:eastAsia="Calibri" w:hAnsi="Times New Roman" w:cs="Times New Roman"/>
          <w:i/>
          <w:sz w:val="24"/>
          <w:szCs w:val="24"/>
          <w:lang w:val="en-ZA"/>
        </w:rPr>
        <w:t>Phokeng</w:t>
      </w:r>
      <w:proofErr w:type="spellEnd"/>
      <w:r w:rsidRPr="00A9265A">
        <w:rPr>
          <w:rFonts w:ascii="Times New Roman" w:hAnsi="Times New Roman" w:cs="Times New Roman"/>
          <w:i/>
          <w:sz w:val="24"/>
          <w:szCs w:val="24"/>
          <w:lang w:val="en-ZA"/>
        </w:rPr>
        <w:t>.</w:t>
      </w:r>
      <w:proofErr w:type="gramEnd"/>
      <w:r w:rsidRPr="00A9265A">
        <w:rPr>
          <w:rFonts w:ascii="Times New Roman" w:hAnsi="Times New Roman" w:cs="Times New Roman"/>
          <w:i/>
          <w:sz w:val="24"/>
          <w:szCs w:val="24"/>
          <w:lang w:val="en-ZA"/>
        </w:rPr>
        <w:t xml:space="preserve"> </w:t>
      </w:r>
      <w:r w:rsidRPr="00A9265A">
        <w:rPr>
          <w:rFonts w:ascii="Times New Roman" w:hAnsi="Times New Roman" w:cs="Times New Roman"/>
          <w:sz w:val="24"/>
          <w:szCs w:val="24"/>
          <w:lang w:val="en-ZA"/>
        </w:rPr>
        <w:t xml:space="preserve">Johannesburg: </w:t>
      </w:r>
      <w:proofErr w:type="spellStart"/>
      <w:r w:rsidRPr="00A9265A">
        <w:rPr>
          <w:rFonts w:ascii="Times New Roman" w:hAnsi="Times New Roman" w:cs="Times New Roman"/>
          <w:sz w:val="24"/>
          <w:szCs w:val="24"/>
          <w:lang w:val="en-ZA"/>
        </w:rPr>
        <w:t>Ravan</w:t>
      </w:r>
      <w:proofErr w:type="spellEnd"/>
      <w:r w:rsidRPr="00A9265A">
        <w:rPr>
          <w:rFonts w:ascii="Times New Roman" w:hAnsi="Times New Roman" w:cs="Times New Roman"/>
          <w:sz w:val="24"/>
          <w:szCs w:val="24"/>
          <w:lang w:val="en-ZA"/>
        </w:rPr>
        <w:t xml:space="preserve"> Press.</w:t>
      </w:r>
    </w:p>
    <w:p w:rsidR="00EF367E" w:rsidRPr="00A9265A" w:rsidRDefault="00EF367E" w:rsidP="003D21C0">
      <w:pPr>
        <w:pStyle w:val="Heading1"/>
        <w:spacing w:before="0" w:line="360" w:lineRule="auto"/>
        <w:jc w:val="both"/>
        <w:textAlignment w:val="baseline"/>
        <w:rPr>
          <w:rFonts w:ascii="Times New Roman" w:hAnsi="Times New Roman" w:cs="Times New Roman"/>
          <w:b w:val="0"/>
          <w:color w:val="auto"/>
          <w:sz w:val="24"/>
          <w:szCs w:val="24"/>
        </w:rPr>
      </w:pPr>
    </w:p>
    <w:p w:rsidR="005B3B49" w:rsidRPr="00A9265A" w:rsidRDefault="005B3B49" w:rsidP="003D21C0">
      <w:pPr>
        <w:pStyle w:val="Heading1"/>
        <w:spacing w:before="0" w:line="360" w:lineRule="auto"/>
        <w:jc w:val="both"/>
        <w:textAlignment w:val="baseline"/>
        <w:rPr>
          <w:rFonts w:ascii="Times New Roman" w:hAnsi="Times New Roman" w:cs="Times New Roman"/>
          <w:b w:val="0"/>
          <w:color w:val="auto"/>
          <w:sz w:val="24"/>
          <w:szCs w:val="24"/>
        </w:rPr>
      </w:pPr>
      <w:proofErr w:type="gramStart"/>
      <w:r w:rsidRPr="00A9265A">
        <w:rPr>
          <w:rFonts w:ascii="Times New Roman" w:hAnsi="Times New Roman" w:cs="Times New Roman"/>
          <w:b w:val="0"/>
          <w:color w:val="auto"/>
          <w:sz w:val="24"/>
          <w:szCs w:val="24"/>
        </w:rPr>
        <w:t>Clarke, V., M. Burns and C. Burgoyne.</w:t>
      </w:r>
      <w:proofErr w:type="gramEnd"/>
      <w:r w:rsidRPr="00A9265A">
        <w:rPr>
          <w:rFonts w:ascii="Times New Roman" w:hAnsi="Times New Roman" w:cs="Times New Roman"/>
          <w:b w:val="0"/>
          <w:color w:val="auto"/>
          <w:sz w:val="24"/>
          <w:szCs w:val="24"/>
        </w:rPr>
        <w:t xml:space="preserve"> 2008. Who would take whose name?’ </w:t>
      </w:r>
      <w:proofErr w:type="gramStart"/>
      <w:r w:rsidRPr="00A9265A">
        <w:rPr>
          <w:rFonts w:ascii="Times New Roman" w:hAnsi="Times New Roman" w:cs="Times New Roman"/>
          <w:b w:val="0"/>
          <w:color w:val="auto"/>
          <w:sz w:val="24"/>
          <w:szCs w:val="24"/>
        </w:rPr>
        <w:t>Accounts of naming practices in same-sex relationships.</w:t>
      </w:r>
      <w:proofErr w:type="gramEnd"/>
      <w:r w:rsidRPr="00A9265A">
        <w:rPr>
          <w:rFonts w:ascii="Times New Roman" w:hAnsi="Times New Roman" w:cs="Times New Roman"/>
          <w:b w:val="0"/>
          <w:color w:val="auto"/>
          <w:sz w:val="24"/>
          <w:szCs w:val="24"/>
        </w:rPr>
        <w:t xml:space="preserve"> </w:t>
      </w:r>
      <w:r w:rsidRPr="00A9265A">
        <w:rPr>
          <w:rFonts w:ascii="Times New Roman" w:hAnsi="Times New Roman" w:cs="Times New Roman"/>
          <w:b w:val="0"/>
          <w:i/>
          <w:color w:val="auto"/>
          <w:sz w:val="24"/>
          <w:szCs w:val="24"/>
        </w:rPr>
        <w:t>Journal of Community &amp; Applied Social Psychology</w:t>
      </w:r>
      <w:r w:rsidRPr="00A9265A">
        <w:rPr>
          <w:rFonts w:ascii="Times New Roman" w:hAnsi="Times New Roman" w:cs="Times New Roman"/>
          <w:b w:val="0"/>
          <w:color w:val="auto"/>
          <w:sz w:val="24"/>
          <w:szCs w:val="24"/>
        </w:rPr>
        <w:t xml:space="preserve"> </w:t>
      </w:r>
      <w:hyperlink r:id="rId11" w:history="1">
        <w:r w:rsidRPr="00A9265A">
          <w:rPr>
            <w:rStyle w:val="Hyperlink"/>
            <w:rFonts w:ascii="Times New Roman" w:hAnsi="Times New Roman" w:cs="Times New Roman"/>
            <w:b w:val="0"/>
            <w:bCs w:val="0"/>
            <w:color w:val="auto"/>
            <w:sz w:val="24"/>
            <w:szCs w:val="24"/>
            <w:u w:val="none"/>
            <w:bdr w:val="none" w:sz="0" w:space="0" w:color="auto" w:frame="1"/>
          </w:rPr>
          <w:t xml:space="preserve">18 (5): </w:t>
        </w:r>
      </w:hyperlink>
      <w:r w:rsidRPr="00A9265A">
        <w:rPr>
          <w:rFonts w:ascii="Times New Roman" w:hAnsi="Times New Roman" w:cs="Times New Roman"/>
          <w:b w:val="0"/>
          <w:bCs w:val="0"/>
          <w:color w:val="auto"/>
          <w:sz w:val="24"/>
          <w:szCs w:val="24"/>
          <w:bdr w:val="none" w:sz="0" w:space="0" w:color="auto" w:frame="1"/>
        </w:rPr>
        <w:t xml:space="preserve">420–439. </w:t>
      </w:r>
    </w:p>
    <w:p w:rsidR="005B3B49" w:rsidRPr="00A9265A" w:rsidRDefault="005B3B49" w:rsidP="003D21C0">
      <w:pPr>
        <w:spacing w:after="0" w:line="360" w:lineRule="auto"/>
        <w:textAlignment w:val="baseline"/>
        <w:outlineLvl w:val="0"/>
        <w:rPr>
          <w:rFonts w:ascii="Times New Roman" w:hAnsi="Times New Roman" w:cs="Times New Roman"/>
          <w:sz w:val="24"/>
          <w:szCs w:val="24"/>
        </w:rPr>
      </w:pPr>
    </w:p>
    <w:p w:rsidR="005B3B49" w:rsidRPr="00A9265A" w:rsidRDefault="005B3B49" w:rsidP="003D21C0">
      <w:pPr>
        <w:spacing w:after="0" w:line="360" w:lineRule="auto"/>
        <w:textAlignment w:val="baseline"/>
        <w:outlineLvl w:val="0"/>
        <w:rPr>
          <w:rFonts w:ascii="Times New Roman" w:eastAsia="Times New Roman" w:hAnsi="Times New Roman" w:cs="Times New Roman"/>
          <w:bCs/>
          <w:kern w:val="36"/>
          <w:sz w:val="24"/>
          <w:szCs w:val="24"/>
        </w:rPr>
      </w:pPr>
      <w:proofErr w:type="gramStart"/>
      <w:r w:rsidRPr="00A9265A">
        <w:rPr>
          <w:rFonts w:ascii="Times New Roman" w:hAnsi="Times New Roman" w:cs="Times New Roman"/>
          <w:sz w:val="24"/>
          <w:szCs w:val="24"/>
        </w:rPr>
        <w:t>Coltrane, S. and M. Adams.</w:t>
      </w:r>
      <w:proofErr w:type="gramEnd"/>
      <w:r w:rsidRPr="00A9265A">
        <w:rPr>
          <w:rFonts w:ascii="Times New Roman" w:hAnsi="Times New Roman" w:cs="Times New Roman"/>
          <w:sz w:val="24"/>
          <w:szCs w:val="24"/>
        </w:rPr>
        <w:t xml:space="preserve"> 2003. </w:t>
      </w:r>
      <w:r w:rsidRPr="00A9265A">
        <w:rPr>
          <w:rFonts w:ascii="Times New Roman" w:eastAsia="Times New Roman" w:hAnsi="Times New Roman" w:cs="Times New Roman"/>
          <w:bCs/>
          <w:kern w:val="36"/>
          <w:sz w:val="24"/>
          <w:szCs w:val="24"/>
        </w:rPr>
        <w:t xml:space="preserve">The Social Construction of the Divorce “Problem”: </w:t>
      </w:r>
    </w:p>
    <w:p w:rsidR="005B3B49" w:rsidRPr="00A9265A" w:rsidRDefault="005B3B49" w:rsidP="003D21C0">
      <w:pPr>
        <w:spacing w:after="0" w:line="360" w:lineRule="auto"/>
        <w:textAlignment w:val="baseline"/>
        <w:outlineLvl w:val="0"/>
        <w:rPr>
          <w:rFonts w:ascii="Times New Roman" w:eastAsia="Times New Roman" w:hAnsi="Times New Roman" w:cs="Times New Roman"/>
          <w:bCs/>
          <w:kern w:val="36"/>
          <w:sz w:val="24"/>
          <w:szCs w:val="24"/>
        </w:rPr>
      </w:pPr>
      <w:proofErr w:type="gramStart"/>
      <w:r w:rsidRPr="00A9265A">
        <w:rPr>
          <w:rFonts w:ascii="Times New Roman" w:eastAsia="Times New Roman" w:hAnsi="Times New Roman" w:cs="Times New Roman"/>
          <w:bCs/>
          <w:kern w:val="36"/>
          <w:sz w:val="24"/>
          <w:szCs w:val="24"/>
        </w:rPr>
        <w:t>Morality, Child Victims, and the Politics of Gender.</w:t>
      </w:r>
      <w:proofErr w:type="gramEnd"/>
      <w:r w:rsidRPr="00A9265A">
        <w:rPr>
          <w:rFonts w:ascii="Times New Roman" w:eastAsia="Times New Roman" w:hAnsi="Times New Roman" w:cs="Times New Roman"/>
          <w:bCs/>
          <w:kern w:val="36"/>
          <w:sz w:val="24"/>
          <w:szCs w:val="24"/>
        </w:rPr>
        <w:t xml:space="preserve"> </w:t>
      </w:r>
      <w:r w:rsidRPr="00A9265A">
        <w:rPr>
          <w:rFonts w:ascii="Times New Roman" w:hAnsi="Times New Roman" w:cs="Times New Roman"/>
          <w:i/>
          <w:sz w:val="24"/>
          <w:szCs w:val="24"/>
        </w:rPr>
        <w:t>Family Relations</w:t>
      </w:r>
      <w:r w:rsidRPr="00A9265A">
        <w:rPr>
          <w:rFonts w:ascii="Times New Roman" w:hAnsi="Times New Roman" w:cs="Times New Roman"/>
          <w:sz w:val="24"/>
          <w:szCs w:val="24"/>
        </w:rPr>
        <w:t xml:space="preserve"> 52 (4): 363-272.</w:t>
      </w:r>
    </w:p>
    <w:p w:rsidR="005B3B49" w:rsidRPr="00A9265A" w:rsidRDefault="005B3B49" w:rsidP="003D21C0">
      <w:pPr>
        <w:spacing w:after="0" w:line="360" w:lineRule="auto"/>
        <w:rPr>
          <w:rFonts w:ascii="Times New Roman" w:hAnsi="Times New Roman" w:cs="Times New Roman"/>
          <w:sz w:val="24"/>
          <w:szCs w:val="24"/>
          <w:lang w:val="en-ZA"/>
        </w:rPr>
      </w:pPr>
    </w:p>
    <w:p w:rsidR="005B3B49" w:rsidRPr="00A9265A" w:rsidRDefault="005B3B49" w:rsidP="003D21C0">
      <w:pPr>
        <w:spacing w:after="0" w:line="360" w:lineRule="auto"/>
        <w:rPr>
          <w:rFonts w:ascii="Times New Roman" w:hAnsi="Times New Roman" w:cs="Times New Roman"/>
          <w:i/>
          <w:sz w:val="24"/>
          <w:szCs w:val="24"/>
          <w:lang w:val="en-ZA"/>
        </w:rPr>
      </w:pPr>
      <w:r w:rsidRPr="00A9265A">
        <w:rPr>
          <w:rFonts w:ascii="Times New Roman" w:hAnsi="Times New Roman" w:cs="Times New Roman"/>
          <w:sz w:val="24"/>
          <w:szCs w:val="24"/>
          <w:lang w:val="en-ZA"/>
        </w:rPr>
        <w:t xml:space="preserve">Emens, E. F. 2007. Changing name changing: Framing rules and the future of marital names. </w:t>
      </w:r>
      <w:r w:rsidRPr="00A9265A">
        <w:rPr>
          <w:rFonts w:ascii="Times New Roman" w:hAnsi="Times New Roman" w:cs="Times New Roman"/>
          <w:i/>
          <w:sz w:val="24"/>
          <w:szCs w:val="24"/>
          <w:lang w:val="en-ZA"/>
        </w:rPr>
        <w:t xml:space="preserve">The </w:t>
      </w:r>
    </w:p>
    <w:p w:rsidR="005B3B49" w:rsidRPr="00A9265A" w:rsidRDefault="005B3B49" w:rsidP="003D21C0">
      <w:pPr>
        <w:spacing w:after="0" w:line="360" w:lineRule="auto"/>
        <w:rPr>
          <w:rFonts w:ascii="Times New Roman" w:hAnsi="Times New Roman" w:cs="Times New Roman"/>
          <w:i/>
          <w:sz w:val="24"/>
          <w:szCs w:val="24"/>
          <w:lang w:val="en-ZA"/>
        </w:rPr>
      </w:pPr>
      <w:r w:rsidRPr="00A9265A">
        <w:rPr>
          <w:rFonts w:ascii="Times New Roman" w:hAnsi="Times New Roman" w:cs="Times New Roman"/>
          <w:i/>
          <w:sz w:val="24"/>
          <w:szCs w:val="24"/>
          <w:lang w:val="en-ZA"/>
        </w:rPr>
        <w:t>University of Chicago Law Review</w:t>
      </w:r>
      <w:r w:rsidRPr="00A9265A">
        <w:rPr>
          <w:rFonts w:ascii="Times New Roman" w:hAnsi="Times New Roman" w:cs="Times New Roman"/>
          <w:sz w:val="24"/>
          <w:szCs w:val="24"/>
          <w:lang w:val="en-ZA"/>
        </w:rPr>
        <w:t xml:space="preserve"> 74 (3): 761-863.</w:t>
      </w:r>
    </w:p>
    <w:p w:rsidR="005B3B49" w:rsidRPr="00A9265A" w:rsidRDefault="005B3B49" w:rsidP="003D21C0">
      <w:pPr>
        <w:spacing w:after="0" w:line="360" w:lineRule="auto"/>
        <w:rPr>
          <w:rFonts w:ascii="Times New Roman" w:hAnsi="Times New Roman" w:cs="Times New Roman"/>
          <w:sz w:val="24"/>
          <w:szCs w:val="24"/>
        </w:rPr>
      </w:pPr>
    </w:p>
    <w:p w:rsidR="005B3B49" w:rsidRPr="00A9265A" w:rsidRDefault="005B3B49" w:rsidP="003D21C0">
      <w:pPr>
        <w:spacing w:after="0" w:line="360" w:lineRule="auto"/>
        <w:rPr>
          <w:rFonts w:ascii="Times New Roman" w:hAnsi="Times New Roman" w:cs="Times New Roman"/>
          <w:sz w:val="24"/>
          <w:szCs w:val="24"/>
        </w:rPr>
      </w:pPr>
      <w:proofErr w:type="spellStart"/>
      <w:proofErr w:type="gramStart"/>
      <w:r w:rsidRPr="00A9265A">
        <w:rPr>
          <w:rFonts w:ascii="Times New Roman" w:hAnsi="Times New Roman" w:cs="Times New Roman"/>
          <w:sz w:val="24"/>
          <w:szCs w:val="24"/>
        </w:rPr>
        <w:t>Etaugh</w:t>
      </w:r>
      <w:proofErr w:type="spellEnd"/>
      <w:r w:rsidRPr="00A9265A">
        <w:rPr>
          <w:rFonts w:ascii="Times New Roman" w:hAnsi="Times New Roman" w:cs="Times New Roman"/>
          <w:sz w:val="24"/>
          <w:szCs w:val="24"/>
        </w:rPr>
        <w:t>, C., J. Bridges, M. Cummings-Hill and J. Cohen.</w:t>
      </w:r>
      <w:proofErr w:type="gramEnd"/>
      <w:r w:rsidRPr="00A9265A">
        <w:rPr>
          <w:rFonts w:ascii="Times New Roman" w:hAnsi="Times New Roman" w:cs="Times New Roman"/>
          <w:sz w:val="24"/>
          <w:szCs w:val="24"/>
        </w:rPr>
        <w:t xml:space="preserve"> 1999. Names can never hurt me? The </w:t>
      </w:r>
    </w:p>
    <w:p w:rsidR="005B3B49" w:rsidRPr="00A9265A" w:rsidRDefault="005B3B49" w:rsidP="003D21C0">
      <w:pPr>
        <w:spacing w:after="0" w:line="360" w:lineRule="auto"/>
        <w:rPr>
          <w:rFonts w:ascii="Times New Roman" w:hAnsi="Times New Roman" w:cs="Times New Roman"/>
          <w:sz w:val="24"/>
          <w:szCs w:val="24"/>
        </w:rPr>
      </w:pPr>
      <w:proofErr w:type="gramStart"/>
      <w:r w:rsidRPr="00A9265A">
        <w:rPr>
          <w:rFonts w:ascii="Times New Roman" w:hAnsi="Times New Roman" w:cs="Times New Roman"/>
          <w:sz w:val="24"/>
          <w:szCs w:val="24"/>
        </w:rPr>
        <w:t>effects</w:t>
      </w:r>
      <w:proofErr w:type="gramEnd"/>
      <w:r w:rsidRPr="00A9265A">
        <w:rPr>
          <w:rFonts w:ascii="Times New Roman" w:hAnsi="Times New Roman" w:cs="Times New Roman"/>
          <w:sz w:val="24"/>
          <w:szCs w:val="24"/>
        </w:rPr>
        <w:t xml:space="preserve"> if surname use on married women. </w:t>
      </w:r>
      <w:r w:rsidRPr="00A9265A">
        <w:rPr>
          <w:rFonts w:ascii="Times New Roman" w:hAnsi="Times New Roman" w:cs="Times New Roman"/>
          <w:i/>
          <w:sz w:val="24"/>
          <w:szCs w:val="24"/>
        </w:rPr>
        <w:t>Psychology of Women Quarterly</w:t>
      </w:r>
      <w:r w:rsidRPr="00A9265A">
        <w:rPr>
          <w:rFonts w:ascii="Times New Roman" w:hAnsi="Times New Roman" w:cs="Times New Roman"/>
          <w:sz w:val="24"/>
          <w:szCs w:val="24"/>
        </w:rPr>
        <w:t xml:space="preserve"> 23: 819-823. </w:t>
      </w:r>
      <w:hyperlink r:id="rId12" w:history="1">
        <w:r w:rsidRPr="00A9265A">
          <w:rPr>
            <w:rStyle w:val="Hyperlink"/>
            <w:rFonts w:ascii="Times New Roman" w:hAnsi="Times New Roman" w:cs="Times New Roman"/>
            <w:color w:val="auto"/>
            <w:sz w:val="24"/>
            <w:szCs w:val="24"/>
          </w:rPr>
          <w:t>http://pwq.sagepub.com/content/23/4/819.full.pdf</w:t>
        </w:r>
      </w:hyperlink>
      <w:r w:rsidRPr="00A9265A">
        <w:rPr>
          <w:rFonts w:ascii="Times New Roman" w:hAnsi="Times New Roman" w:cs="Times New Roman"/>
          <w:sz w:val="24"/>
          <w:szCs w:val="24"/>
        </w:rPr>
        <w:t xml:space="preserve"> (accessed 30 December 2010). </w:t>
      </w:r>
    </w:p>
    <w:p w:rsidR="005B3B49" w:rsidRPr="00A9265A" w:rsidRDefault="005B3B49" w:rsidP="003D21C0">
      <w:pPr>
        <w:spacing w:after="0" w:line="360" w:lineRule="auto"/>
        <w:rPr>
          <w:rFonts w:ascii="Times New Roman" w:hAnsi="Times New Roman" w:cs="Times New Roman"/>
          <w:sz w:val="24"/>
          <w:szCs w:val="24"/>
        </w:rPr>
      </w:pPr>
    </w:p>
    <w:p w:rsidR="005B3B49" w:rsidRPr="00A9265A" w:rsidRDefault="005B3B49" w:rsidP="003D21C0">
      <w:pPr>
        <w:spacing w:after="0" w:line="360" w:lineRule="auto"/>
        <w:rPr>
          <w:rFonts w:ascii="Times New Roman" w:hAnsi="Times New Roman" w:cs="Times New Roman"/>
          <w:sz w:val="24"/>
          <w:szCs w:val="24"/>
          <w:bdr w:val="none" w:sz="0" w:space="0" w:color="auto" w:frame="1"/>
        </w:rPr>
      </w:pPr>
      <w:proofErr w:type="gramStart"/>
      <w:r w:rsidRPr="00A9265A">
        <w:rPr>
          <w:rFonts w:ascii="Times New Roman" w:hAnsi="Times New Roman" w:cs="Times New Roman"/>
          <w:sz w:val="24"/>
          <w:szCs w:val="24"/>
        </w:rPr>
        <w:t>Forbes, G.B., L.E. Adams-Curtis, K.B. White and N.R. Hamm.</w:t>
      </w:r>
      <w:proofErr w:type="gramEnd"/>
      <w:r w:rsidRPr="00A9265A">
        <w:rPr>
          <w:rFonts w:ascii="Times New Roman" w:hAnsi="Times New Roman" w:cs="Times New Roman"/>
          <w:sz w:val="24"/>
          <w:szCs w:val="24"/>
        </w:rPr>
        <w:t xml:space="preserve"> 2002. </w:t>
      </w:r>
      <w:r w:rsidRPr="00A9265A">
        <w:rPr>
          <w:rFonts w:ascii="Times New Roman" w:hAnsi="Times New Roman" w:cs="Times New Roman"/>
          <w:sz w:val="24"/>
          <w:szCs w:val="24"/>
          <w:bdr w:val="none" w:sz="0" w:space="0" w:color="auto" w:frame="1"/>
        </w:rPr>
        <w:t xml:space="preserve">Perceptions of married </w:t>
      </w:r>
    </w:p>
    <w:p w:rsidR="005B3B49" w:rsidRPr="00A9265A" w:rsidRDefault="005B3B49" w:rsidP="003D21C0">
      <w:pPr>
        <w:spacing w:after="0" w:line="360" w:lineRule="auto"/>
        <w:rPr>
          <w:rFonts w:ascii="Times New Roman" w:hAnsi="Times New Roman" w:cs="Times New Roman"/>
          <w:sz w:val="24"/>
          <w:szCs w:val="24"/>
          <w:bdr w:val="none" w:sz="0" w:space="0" w:color="auto" w:frame="1"/>
        </w:rPr>
      </w:pPr>
      <w:proofErr w:type="gramStart"/>
      <w:r w:rsidRPr="00A9265A">
        <w:rPr>
          <w:rFonts w:ascii="Times New Roman" w:hAnsi="Times New Roman" w:cs="Times New Roman"/>
          <w:sz w:val="24"/>
          <w:szCs w:val="24"/>
          <w:bdr w:val="none" w:sz="0" w:space="0" w:color="auto" w:frame="1"/>
        </w:rPr>
        <w:t>women</w:t>
      </w:r>
      <w:proofErr w:type="gramEnd"/>
      <w:r w:rsidRPr="00A9265A">
        <w:rPr>
          <w:rFonts w:ascii="Times New Roman" w:hAnsi="Times New Roman" w:cs="Times New Roman"/>
          <w:sz w:val="24"/>
          <w:szCs w:val="24"/>
          <w:bdr w:val="none" w:sz="0" w:space="0" w:color="auto" w:frame="1"/>
        </w:rPr>
        <w:t xml:space="preserve"> and married men with hyphenated surnames. </w:t>
      </w:r>
      <w:r w:rsidRPr="00A9265A">
        <w:rPr>
          <w:rFonts w:ascii="Times New Roman" w:hAnsi="Times New Roman" w:cs="Times New Roman"/>
          <w:i/>
          <w:sz w:val="24"/>
          <w:szCs w:val="24"/>
          <w:bdr w:val="none" w:sz="0" w:space="0" w:color="auto" w:frame="1"/>
        </w:rPr>
        <w:t>Sex Roles</w:t>
      </w:r>
      <w:r w:rsidRPr="00A9265A">
        <w:rPr>
          <w:rFonts w:ascii="Times New Roman" w:hAnsi="Times New Roman" w:cs="Times New Roman"/>
          <w:sz w:val="24"/>
          <w:szCs w:val="24"/>
          <w:bdr w:val="none" w:sz="0" w:space="0" w:color="auto" w:frame="1"/>
        </w:rPr>
        <w:t xml:space="preserve"> 46 (5/6): 167-175.</w:t>
      </w:r>
    </w:p>
    <w:p w:rsidR="005B3B49" w:rsidRPr="00A9265A" w:rsidRDefault="005B3B49" w:rsidP="003D21C0">
      <w:pPr>
        <w:pStyle w:val="ListParagraph"/>
        <w:spacing w:after="0" w:line="360" w:lineRule="auto"/>
        <w:ind w:left="0"/>
        <w:jc w:val="both"/>
        <w:rPr>
          <w:rFonts w:ascii="Times New Roman" w:eastAsia="Times New Roman" w:hAnsi="Times New Roman" w:cs="Times New Roman"/>
          <w:bCs/>
          <w:iCs/>
          <w:sz w:val="24"/>
          <w:szCs w:val="24"/>
        </w:rPr>
      </w:pPr>
    </w:p>
    <w:p w:rsidR="005B3B49" w:rsidRPr="00A9265A" w:rsidRDefault="005B3B49" w:rsidP="003D21C0">
      <w:pPr>
        <w:pStyle w:val="ListParagraph"/>
        <w:spacing w:after="0" w:line="360" w:lineRule="auto"/>
        <w:ind w:left="0"/>
        <w:jc w:val="both"/>
        <w:rPr>
          <w:rFonts w:ascii="Times New Roman" w:eastAsia="Times New Roman" w:hAnsi="Times New Roman" w:cs="Times New Roman"/>
          <w:bCs/>
          <w:sz w:val="24"/>
          <w:szCs w:val="24"/>
        </w:rPr>
      </w:pPr>
      <w:proofErr w:type="gramStart"/>
      <w:r w:rsidRPr="00A9265A">
        <w:rPr>
          <w:rFonts w:ascii="Times New Roman" w:eastAsia="Times New Roman" w:hAnsi="Times New Roman" w:cs="Times New Roman"/>
          <w:bCs/>
          <w:iCs/>
          <w:sz w:val="24"/>
          <w:szCs w:val="24"/>
        </w:rPr>
        <w:lastRenderedPageBreak/>
        <w:t>Fowler, R.I. and A. Fuehrer.</w:t>
      </w:r>
      <w:proofErr w:type="gramEnd"/>
      <w:r w:rsidRPr="00A9265A">
        <w:rPr>
          <w:rFonts w:ascii="Times New Roman" w:eastAsia="Times New Roman" w:hAnsi="Times New Roman" w:cs="Times New Roman"/>
          <w:bCs/>
          <w:iCs/>
          <w:sz w:val="24"/>
          <w:szCs w:val="24"/>
        </w:rPr>
        <w:t xml:space="preserve"> 1997. Women's</w:t>
      </w:r>
      <w:r w:rsidRPr="00A9265A">
        <w:rPr>
          <w:rFonts w:ascii="Times New Roman" w:eastAsia="Times New Roman" w:hAnsi="Times New Roman" w:cs="Times New Roman"/>
          <w:bCs/>
          <w:sz w:val="24"/>
          <w:szCs w:val="24"/>
        </w:rPr>
        <w:t> </w:t>
      </w:r>
      <w:r w:rsidRPr="00A9265A">
        <w:rPr>
          <w:rFonts w:ascii="Times New Roman" w:eastAsia="Times New Roman" w:hAnsi="Times New Roman" w:cs="Times New Roman"/>
          <w:bCs/>
          <w:iCs/>
          <w:sz w:val="24"/>
          <w:szCs w:val="24"/>
        </w:rPr>
        <w:t>marital</w:t>
      </w:r>
      <w:r w:rsidRPr="00A9265A">
        <w:rPr>
          <w:rFonts w:ascii="Times New Roman" w:eastAsia="Times New Roman" w:hAnsi="Times New Roman" w:cs="Times New Roman"/>
          <w:bCs/>
          <w:sz w:val="24"/>
          <w:szCs w:val="24"/>
        </w:rPr>
        <w:t xml:space="preserve"> names: An interpretive study of name </w:t>
      </w:r>
    </w:p>
    <w:p w:rsidR="005B3B49" w:rsidRPr="00A9265A" w:rsidRDefault="005B3B49" w:rsidP="003D21C0">
      <w:pPr>
        <w:pStyle w:val="ListParagraph"/>
        <w:spacing w:after="0" w:line="360" w:lineRule="auto"/>
        <w:ind w:left="0"/>
        <w:jc w:val="both"/>
        <w:rPr>
          <w:rFonts w:ascii="Times New Roman" w:eastAsia="Times New Roman" w:hAnsi="Times New Roman" w:cs="Times New Roman"/>
          <w:i/>
          <w:iCs/>
          <w:sz w:val="24"/>
          <w:szCs w:val="24"/>
        </w:rPr>
      </w:pPr>
      <w:proofErr w:type="gramStart"/>
      <w:r w:rsidRPr="00A9265A">
        <w:rPr>
          <w:rFonts w:ascii="Times New Roman" w:eastAsia="Times New Roman" w:hAnsi="Times New Roman" w:cs="Times New Roman"/>
          <w:bCs/>
          <w:sz w:val="24"/>
          <w:szCs w:val="24"/>
        </w:rPr>
        <w:t>retainers</w:t>
      </w:r>
      <w:proofErr w:type="gramEnd"/>
      <w:r w:rsidRPr="00A9265A">
        <w:rPr>
          <w:rFonts w:ascii="Times New Roman" w:eastAsia="Times New Roman" w:hAnsi="Times New Roman" w:cs="Times New Roman"/>
          <w:bCs/>
          <w:sz w:val="24"/>
          <w:szCs w:val="24"/>
        </w:rPr>
        <w:t xml:space="preserve">' concepts of marriage. </w:t>
      </w:r>
      <w:proofErr w:type="gramStart"/>
      <w:r w:rsidRPr="00A9265A">
        <w:rPr>
          <w:rFonts w:ascii="Times New Roman" w:eastAsia="Times New Roman" w:hAnsi="Times New Roman" w:cs="Times New Roman"/>
          <w:i/>
          <w:iCs/>
          <w:sz w:val="24"/>
          <w:szCs w:val="24"/>
        </w:rPr>
        <w:t xml:space="preserve">Feminism &amp; Psychology </w:t>
      </w:r>
      <w:r w:rsidRPr="00A9265A">
        <w:rPr>
          <w:rFonts w:ascii="Times New Roman" w:eastAsia="Times New Roman" w:hAnsi="Times New Roman" w:cs="Times New Roman"/>
          <w:iCs/>
          <w:sz w:val="24"/>
          <w:szCs w:val="24"/>
        </w:rPr>
        <w:t>(7) 3: 315-320.</w:t>
      </w:r>
      <w:proofErr w:type="gramEnd"/>
    </w:p>
    <w:p w:rsidR="005B3B49" w:rsidRPr="00A9265A" w:rsidRDefault="005B3B49" w:rsidP="003D21C0">
      <w:pPr>
        <w:spacing w:after="0" w:line="360" w:lineRule="auto"/>
        <w:rPr>
          <w:rFonts w:ascii="Times New Roman" w:hAnsi="Times New Roman" w:cs="Times New Roman"/>
          <w:iCs/>
          <w:sz w:val="24"/>
          <w:szCs w:val="24"/>
        </w:rPr>
      </w:pPr>
    </w:p>
    <w:p w:rsidR="005B3B49" w:rsidRPr="00A9265A" w:rsidRDefault="005B3B49" w:rsidP="003D21C0">
      <w:pPr>
        <w:spacing w:after="0" w:line="360" w:lineRule="auto"/>
        <w:rPr>
          <w:rFonts w:ascii="Times New Roman" w:hAnsi="Times New Roman" w:cs="Times New Roman"/>
          <w:sz w:val="24"/>
          <w:szCs w:val="24"/>
        </w:rPr>
      </w:pPr>
      <w:proofErr w:type="spellStart"/>
      <w:proofErr w:type="gramStart"/>
      <w:r w:rsidRPr="00A9265A">
        <w:rPr>
          <w:rFonts w:ascii="Times New Roman" w:hAnsi="Times New Roman" w:cs="Times New Roman"/>
          <w:iCs/>
          <w:sz w:val="24"/>
          <w:szCs w:val="24"/>
        </w:rPr>
        <w:t>Goldin</w:t>
      </w:r>
      <w:proofErr w:type="spellEnd"/>
      <w:r w:rsidRPr="00A9265A">
        <w:rPr>
          <w:rFonts w:ascii="Times New Roman" w:hAnsi="Times New Roman" w:cs="Times New Roman"/>
          <w:iCs/>
          <w:sz w:val="24"/>
          <w:szCs w:val="24"/>
        </w:rPr>
        <w:t>, C. and M. Shim.</w:t>
      </w:r>
      <w:proofErr w:type="gramEnd"/>
      <w:r w:rsidRPr="00A9265A">
        <w:rPr>
          <w:rFonts w:ascii="Times New Roman" w:hAnsi="Times New Roman" w:cs="Times New Roman"/>
          <w:iCs/>
          <w:sz w:val="24"/>
          <w:szCs w:val="24"/>
        </w:rPr>
        <w:t xml:space="preserve"> 2001. Making a name. </w:t>
      </w:r>
      <w:proofErr w:type="gramStart"/>
      <w:r w:rsidRPr="00A9265A">
        <w:rPr>
          <w:rFonts w:ascii="Times New Roman" w:hAnsi="Times New Roman" w:cs="Times New Roman"/>
          <w:sz w:val="24"/>
          <w:szCs w:val="24"/>
        </w:rPr>
        <w:t>NBER Working Paper No.</w:t>
      </w:r>
      <w:proofErr w:type="gramEnd"/>
      <w:r w:rsidRPr="00A9265A">
        <w:rPr>
          <w:rFonts w:ascii="Times New Roman" w:hAnsi="Times New Roman" w:cs="Times New Roman"/>
          <w:sz w:val="24"/>
          <w:szCs w:val="24"/>
        </w:rPr>
        <w:t xml:space="preserve"> JEL Nos. J12, J16, </w:t>
      </w:r>
    </w:p>
    <w:p w:rsidR="005B3B49" w:rsidRPr="00A9265A" w:rsidRDefault="005B3B49" w:rsidP="003D21C0">
      <w:pPr>
        <w:spacing w:after="0" w:line="360" w:lineRule="auto"/>
        <w:rPr>
          <w:rFonts w:ascii="Times New Roman" w:hAnsi="Times New Roman" w:cs="Times New Roman"/>
          <w:sz w:val="24"/>
          <w:szCs w:val="24"/>
        </w:rPr>
      </w:pPr>
      <w:r w:rsidRPr="00A9265A">
        <w:rPr>
          <w:rFonts w:ascii="Times New Roman" w:hAnsi="Times New Roman" w:cs="Times New Roman"/>
          <w:sz w:val="24"/>
          <w:szCs w:val="24"/>
        </w:rPr>
        <w:t xml:space="preserve">J24, September 2001. </w:t>
      </w:r>
      <w:hyperlink r:id="rId13" w:history="1">
        <w:r w:rsidRPr="00A9265A">
          <w:rPr>
            <w:rStyle w:val="Hyperlink"/>
            <w:rFonts w:ascii="Times New Roman" w:hAnsi="Times New Roman" w:cs="Times New Roman"/>
            <w:color w:val="auto"/>
            <w:sz w:val="24"/>
            <w:szCs w:val="24"/>
          </w:rPr>
          <w:t>http://www.econ.yale.edu/seminars/labor/lap02/Goldin-020926.pdf</w:t>
        </w:r>
      </w:hyperlink>
      <w:r w:rsidRPr="00A9265A">
        <w:rPr>
          <w:rFonts w:ascii="Times New Roman" w:hAnsi="Times New Roman" w:cs="Times New Roman"/>
          <w:sz w:val="24"/>
          <w:szCs w:val="24"/>
        </w:rPr>
        <w:t xml:space="preserve"> (accessed 30 December 2010).</w:t>
      </w:r>
    </w:p>
    <w:p w:rsidR="005B3B49" w:rsidRPr="00A9265A" w:rsidRDefault="005B3B49" w:rsidP="003D21C0">
      <w:pPr>
        <w:pStyle w:val="ListParagraph"/>
        <w:autoSpaceDE w:val="0"/>
        <w:autoSpaceDN w:val="0"/>
        <w:adjustRightInd w:val="0"/>
        <w:spacing w:after="0" w:line="360" w:lineRule="auto"/>
        <w:ind w:left="0"/>
        <w:rPr>
          <w:rFonts w:ascii="Times New Roman" w:hAnsi="Times New Roman" w:cs="Times New Roman"/>
          <w:iCs/>
          <w:sz w:val="24"/>
          <w:szCs w:val="24"/>
        </w:rPr>
      </w:pPr>
    </w:p>
    <w:p w:rsidR="005B3B49" w:rsidRPr="00A9265A" w:rsidRDefault="005B3B49" w:rsidP="003D21C0">
      <w:pPr>
        <w:pStyle w:val="ListParagraph"/>
        <w:autoSpaceDE w:val="0"/>
        <w:autoSpaceDN w:val="0"/>
        <w:adjustRightInd w:val="0"/>
        <w:spacing w:after="0" w:line="360" w:lineRule="auto"/>
        <w:ind w:left="0"/>
        <w:rPr>
          <w:rFonts w:ascii="Times New Roman" w:hAnsi="Times New Roman" w:cs="Times New Roman"/>
          <w:iCs/>
          <w:sz w:val="24"/>
          <w:szCs w:val="24"/>
        </w:rPr>
      </w:pPr>
      <w:proofErr w:type="spellStart"/>
      <w:proofErr w:type="gramStart"/>
      <w:r w:rsidRPr="00A9265A">
        <w:rPr>
          <w:rFonts w:ascii="Times New Roman" w:hAnsi="Times New Roman" w:cs="Times New Roman"/>
          <w:iCs/>
          <w:sz w:val="24"/>
          <w:szCs w:val="24"/>
        </w:rPr>
        <w:t>Goldin</w:t>
      </w:r>
      <w:proofErr w:type="spellEnd"/>
      <w:r w:rsidRPr="00A9265A">
        <w:rPr>
          <w:rFonts w:ascii="Times New Roman" w:hAnsi="Times New Roman" w:cs="Times New Roman"/>
          <w:iCs/>
          <w:sz w:val="24"/>
          <w:szCs w:val="24"/>
        </w:rPr>
        <w:t>, C. and M. Shim.</w:t>
      </w:r>
      <w:proofErr w:type="gramEnd"/>
      <w:r w:rsidRPr="00A9265A">
        <w:rPr>
          <w:rFonts w:ascii="Times New Roman" w:hAnsi="Times New Roman" w:cs="Times New Roman"/>
          <w:iCs/>
          <w:sz w:val="24"/>
          <w:szCs w:val="24"/>
        </w:rPr>
        <w:t xml:space="preserve"> 2004. Making a name: Women’s surnames at marriage and beyond. </w:t>
      </w:r>
    </w:p>
    <w:p w:rsidR="005B3B49" w:rsidRPr="00A9265A" w:rsidRDefault="005B3B49" w:rsidP="003D21C0">
      <w:pPr>
        <w:pStyle w:val="ListParagraph"/>
        <w:autoSpaceDE w:val="0"/>
        <w:autoSpaceDN w:val="0"/>
        <w:adjustRightInd w:val="0"/>
        <w:spacing w:after="0" w:line="360" w:lineRule="auto"/>
        <w:ind w:left="0"/>
        <w:rPr>
          <w:rFonts w:ascii="Times New Roman" w:hAnsi="Times New Roman" w:cs="Times New Roman"/>
          <w:iCs/>
          <w:sz w:val="24"/>
          <w:szCs w:val="24"/>
        </w:rPr>
      </w:pPr>
      <w:r w:rsidRPr="00A9265A">
        <w:rPr>
          <w:rFonts w:ascii="Times New Roman" w:hAnsi="Times New Roman" w:cs="Times New Roman"/>
          <w:iCs/>
          <w:sz w:val="24"/>
          <w:szCs w:val="24"/>
        </w:rPr>
        <w:t>J</w:t>
      </w:r>
      <w:r w:rsidRPr="00A9265A">
        <w:rPr>
          <w:rFonts w:ascii="Times New Roman" w:hAnsi="Times New Roman" w:cs="Times New Roman"/>
          <w:i/>
          <w:iCs/>
          <w:sz w:val="24"/>
          <w:szCs w:val="24"/>
        </w:rPr>
        <w:t>ournal of Economic Perspectives</w:t>
      </w:r>
      <w:r w:rsidRPr="00A9265A">
        <w:rPr>
          <w:rFonts w:ascii="Times New Roman" w:hAnsi="Times New Roman" w:cs="Times New Roman"/>
          <w:iCs/>
          <w:sz w:val="24"/>
          <w:szCs w:val="24"/>
        </w:rPr>
        <w:t xml:space="preserve"> 18 (2): 143-160.</w:t>
      </w:r>
    </w:p>
    <w:p w:rsidR="005B3B49" w:rsidRPr="00A9265A" w:rsidRDefault="005B3B49" w:rsidP="003D21C0">
      <w:pPr>
        <w:pStyle w:val="ListParagraph"/>
        <w:spacing w:after="0" w:line="360" w:lineRule="auto"/>
        <w:ind w:left="0"/>
        <w:jc w:val="both"/>
        <w:rPr>
          <w:rFonts w:ascii="Times New Roman" w:eastAsia="Times New Roman" w:hAnsi="Times New Roman" w:cs="Times New Roman"/>
          <w:bCs/>
          <w:kern w:val="36"/>
          <w:sz w:val="24"/>
          <w:szCs w:val="24"/>
        </w:rPr>
      </w:pPr>
    </w:p>
    <w:p w:rsidR="005B3B49" w:rsidRPr="00A9265A" w:rsidRDefault="005B3B49" w:rsidP="003D21C0">
      <w:pPr>
        <w:pStyle w:val="ListParagraph"/>
        <w:spacing w:after="0" w:line="360" w:lineRule="auto"/>
        <w:ind w:left="0"/>
        <w:jc w:val="both"/>
        <w:rPr>
          <w:rFonts w:ascii="Times New Roman" w:eastAsia="Times New Roman" w:hAnsi="Times New Roman" w:cs="Times New Roman"/>
          <w:bCs/>
          <w:kern w:val="36"/>
          <w:sz w:val="24"/>
          <w:szCs w:val="24"/>
        </w:rPr>
      </w:pPr>
      <w:proofErr w:type="gramStart"/>
      <w:r w:rsidRPr="00A9265A">
        <w:rPr>
          <w:rFonts w:ascii="Times New Roman" w:eastAsia="Times New Roman" w:hAnsi="Times New Roman" w:cs="Times New Roman"/>
          <w:bCs/>
          <w:kern w:val="36"/>
          <w:sz w:val="24"/>
          <w:szCs w:val="24"/>
        </w:rPr>
        <w:t xml:space="preserve">Gooding, G.E. and R. M. </w:t>
      </w:r>
      <w:proofErr w:type="spellStart"/>
      <w:r w:rsidRPr="00A9265A">
        <w:rPr>
          <w:rFonts w:ascii="Times New Roman" w:eastAsia="Times New Roman" w:hAnsi="Times New Roman" w:cs="Times New Roman"/>
          <w:bCs/>
          <w:kern w:val="36"/>
          <w:sz w:val="24"/>
          <w:szCs w:val="24"/>
        </w:rPr>
        <w:t>Kreider</w:t>
      </w:r>
      <w:proofErr w:type="spellEnd"/>
      <w:r w:rsidRPr="00A9265A">
        <w:rPr>
          <w:rFonts w:ascii="Times New Roman" w:eastAsia="Times New Roman" w:hAnsi="Times New Roman" w:cs="Times New Roman"/>
          <w:bCs/>
          <w:kern w:val="36"/>
          <w:sz w:val="24"/>
          <w:szCs w:val="24"/>
        </w:rPr>
        <w:t>.</w:t>
      </w:r>
      <w:proofErr w:type="gramEnd"/>
      <w:r w:rsidRPr="00A9265A">
        <w:rPr>
          <w:rFonts w:ascii="Times New Roman" w:eastAsia="Times New Roman" w:hAnsi="Times New Roman" w:cs="Times New Roman"/>
          <w:bCs/>
          <w:kern w:val="36"/>
          <w:sz w:val="24"/>
          <w:szCs w:val="24"/>
        </w:rPr>
        <w:t xml:space="preserve"> 2010. Women’s marital naming choices in a nationally </w:t>
      </w:r>
    </w:p>
    <w:p w:rsidR="005B3B49" w:rsidRPr="00A9265A" w:rsidRDefault="005B3B49" w:rsidP="003D21C0">
      <w:pPr>
        <w:pStyle w:val="ListParagraph"/>
        <w:spacing w:after="0" w:line="360" w:lineRule="auto"/>
        <w:ind w:left="0"/>
        <w:jc w:val="both"/>
        <w:rPr>
          <w:rStyle w:val="slug-pages"/>
          <w:rFonts w:ascii="Times New Roman" w:hAnsi="Times New Roman" w:cs="Times New Roman"/>
          <w:bCs/>
          <w:sz w:val="24"/>
          <w:szCs w:val="24"/>
          <w:bdr w:val="none" w:sz="0" w:space="0" w:color="auto" w:frame="1"/>
        </w:rPr>
      </w:pPr>
      <w:proofErr w:type="gramStart"/>
      <w:r w:rsidRPr="00A9265A">
        <w:rPr>
          <w:rFonts w:ascii="Times New Roman" w:eastAsia="Times New Roman" w:hAnsi="Times New Roman" w:cs="Times New Roman"/>
          <w:bCs/>
          <w:kern w:val="36"/>
          <w:sz w:val="24"/>
          <w:szCs w:val="24"/>
        </w:rPr>
        <w:t>representative</w:t>
      </w:r>
      <w:proofErr w:type="gramEnd"/>
      <w:r w:rsidRPr="00A9265A">
        <w:rPr>
          <w:rFonts w:ascii="Times New Roman" w:eastAsia="Times New Roman" w:hAnsi="Times New Roman" w:cs="Times New Roman"/>
          <w:bCs/>
          <w:kern w:val="36"/>
          <w:sz w:val="24"/>
          <w:szCs w:val="24"/>
        </w:rPr>
        <w:t xml:space="preserve"> sample.</w:t>
      </w:r>
      <w:bookmarkStart w:id="0" w:name="aff-1"/>
      <w:bookmarkStart w:id="1" w:name="aff-2"/>
      <w:bookmarkEnd w:id="0"/>
      <w:bookmarkEnd w:id="1"/>
      <w:r w:rsidRPr="00A9265A">
        <w:rPr>
          <w:rFonts w:ascii="Times New Roman" w:hAnsi="Times New Roman" w:cs="Times New Roman"/>
          <w:sz w:val="24"/>
          <w:szCs w:val="24"/>
        </w:rPr>
        <w:t xml:space="preserve"> </w:t>
      </w:r>
      <w:r w:rsidRPr="00A9265A">
        <w:rPr>
          <w:rStyle w:val="apple-style-span"/>
          <w:rFonts w:ascii="Times New Roman" w:hAnsi="Times New Roman" w:cs="Times New Roman"/>
          <w:i/>
          <w:sz w:val="24"/>
          <w:szCs w:val="24"/>
        </w:rPr>
        <w:t>Journal of Family Issues</w:t>
      </w:r>
      <w:r w:rsidRPr="00A9265A">
        <w:rPr>
          <w:rStyle w:val="apple-converted-space"/>
          <w:rFonts w:ascii="Times New Roman" w:hAnsi="Times New Roman" w:cs="Times New Roman"/>
          <w:bCs/>
          <w:sz w:val="24"/>
          <w:szCs w:val="24"/>
          <w:bdr w:val="none" w:sz="0" w:space="0" w:color="auto" w:frame="1"/>
        </w:rPr>
        <w:t> </w:t>
      </w:r>
      <w:r w:rsidRPr="00A9265A">
        <w:rPr>
          <w:rStyle w:val="slug-vol"/>
          <w:sz w:val="24"/>
          <w:szCs w:val="24"/>
          <w:bdr w:val="none" w:sz="0" w:space="0" w:color="auto" w:frame="1"/>
        </w:rPr>
        <w:t>31</w:t>
      </w:r>
      <w:r w:rsidRPr="00A9265A">
        <w:rPr>
          <w:rStyle w:val="apple-converted-space"/>
          <w:rFonts w:ascii="Times New Roman" w:hAnsi="Times New Roman" w:cs="Times New Roman"/>
          <w:sz w:val="24"/>
          <w:szCs w:val="24"/>
          <w:bdr w:val="none" w:sz="0" w:space="0" w:color="auto" w:frame="1"/>
        </w:rPr>
        <w:t> (</w:t>
      </w:r>
      <w:r w:rsidRPr="00A9265A">
        <w:rPr>
          <w:rStyle w:val="slug-issue"/>
          <w:rFonts w:ascii="Times New Roman" w:hAnsi="Times New Roman" w:cs="Times New Roman"/>
          <w:sz w:val="24"/>
          <w:szCs w:val="24"/>
          <w:bdr w:val="none" w:sz="0" w:space="0" w:color="auto" w:frame="1"/>
        </w:rPr>
        <w:t>5):</w:t>
      </w:r>
      <w:r w:rsidRPr="00A9265A">
        <w:rPr>
          <w:rStyle w:val="apple-converted-space"/>
          <w:rFonts w:ascii="Times New Roman" w:hAnsi="Times New Roman" w:cs="Times New Roman"/>
          <w:sz w:val="24"/>
          <w:szCs w:val="24"/>
          <w:bdr w:val="none" w:sz="0" w:space="0" w:color="auto" w:frame="1"/>
        </w:rPr>
        <w:t> </w:t>
      </w:r>
      <w:r w:rsidRPr="00A9265A">
        <w:rPr>
          <w:rStyle w:val="slug-pages"/>
          <w:rFonts w:ascii="Times New Roman" w:hAnsi="Times New Roman" w:cs="Times New Roman"/>
          <w:bCs/>
          <w:sz w:val="24"/>
          <w:szCs w:val="24"/>
          <w:bdr w:val="none" w:sz="0" w:space="0" w:color="auto" w:frame="1"/>
        </w:rPr>
        <w:t>681-701.</w:t>
      </w:r>
    </w:p>
    <w:p w:rsidR="005B3B49" w:rsidRPr="00A9265A" w:rsidRDefault="005B3B49" w:rsidP="003D21C0">
      <w:pPr>
        <w:pStyle w:val="Footer"/>
        <w:spacing w:line="360" w:lineRule="auto"/>
        <w:rPr>
          <w:rFonts w:ascii="Times New Roman" w:hAnsi="Times New Roman" w:cs="Times New Roman"/>
          <w:sz w:val="24"/>
          <w:szCs w:val="24"/>
          <w:lang w:val="en-ZA"/>
        </w:rPr>
      </w:pPr>
    </w:p>
    <w:p w:rsidR="005B3B49" w:rsidRPr="00A9265A" w:rsidRDefault="005B3B49" w:rsidP="003D21C0">
      <w:pPr>
        <w:pStyle w:val="Footer"/>
        <w:spacing w:line="360" w:lineRule="auto"/>
        <w:rPr>
          <w:rFonts w:ascii="Times New Roman" w:hAnsi="Times New Roman" w:cs="Times New Roman"/>
          <w:sz w:val="24"/>
          <w:szCs w:val="24"/>
          <w:lang w:val="en-ZA"/>
        </w:rPr>
      </w:pPr>
      <w:r w:rsidRPr="00A9265A">
        <w:rPr>
          <w:rFonts w:ascii="Times New Roman" w:hAnsi="Times New Roman" w:cs="Times New Roman"/>
          <w:sz w:val="24"/>
          <w:szCs w:val="24"/>
          <w:lang w:val="en-ZA"/>
        </w:rPr>
        <w:t xml:space="preserve">Hill, K.H. 2003-2004. Making marriage and divorce safe for women revisited. </w:t>
      </w:r>
      <w:proofErr w:type="gramStart"/>
      <w:r w:rsidRPr="00A9265A">
        <w:rPr>
          <w:rFonts w:ascii="Times New Roman" w:hAnsi="Times New Roman" w:cs="Times New Roman"/>
          <w:sz w:val="24"/>
          <w:szCs w:val="24"/>
          <w:lang w:val="en-ZA"/>
        </w:rPr>
        <w:t xml:space="preserve">32 </w:t>
      </w:r>
      <w:proofErr w:type="spellStart"/>
      <w:r w:rsidRPr="00A9265A">
        <w:rPr>
          <w:rFonts w:ascii="Times New Roman" w:hAnsi="Times New Roman" w:cs="Times New Roman"/>
          <w:i/>
          <w:sz w:val="24"/>
          <w:szCs w:val="24"/>
          <w:lang w:val="en-ZA"/>
        </w:rPr>
        <w:t>Hosftra</w:t>
      </w:r>
      <w:proofErr w:type="spellEnd"/>
      <w:r w:rsidRPr="00A9265A">
        <w:rPr>
          <w:rFonts w:ascii="Times New Roman" w:hAnsi="Times New Roman" w:cs="Times New Roman"/>
          <w:i/>
          <w:sz w:val="24"/>
          <w:szCs w:val="24"/>
          <w:lang w:val="en-ZA"/>
        </w:rPr>
        <w:t xml:space="preserve"> L.</w:t>
      </w:r>
      <w:proofErr w:type="gramEnd"/>
      <w:r w:rsidRPr="00A9265A">
        <w:rPr>
          <w:rFonts w:ascii="Times New Roman" w:hAnsi="Times New Roman" w:cs="Times New Roman"/>
          <w:sz w:val="24"/>
          <w:szCs w:val="24"/>
          <w:lang w:val="en-ZA"/>
        </w:rPr>
        <w:t xml:space="preserve"> </w:t>
      </w:r>
    </w:p>
    <w:p w:rsidR="005B3B49" w:rsidRPr="00A9265A" w:rsidRDefault="005B3B49" w:rsidP="003D21C0">
      <w:pPr>
        <w:pStyle w:val="Footer"/>
        <w:spacing w:line="360" w:lineRule="auto"/>
        <w:rPr>
          <w:rFonts w:ascii="Times New Roman" w:hAnsi="Times New Roman" w:cs="Times New Roman"/>
          <w:sz w:val="24"/>
          <w:szCs w:val="24"/>
          <w:lang w:val="en-ZA"/>
        </w:rPr>
      </w:pPr>
      <w:proofErr w:type="gramStart"/>
      <w:r w:rsidRPr="00A9265A">
        <w:rPr>
          <w:rFonts w:ascii="Times New Roman" w:hAnsi="Times New Roman" w:cs="Times New Roman"/>
          <w:sz w:val="24"/>
          <w:szCs w:val="24"/>
          <w:lang w:val="en-ZA"/>
        </w:rPr>
        <w:t>Rev. 71.</w:t>
      </w:r>
      <w:proofErr w:type="gramEnd"/>
      <w:r w:rsidRPr="00A9265A">
        <w:rPr>
          <w:rFonts w:ascii="Times New Roman" w:hAnsi="Times New Roman" w:cs="Times New Roman"/>
          <w:sz w:val="24"/>
          <w:szCs w:val="24"/>
          <w:lang w:val="en-ZA"/>
        </w:rPr>
        <w:t xml:space="preserve"> </w:t>
      </w:r>
      <w:hyperlink r:id="rId14" w:history="1">
        <w:r w:rsidRPr="00A9265A">
          <w:rPr>
            <w:rStyle w:val="Hyperlink"/>
            <w:rFonts w:ascii="Times New Roman" w:hAnsi="Times New Roman" w:cs="Times New Roman"/>
            <w:color w:val="auto"/>
            <w:sz w:val="24"/>
            <w:szCs w:val="24"/>
            <w:lang w:val="en-ZA"/>
          </w:rPr>
          <w:t>www.jstor.org</w:t>
        </w:r>
      </w:hyperlink>
      <w:r w:rsidRPr="00A9265A">
        <w:rPr>
          <w:rFonts w:ascii="Times New Roman" w:hAnsi="Times New Roman" w:cs="Times New Roman"/>
          <w:sz w:val="24"/>
          <w:szCs w:val="24"/>
          <w:lang w:val="en-ZA"/>
        </w:rPr>
        <w:t xml:space="preserve"> (accessed 28 October 2010).</w:t>
      </w:r>
    </w:p>
    <w:p w:rsidR="005B3B49" w:rsidRPr="00A9265A" w:rsidRDefault="005B3B49" w:rsidP="003D21C0">
      <w:pPr>
        <w:pStyle w:val="Footer"/>
        <w:spacing w:line="360" w:lineRule="auto"/>
        <w:rPr>
          <w:rFonts w:ascii="Times New Roman" w:hAnsi="Times New Roman" w:cs="Times New Roman"/>
          <w:sz w:val="24"/>
          <w:szCs w:val="24"/>
          <w:lang w:val="en-ZA"/>
        </w:rPr>
      </w:pPr>
    </w:p>
    <w:p w:rsidR="005B3B49" w:rsidRPr="00A9265A" w:rsidRDefault="005B3B49" w:rsidP="003D21C0">
      <w:pPr>
        <w:pStyle w:val="Footer"/>
        <w:spacing w:line="360" w:lineRule="auto"/>
        <w:rPr>
          <w:rFonts w:ascii="Times New Roman" w:hAnsi="Times New Roman" w:cs="Times New Roman"/>
          <w:sz w:val="24"/>
          <w:szCs w:val="24"/>
          <w:lang w:val="en-ZA"/>
        </w:rPr>
      </w:pPr>
      <w:proofErr w:type="gramStart"/>
      <w:r w:rsidRPr="00A9265A">
        <w:rPr>
          <w:rFonts w:ascii="Times New Roman" w:hAnsi="Times New Roman" w:cs="Times New Roman"/>
          <w:sz w:val="24"/>
          <w:szCs w:val="24"/>
          <w:lang w:val="en-ZA"/>
        </w:rPr>
        <w:t>hooks</w:t>
      </w:r>
      <w:proofErr w:type="gramEnd"/>
      <w:r w:rsidRPr="00A9265A">
        <w:rPr>
          <w:rFonts w:ascii="Times New Roman" w:hAnsi="Times New Roman" w:cs="Times New Roman"/>
          <w:sz w:val="24"/>
          <w:szCs w:val="24"/>
          <w:lang w:val="en-ZA"/>
        </w:rPr>
        <w:t xml:space="preserve">, bell. 2000. </w:t>
      </w:r>
      <w:r w:rsidRPr="00A9265A">
        <w:rPr>
          <w:rFonts w:ascii="Times New Roman" w:hAnsi="Times New Roman" w:cs="Times New Roman"/>
          <w:i/>
          <w:sz w:val="24"/>
          <w:szCs w:val="24"/>
          <w:lang w:val="en-ZA"/>
        </w:rPr>
        <w:t>Feminist Theory from Margin to Centre.</w:t>
      </w:r>
      <w:r w:rsidRPr="00A9265A">
        <w:rPr>
          <w:rFonts w:ascii="Times New Roman" w:hAnsi="Times New Roman" w:cs="Times New Roman"/>
          <w:sz w:val="24"/>
          <w:szCs w:val="24"/>
          <w:lang w:val="en-ZA"/>
        </w:rPr>
        <w:t xml:space="preserve"> </w:t>
      </w:r>
      <w:proofErr w:type="gramStart"/>
      <w:r w:rsidRPr="00A9265A">
        <w:rPr>
          <w:rFonts w:ascii="Times New Roman" w:hAnsi="Times New Roman" w:cs="Times New Roman"/>
          <w:sz w:val="24"/>
          <w:szCs w:val="24"/>
          <w:lang w:val="en-ZA"/>
        </w:rPr>
        <w:t>2</w:t>
      </w:r>
      <w:r w:rsidRPr="00A9265A">
        <w:rPr>
          <w:rFonts w:ascii="Times New Roman" w:hAnsi="Times New Roman" w:cs="Times New Roman"/>
          <w:sz w:val="24"/>
          <w:szCs w:val="24"/>
          <w:vertAlign w:val="superscript"/>
          <w:lang w:val="en-ZA"/>
        </w:rPr>
        <w:t>nd</w:t>
      </w:r>
      <w:r w:rsidRPr="00A9265A">
        <w:rPr>
          <w:rFonts w:ascii="Times New Roman" w:hAnsi="Times New Roman" w:cs="Times New Roman"/>
          <w:sz w:val="24"/>
          <w:szCs w:val="24"/>
          <w:lang w:val="en-ZA"/>
        </w:rPr>
        <w:t xml:space="preserve"> Edition.</w:t>
      </w:r>
      <w:proofErr w:type="gramEnd"/>
      <w:r w:rsidRPr="00A9265A">
        <w:rPr>
          <w:rFonts w:ascii="Times New Roman" w:hAnsi="Times New Roman" w:cs="Times New Roman"/>
          <w:sz w:val="24"/>
          <w:szCs w:val="24"/>
          <w:lang w:val="en-ZA"/>
        </w:rPr>
        <w:t xml:space="preserve"> Cambridge, MA: South </w:t>
      </w:r>
    </w:p>
    <w:p w:rsidR="005B3B49" w:rsidRPr="00A9265A" w:rsidRDefault="005B3B49" w:rsidP="003D21C0">
      <w:pPr>
        <w:pStyle w:val="Footer"/>
        <w:spacing w:line="360" w:lineRule="auto"/>
        <w:rPr>
          <w:rFonts w:ascii="Times New Roman" w:hAnsi="Times New Roman" w:cs="Times New Roman"/>
          <w:sz w:val="24"/>
          <w:szCs w:val="24"/>
          <w:lang w:val="en-ZA"/>
        </w:rPr>
      </w:pPr>
      <w:r w:rsidRPr="00A9265A">
        <w:rPr>
          <w:rFonts w:ascii="Times New Roman" w:hAnsi="Times New Roman" w:cs="Times New Roman"/>
          <w:sz w:val="24"/>
          <w:szCs w:val="24"/>
          <w:lang w:val="en-ZA"/>
        </w:rPr>
        <w:t>End Press Classics.</w:t>
      </w:r>
    </w:p>
    <w:p w:rsidR="005B3B49" w:rsidRPr="00A9265A" w:rsidRDefault="005B3B49" w:rsidP="003D21C0">
      <w:pPr>
        <w:pStyle w:val="Footer"/>
        <w:spacing w:line="360" w:lineRule="auto"/>
        <w:rPr>
          <w:rFonts w:ascii="Times New Roman" w:hAnsi="Times New Roman" w:cs="Times New Roman"/>
          <w:sz w:val="24"/>
          <w:szCs w:val="24"/>
          <w:lang w:val="en-ZA"/>
        </w:rPr>
      </w:pPr>
    </w:p>
    <w:p w:rsidR="005B3B49" w:rsidRPr="00A9265A" w:rsidRDefault="005B3B49" w:rsidP="003D21C0">
      <w:pPr>
        <w:pStyle w:val="Footer"/>
        <w:spacing w:line="360" w:lineRule="auto"/>
        <w:rPr>
          <w:rFonts w:ascii="Times New Roman" w:hAnsi="Times New Roman" w:cs="Times New Roman"/>
          <w:sz w:val="24"/>
          <w:szCs w:val="24"/>
          <w:lang w:val="en-ZA"/>
        </w:rPr>
      </w:pPr>
      <w:proofErr w:type="spellStart"/>
      <w:proofErr w:type="gramStart"/>
      <w:r w:rsidRPr="00A9265A">
        <w:rPr>
          <w:rFonts w:ascii="Times New Roman" w:hAnsi="Times New Roman" w:cs="Times New Roman"/>
          <w:sz w:val="24"/>
          <w:szCs w:val="24"/>
          <w:lang w:val="en-ZA"/>
        </w:rPr>
        <w:t>Intons</w:t>
      </w:r>
      <w:proofErr w:type="spellEnd"/>
      <w:r w:rsidRPr="00A9265A">
        <w:rPr>
          <w:rFonts w:ascii="Times New Roman" w:hAnsi="Times New Roman" w:cs="Times New Roman"/>
          <w:sz w:val="24"/>
          <w:szCs w:val="24"/>
          <w:lang w:val="en-ZA"/>
        </w:rPr>
        <w:t>-Peterson, M.J. and J. Crawford.</w:t>
      </w:r>
      <w:proofErr w:type="gramEnd"/>
      <w:r w:rsidRPr="00A9265A">
        <w:rPr>
          <w:rFonts w:ascii="Times New Roman" w:hAnsi="Times New Roman" w:cs="Times New Roman"/>
          <w:sz w:val="24"/>
          <w:szCs w:val="24"/>
          <w:lang w:val="en-ZA"/>
        </w:rPr>
        <w:t xml:space="preserve"> 1985. The meanings of marital surnames. </w:t>
      </w:r>
      <w:proofErr w:type="gramStart"/>
      <w:r w:rsidRPr="00A9265A">
        <w:rPr>
          <w:rFonts w:ascii="Times New Roman" w:hAnsi="Times New Roman" w:cs="Times New Roman"/>
          <w:i/>
          <w:sz w:val="24"/>
          <w:szCs w:val="24"/>
          <w:lang w:val="en-ZA"/>
        </w:rPr>
        <w:t>Sex Roles.</w:t>
      </w:r>
      <w:proofErr w:type="gramEnd"/>
      <w:r w:rsidRPr="00A9265A">
        <w:rPr>
          <w:rFonts w:ascii="Times New Roman" w:hAnsi="Times New Roman" w:cs="Times New Roman"/>
          <w:i/>
          <w:sz w:val="24"/>
          <w:szCs w:val="24"/>
          <w:lang w:val="en-ZA"/>
        </w:rPr>
        <w:t xml:space="preserve"> </w:t>
      </w:r>
      <w:r w:rsidRPr="00A9265A">
        <w:rPr>
          <w:rFonts w:ascii="Times New Roman" w:hAnsi="Times New Roman" w:cs="Times New Roman"/>
          <w:sz w:val="24"/>
          <w:szCs w:val="24"/>
          <w:lang w:val="en-ZA"/>
        </w:rPr>
        <w:t xml:space="preserve">12 </w:t>
      </w:r>
    </w:p>
    <w:p w:rsidR="005B3B49" w:rsidRPr="00A9265A" w:rsidRDefault="005B3B49" w:rsidP="003D21C0">
      <w:pPr>
        <w:pStyle w:val="Footer"/>
        <w:spacing w:line="360" w:lineRule="auto"/>
        <w:rPr>
          <w:rFonts w:ascii="Times New Roman" w:hAnsi="Times New Roman" w:cs="Times New Roman"/>
          <w:sz w:val="24"/>
          <w:szCs w:val="24"/>
          <w:lang w:val="en-ZA"/>
        </w:rPr>
      </w:pPr>
      <w:r w:rsidRPr="00A9265A">
        <w:rPr>
          <w:rFonts w:ascii="Times New Roman" w:hAnsi="Times New Roman" w:cs="Times New Roman"/>
          <w:sz w:val="24"/>
          <w:szCs w:val="24"/>
          <w:lang w:val="en-ZA"/>
        </w:rPr>
        <w:t>(11/12): 1163-1171.</w:t>
      </w:r>
    </w:p>
    <w:p w:rsidR="005B3B49" w:rsidRPr="00A9265A" w:rsidRDefault="005B3B49" w:rsidP="003D21C0">
      <w:pPr>
        <w:pStyle w:val="Footer"/>
        <w:spacing w:line="360" w:lineRule="auto"/>
        <w:rPr>
          <w:rFonts w:ascii="Times New Roman" w:hAnsi="Times New Roman" w:cs="Times New Roman"/>
          <w:sz w:val="24"/>
          <w:szCs w:val="24"/>
          <w:lang w:val="en-ZA"/>
        </w:rPr>
      </w:pPr>
    </w:p>
    <w:p w:rsidR="005B3B49" w:rsidRPr="00A9265A" w:rsidRDefault="005B3B49" w:rsidP="003D21C0">
      <w:pPr>
        <w:pStyle w:val="Footer"/>
        <w:spacing w:line="360" w:lineRule="auto"/>
        <w:rPr>
          <w:rFonts w:ascii="Times New Roman" w:hAnsi="Times New Roman" w:cs="Times New Roman"/>
          <w:i/>
          <w:sz w:val="24"/>
          <w:szCs w:val="24"/>
          <w:lang w:val="en-ZA"/>
        </w:rPr>
      </w:pPr>
      <w:r w:rsidRPr="00A9265A">
        <w:rPr>
          <w:rFonts w:ascii="Times New Roman" w:hAnsi="Times New Roman" w:cs="Times New Roman"/>
          <w:sz w:val="24"/>
          <w:szCs w:val="24"/>
          <w:lang w:val="en-ZA"/>
        </w:rPr>
        <w:t xml:space="preserve">Kim, S. 2010. Marital naming, naming marriage: Language and status in family law. </w:t>
      </w:r>
      <w:r w:rsidRPr="00A9265A">
        <w:rPr>
          <w:rFonts w:ascii="Times New Roman" w:hAnsi="Times New Roman" w:cs="Times New Roman"/>
          <w:i/>
          <w:sz w:val="24"/>
          <w:szCs w:val="24"/>
          <w:lang w:val="en-ZA"/>
        </w:rPr>
        <w:t xml:space="preserve">Indiana </w:t>
      </w:r>
    </w:p>
    <w:p w:rsidR="005B3B49" w:rsidRPr="00A9265A" w:rsidRDefault="005B3B49" w:rsidP="003D21C0">
      <w:pPr>
        <w:pStyle w:val="Footer"/>
        <w:spacing w:line="360" w:lineRule="auto"/>
        <w:rPr>
          <w:rFonts w:ascii="Times New Roman" w:hAnsi="Times New Roman" w:cs="Times New Roman"/>
          <w:sz w:val="24"/>
          <w:szCs w:val="24"/>
          <w:lang w:val="en-ZA"/>
        </w:rPr>
      </w:pPr>
      <w:r w:rsidRPr="00A9265A">
        <w:rPr>
          <w:rFonts w:ascii="Times New Roman" w:hAnsi="Times New Roman" w:cs="Times New Roman"/>
          <w:i/>
          <w:sz w:val="24"/>
          <w:szCs w:val="24"/>
          <w:lang w:val="en-ZA"/>
        </w:rPr>
        <w:t>Law Journal</w:t>
      </w:r>
      <w:r w:rsidRPr="00A9265A">
        <w:rPr>
          <w:rFonts w:ascii="Times New Roman" w:hAnsi="Times New Roman" w:cs="Times New Roman"/>
          <w:sz w:val="24"/>
          <w:szCs w:val="24"/>
          <w:lang w:val="en-ZA"/>
        </w:rPr>
        <w:t xml:space="preserve"> 85: 894-950.</w:t>
      </w:r>
    </w:p>
    <w:p w:rsidR="005B3B49" w:rsidRPr="00A9265A" w:rsidRDefault="005B3B49" w:rsidP="003D21C0">
      <w:pPr>
        <w:spacing w:after="0" w:line="360" w:lineRule="auto"/>
        <w:rPr>
          <w:rFonts w:ascii="Times New Roman" w:hAnsi="Times New Roman" w:cs="Times New Roman"/>
          <w:sz w:val="24"/>
          <w:szCs w:val="24"/>
        </w:rPr>
      </w:pPr>
    </w:p>
    <w:p w:rsidR="005B3B49" w:rsidRPr="00A9265A" w:rsidRDefault="005B3B49" w:rsidP="003D21C0">
      <w:pPr>
        <w:spacing w:after="0" w:line="360" w:lineRule="auto"/>
        <w:rPr>
          <w:rFonts w:ascii="Times New Roman" w:hAnsi="Times New Roman" w:cs="Times New Roman"/>
          <w:sz w:val="24"/>
          <w:szCs w:val="24"/>
        </w:rPr>
      </w:pPr>
      <w:proofErr w:type="gramStart"/>
      <w:r w:rsidRPr="00A9265A">
        <w:rPr>
          <w:rFonts w:ascii="Times New Roman" w:hAnsi="Times New Roman" w:cs="Times New Roman"/>
          <w:sz w:val="24"/>
          <w:szCs w:val="24"/>
        </w:rPr>
        <w:t xml:space="preserve">Kline, S.L., L. Stafford and J.C. </w:t>
      </w:r>
      <w:proofErr w:type="spellStart"/>
      <w:r w:rsidRPr="00A9265A">
        <w:rPr>
          <w:rFonts w:ascii="Times New Roman" w:hAnsi="Times New Roman" w:cs="Times New Roman"/>
          <w:sz w:val="24"/>
          <w:szCs w:val="24"/>
        </w:rPr>
        <w:t>Miklosovic</w:t>
      </w:r>
      <w:proofErr w:type="spellEnd"/>
      <w:r w:rsidRPr="00A9265A">
        <w:rPr>
          <w:rFonts w:ascii="Times New Roman" w:hAnsi="Times New Roman" w:cs="Times New Roman"/>
          <w:sz w:val="24"/>
          <w:szCs w:val="24"/>
        </w:rPr>
        <w:t>.</w:t>
      </w:r>
      <w:proofErr w:type="gramEnd"/>
      <w:r w:rsidRPr="00A9265A">
        <w:rPr>
          <w:rFonts w:ascii="Times New Roman" w:hAnsi="Times New Roman" w:cs="Times New Roman"/>
          <w:sz w:val="24"/>
          <w:szCs w:val="24"/>
        </w:rPr>
        <w:t xml:space="preserve"> 1996. Women’s surnames: Decision, interpretations </w:t>
      </w:r>
    </w:p>
    <w:p w:rsidR="005B3B49" w:rsidRPr="00A9265A" w:rsidRDefault="005B3B49" w:rsidP="003D21C0">
      <w:pPr>
        <w:spacing w:after="0" w:line="360" w:lineRule="auto"/>
        <w:rPr>
          <w:rFonts w:ascii="Times New Roman" w:hAnsi="Times New Roman" w:cs="Times New Roman"/>
          <w:sz w:val="24"/>
          <w:szCs w:val="24"/>
        </w:rPr>
      </w:pPr>
      <w:proofErr w:type="gramStart"/>
      <w:r w:rsidRPr="00A9265A">
        <w:rPr>
          <w:rFonts w:ascii="Times New Roman" w:hAnsi="Times New Roman" w:cs="Times New Roman"/>
          <w:sz w:val="24"/>
          <w:szCs w:val="24"/>
        </w:rPr>
        <w:t>and</w:t>
      </w:r>
      <w:proofErr w:type="gramEnd"/>
      <w:r w:rsidRPr="00A9265A">
        <w:rPr>
          <w:rFonts w:ascii="Times New Roman" w:hAnsi="Times New Roman" w:cs="Times New Roman"/>
          <w:sz w:val="24"/>
          <w:szCs w:val="24"/>
        </w:rPr>
        <w:t xml:space="preserve"> associations with relational qualities. </w:t>
      </w:r>
      <w:r w:rsidRPr="00A9265A">
        <w:rPr>
          <w:rFonts w:ascii="Times New Roman" w:hAnsi="Times New Roman" w:cs="Times New Roman"/>
          <w:i/>
          <w:sz w:val="24"/>
          <w:szCs w:val="24"/>
        </w:rPr>
        <w:t>Journal of Social and Personal Relationships</w:t>
      </w:r>
      <w:r w:rsidRPr="00A9265A">
        <w:rPr>
          <w:rFonts w:ascii="Times New Roman" w:hAnsi="Times New Roman" w:cs="Times New Roman"/>
          <w:sz w:val="24"/>
          <w:szCs w:val="24"/>
        </w:rPr>
        <w:t xml:space="preserve"> 13 (4): 593-617. </w:t>
      </w:r>
    </w:p>
    <w:p w:rsidR="005B3B49" w:rsidRPr="00A9265A" w:rsidRDefault="005B3B49" w:rsidP="003D21C0">
      <w:pPr>
        <w:spacing w:after="0" w:line="360" w:lineRule="auto"/>
        <w:rPr>
          <w:rFonts w:ascii="Times New Roman" w:hAnsi="Times New Roman" w:cs="Times New Roman"/>
          <w:sz w:val="24"/>
          <w:szCs w:val="24"/>
          <w:lang w:val="en-ZA"/>
        </w:rPr>
      </w:pPr>
    </w:p>
    <w:p w:rsidR="005B3B49" w:rsidRPr="00A9265A" w:rsidRDefault="005B3B49" w:rsidP="003D21C0">
      <w:pPr>
        <w:spacing w:after="0" w:line="360" w:lineRule="auto"/>
        <w:rPr>
          <w:rFonts w:ascii="Times New Roman" w:hAnsi="Times New Roman" w:cs="Times New Roman"/>
          <w:sz w:val="24"/>
          <w:szCs w:val="24"/>
          <w:lang w:val="en-ZA"/>
        </w:rPr>
      </w:pPr>
      <w:proofErr w:type="spellStart"/>
      <w:proofErr w:type="gramStart"/>
      <w:r w:rsidRPr="00A9265A">
        <w:rPr>
          <w:rFonts w:ascii="Times New Roman" w:hAnsi="Times New Roman" w:cs="Times New Roman"/>
          <w:sz w:val="24"/>
          <w:szCs w:val="24"/>
          <w:lang w:val="en-ZA"/>
        </w:rPr>
        <w:t>Kramarae</w:t>
      </w:r>
      <w:proofErr w:type="spellEnd"/>
      <w:r w:rsidRPr="00A9265A">
        <w:rPr>
          <w:rFonts w:ascii="Times New Roman" w:hAnsi="Times New Roman" w:cs="Times New Roman"/>
          <w:sz w:val="24"/>
          <w:szCs w:val="24"/>
          <w:lang w:val="en-ZA"/>
        </w:rPr>
        <w:t xml:space="preserve">, C. and P.A. </w:t>
      </w:r>
      <w:proofErr w:type="spellStart"/>
      <w:r w:rsidRPr="00A9265A">
        <w:rPr>
          <w:rFonts w:ascii="Times New Roman" w:hAnsi="Times New Roman" w:cs="Times New Roman"/>
          <w:sz w:val="24"/>
          <w:szCs w:val="24"/>
          <w:lang w:val="en-ZA"/>
        </w:rPr>
        <w:t>Treichler</w:t>
      </w:r>
      <w:proofErr w:type="spellEnd"/>
      <w:r w:rsidRPr="00A9265A">
        <w:rPr>
          <w:rFonts w:ascii="Times New Roman" w:hAnsi="Times New Roman" w:cs="Times New Roman"/>
          <w:sz w:val="24"/>
          <w:szCs w:val="24"/>
          <w:lang w:val="en-ZA"/>
        </w:rPr>
        <w:t>.</w:t>
      </w:r>
      <w:proofErr w:type="gramEnd"/>
      <w:r w:rsidRPr="00A9265A">
        <w:rPr>
          <w:rFonts w:ascii="Times New Roman" w:hAnsi="Times New Roman" w:cs="Times New Roman"/>
          <w:sz w:val="24"/>
          <w:szCs w:val="24"/>
          <w:lang w:val="en-ZA"/>
        </w:rPr>
        <w:t xml:space="preserve"> 1992. </w:t>
      </w:r>
      <w:r w:rsidRPr="00A9265A">
        <w:rPr>
          <w:rFonts w:ascii="Times New Roman" w:hAnsi="Times New Roman" w:cs="Times New Roman"/>
          <w:i/>
          <w:sz w:val="24"/>
          <w:szCs w:val="24"/>
          <w:lang w:val="en-ZA"/>
        </w:rPr>
        <w:t xml:space="preserve">Amazon, Bluestockings and Cranes. </w:t>
      </w:r>
      <w:r w:rsidRPr="00A9265A">
        <w:rPr>
          <w:rFonts w:ascii="Times New Roman" w:hAnsi="Times New Roman" w:cs="Times New Roman"/>
          <w:sz w:val="24"/>
          <w:szCs w:val="24"/>
          <w:lang w:val="en-ZA"/>
        </w:rPr>
        <w:t xml:space="preserve"> Pandora: London.</w:t>
      </w:r>
    </w:p>
    <w:p w:rsidR="00755C6B" w:rsidRDefault="00755C6B" w:rsidP="003D21C0">
      <w:pPr>
        <w:spacing w:after="0" w:line="360" w:lineRule="auto"/>
        <w:rPr>
          <w:rFonts w:ascii="Times New Roman" w:hAnsi="Times New Roman" w:cs="Times New Roman"/>
          <w:sz w:val="24"/>
          <w:szCs w:val="24"/>
          <w:lang w:val="en-ZA"/>
        </w:rPr>
      </w:pPr>
    </w:p>
    <w:p w:rsidR="005B3B49" w:rsidRPr="00A9265A" w:rsidRDefault="005B3B49" w:rsidP="003D21C0">
      <w:pPr>
        <w:spacing w:after="0" w:line="360" w:lineRule="auto"/>
        <w:rPr>
          <w:rFonts w:ascii="Times New Roman" w:hAnsi="Times New Roman" w:cs="Times New Roman"/>
          <w:i/>
          <w:sz w:val="24"/>
          <w:szCs w:val="24"/>
          <w:lang w:val="en-ZA"/>
        </w:rPr>
      </w:pPr>
      <w:proofErr w:type="spellStart"/>
      <w:proofErr w:type="gramStart"/>
      <w:r w:rsidRPr="00A9265A">
        <w:rPr>
          <w:rFonts w:ascii="Times New Roman" w:hAnsi="Times New Roman" w:cs="Times New Roman"/>
          <w:sz w:val="24"/>
          <w:szCs w:val="24"/>
          <w:lang w:val="en-ZA"/>
        </w:rPr>
        <w:lastRenderedPageBreak/>
        <w:t>Lamber</w:t>
      </w:r>
      <w:proofErr w:type="spellEnd"/>
      <w:r w:rsidRPr="00A9265A">
        <w:rPr>
          <w:rFonts w:ascii="Times New Roman" w:hAnsi="Times New Roman" w:cs="Times New Roman"/>
          <w:sz w:val="24"/>
          <w:szCs w:val="24"/>
          <w:lang w:val="en-ZA"/>
        </w:rPr>
        <w:t>, J.C. 1973.</w:t>
      </w:r>
      <w:proofErr w:type="gramEnd"/>
      <w:r w:rsidRPr="00A9265A">
        <w:rPr>
          <w:rFonts w:ascii="Times New Roman" w:hAnsi="Times New Roman" w:cs="Times New Roman"/>
          <w:sz w:val="24"/>
          <w:szCs w:val="24"/>
          <w:lang w:val="en-ZA"/>
        </w:rPr>
        <w:t xml:space="preserve"> </w:t>
      </w:r>
      <w:proofErr w:type="gramStart"/>
      <w:r w:rsidRPr="00A9265A">
        <w:rPr>
          <w:rFonts w:ascii="Times New Roman" w:hAnsi="Times New Roman" w:cs="Times New Roman"/>
          <w:sz w:val="24"/>
          <w:szCs w:val="24"/>
          <w:lang w:val="en-ZA"/>
        </w:rPr>
        <w:t>A married woman’s surname?</w:t>
      </w:r>
      <w:proofErr w:type="gramEnd"/>
      <w:r w:rsidRPr="00A9265A">
        <w:rPr>
          <w:rFonts w:ascii="Times New Roman" w:hAnsi="Times New Roman" w:cs="Times New Roman"/>
          <w:sz w:val="24"/>
          <w:szCs w:val="24"/>
          <w:lang w:val="en-ZA"/>
        </w:rPr>
        <w:t xml:space="preserve"> Is custom law?</w:t>
      </w:r>
      <w:r w:rsidRPr="00A9265A">
        <w:rPr>
          <w:rFonts w:ascii="Times New Roman" w:hAnsi="Times New Roman" w:cs="Times New Roman"/>
          <w:i/>
          <w:sz w:val="24"/>
          <w:szCs w:val="24"/>
          <w:lang w:val="en-ZA"/>
        </w:rPr>
        <w:t xml:space="preserve"> Washington University Law </w:t>
      </w:r>
    </w:p>
    <w:p w:rsidR="005B3B49" w:rsidRPr="00A9265A" w:rsidRDefault="005B3B49" w:rsidP="003D21C0">
      <w:pPr>
        <w:spacing w:after="0" w:line="360" w:lineRule="auto"/>
        <w:rPr>
          <w:rFonts w:ascii="Times New Roman" w:hAnsi="Times New Roman" w:cs="Times New Roman"/>
          <w:sz w:val="24"/>
          <w:szCs w:val="24"/>
          <w:lang w:val="en-ZA"/>
        </w:rPr>
      </w:pPr>
      <w:r w:rsidRPr="00A9265A">
        <w:rPr>
          <w:rFonts w:ascii="Times New Roman" w:hAnsi="Times New Roman" w:cs="Times New Roman"/>
          <w:i/>
          <w:sz w:val="24"/>
          <w:szCs w:val="24"/>
          <w:lang w:val="en-ZA"/>
        </w:rPr>
        <w:t>Quarterly</w:t>
      </w:r>
      <w:r w:rsidRPr="00A9265A">
        <w:rPr>
          <w:rFonts w:ascii="Times New Roman" w:hAnsi="Times New Roman" w:cs="Times New Roman"/>
          <w:sz w:val="24"/>
          <w:szCs w:val="24"/>
          <w:lang w:val="en-ZA"/>
        </w:rPr>
        <w:t xml:space="preserve"> 779-819.</w:t>
      </w:r>
    </w:p>
    <w:p w:rsidR="005B3B49" w:rsidRPr="00A9265A" w:rsidRDefault="005B3B49" w:rsidP="003D21C0">
      <w:pPr>
        <w:spacing w:after="0" w:line="360" w:lineRule="auto"/>
        <w:rPr>
          <w:rFonts w:ascii="Times New Roman" w:hAnsi="Times New Roman" w:cs="Times New Roman"/>
          <w:sz w:val="24"/>
          <w:szCs w:val="24"/>
          <w:lang w:val="en-ZA"/>
        </w:rPr>
      </w:pPr>
    </w:p>
    <w:p w:rsidR="005B3B49" w:rsidRPr="00A9265A" w:rsidRDefault="005B3B49" w:rsidP="003D21C0">
      <w:pPr>
        <w:spacing w:after="0" w:line="360" w:lineRule="auto"/>
        <w:rPr>
          <w:rFonts w:ascii="Times New Roman" w:eastAsia="Times New Roman" w:hAnsi="Times New Roman" w:cs="Times New Roman"/>
          <w:bCs/>
          <w:sz w:val="24"/>
          <w:szCs w:val="24"/>
        </w:rPr>
      </w:pPr>
      <w:r w:rsidRPr="00A9265A">
        <w:rPr>
          <w:rFonts w:ascii="Times New Roman" w:hAnsi="Times New Roman" w:cs="Times New Roman"/>
          <w:sz w:val="24"/>
          <w:szCs w:val="24"/>
          <w:lang w:val="en-ZA"/>
        </w:rPr>
        <w:t xml:space="preserve">Lillian, L.D. (2008). </w:t>
      </w:r>
      <w:proofErr w:type="gramStart"/>
      <w:r w:rsidRPr="00A9265A">
        <w:rPr>
          <w:rFonts w:ascii="Times New Roman" w:eastAsia="Times New Roman" w:hAnsi="Times New Roman" w:cs="Times New Roman"/>
          <w:bCs/>
          <w:sz w:val="24"/>
          <w:szCs w:val="24"/>
        </w:rPr>
        <w:t>Regional variation in North American women’s surname choices.</w:t>
      </w:r>
      <w:proofErr w:type="gramEnd"/>
      <w:r w:rsidRPr="00A9265A">
        <w:rPr>
          <w:rFonts w:ascii="Times New Roman" w:eastAsia="Times New Roman" w:hAnsi="Times New Roman" w:cs="Times New Roman"/>
          <w:bCs/>
          <w:sz w:val="24"/>
          <w:szCs w:val="24"/>
        </w:rPr>
        <w:t xml:space="preserve"> Paper </w:t>
      </w:r>
    </w:p>
    <w:p w:rsidR="005B3B49" w:rsidRPr="00A9265A" w:rsidRDefault="005B3B49" w:rsidP="003D21C0">
      <w:pPr>
        <w:spacing w:after="0" w:line="360" w:lineRule="auto"/>
        <w:rPr>
          <w:rFonts w:ascii="Times New Roman" w:hAnsi="Times New Roman" w:cs="Times New Roman"/>
          <w:sz w:val="24"/>
          <w:szCs w:val="24"/>
          <w:lang w:val="en-ZA"/>
        </w:rPr>
      </w:pPr>
      <w:proofErr w:type="gramStart"/>
      <w:r w:rsidRPr="00A9265A">
        <w:rPr>
          <w:rFonts w:ascii="Times New Roman" w:eastAsia="Times New Roman" w:hAnsi="Times New Roman" w:cs="Times New Roman"/>
          <w:bCs/>
          <w:sz w:val="24"/>
          <w:szCs w:val="24"/>
        </w:rPr>
        <w:t xml:space="preserve">Presented at </w:t>
      </w:r>
      <w:r w:rsidRPr="00A9265A">
        <w:rPr>
          <w:rStyle w:val="apple-style-span"/>
          <w:rFonts w:ascii="Times New Roman" w:hAnsi="Times New Roman" w:cs="Times New Roman"/>
          <w:bCs/>
          <w:sz w:val="24"/>
          <w:szCs w:val="24"/>
        </w:rPr>
        <w:t>23</w:t>
      </w:r>
      <w:r w:rsidRPr="00A9265A">
        <w:rPr>
          <w:rStyle w:val="apple-style-span"/>
          <w:rFonts w:ascii="Times New Roman" w:hAnsi="Times New Roman" w:cs="Times New Roman"/>
          <w:bCs/>
          <w:sz w:val="24"/>
          <w:szCs w:val="24"/>
          <w:vertAlign w:val="superscript"/>
        </w:rPr>
        <w:t>rd</w:t>
      </w:r>
      <w:r w:rsidRPr="00A9265A">
        <w:rPr>
          <w:rStyle w:val="apple-style-span"/>
          <w:rFonts w:ascii="Times New Roman" w:hAnsi="Times New Roman" w:cs="Times New Roman"/>
          <w:bCs/>
          <w:sz w:val="24"/>
          <w:szCs w:val="24"/>
        </w:rPr>
        <w:t xml:space="preserve"> International Congress of </w:t>
      </w:r>
      <w:proofErr w:type="spellStart"/>
      <w:r w:rsidRPr="00A9265A">
        <w:rPr>
          <w:rStyle w:val="apple-style-span"/>
          <w:rFonts w:ascii="Times New Roman" w:hAnsi="Times New Roman" w:cs="Times New Roman"/>
          <w:bCs/>
          <w:sz w:val="24"/>
          <w:szCs w:val="24"/>
        </w:rPr>
        <w:t>Onomastic</w:t>
      </w:r>
      <w:proofErr w:type="spellEnd"/>
      <w:r w:rsidRPr="00A9265A">
        <w:rPr>
          <w:rStyle w:val="apple-style-span"/>
          <w:rFonts w:ascii="Times New Roman" w:hAnsi="Times New Roman" w:cs="Times New Roman"/>
          <w:bCs/>
          <w:sz w:val="24"/>
          <w:szCs w:val="24"/>
        </w:rPr>
        <w:t xml:space="preserve"> Sciences, Toronto (Canada), August 17-22.</w:t>
      </w:r>
      <w:proofErr w:type="gramEnd"/>
    </w:p>
    <w:p w:rsidR="005B3B49" w:rsidRPr="00A9265A" w:rsidRDefault="005B3B49" w:rsidP="003D21C0">
      <w:pPr>
        <w:spacing w:after="0" w:line="360" w:lineRule="auto"/>
        <w:rPr>
          <w:rFonts w:ascii="Times New Roman" w:hAnsi="Times New Roman" w:cs="Times New Roman"/>
          <w:sz w:val="24"/>
          <w:szCs w:val="24"/>
          <w:lang w:val="en-ZA"/>
        </w:rPr>
      </w:pPr>
    </w:p>
    <w:p w:rsidR="005B3B49" w:rsidRPr="00A9265A" w:rsidRDefault="005B3B49" w:rsidP="003D21C0">
      <w:pPr>
        <w:spacing w:after="0" w:line="360" w:lineRule="auto"/>
        <w:rPr>
          <w:rFonts w:ascii="Times New Roman" w:hAnsi="Times New Roman" w:cs="Times New Roman"/>
          <w:sz w:val="24"/>
          <w:szCs w:val="24"/>
          <w:lang w:val="en-ZA"/>
        </w:rPr>
      </w:pPr>
      <w:r w:rsidRPr="00A9265A">
        <w:rPr>
          <w:rFonts w:ascii="Times New Roman" w:hAnsi="Times New Roman" w:cs="Times New Roman"/>
          <w:sz w:val="24"/>
          <w:szCs w:val="24"/>
          <w:lang w:val="en-ZA"/>
        </w:rPr>
        <w:t xml:space="preserve">Magwaza, T. 2003. Perceptions and experiences of motherhood: A study of black and white </w:t>
      </w:r>
    </w:p>
    <w:p w:rsidR="005B3B49" w:rsidRPr="00A9265A" w:rsidRDefault="005B3B49" w:rsidP="003D21C0">
      <w:pPr>
        <w:spacing w:after="0" w:line="360" w:lineRule="auto"/>
        <w:rPr>
          <w:rFonts w:ascii="Times New Roman" w:hAnsi="Times New Roman" w:cs="Times New Roman"/>
          <w:sz w:val="24"/>
          <w:szCs w:val="24"/>
          <w:lang w:val="en-ZA"/>
        </w:rPr>
      </w:pPr>
      <w:proofErr w:type="gramStart"/>
      <w:r w:rsidRPr="00A9265A">
        <w:rPr>
          <w:rFonts w:ascii="Times New Roman" w:hAnsi="Times New Roman" w:cs="Times New Roman"/>
          <w:sz w:val="24"/>
          <w:szCs w:val="24"/>
          <w:lang w:val="en-ZA"/>
        </w:rPr>
        <w:t>mothers</w:t>
      </w:r>
      <w:proofErr w:type="gramEnd"/>
      <w:r w:rsidRPr="00A9265A">
        <w:rPr>
          <w:rFonts w:ascii="Times New Roman" w:hAnsi="Times New Roman" w:cs="Times New Roman"/>
          <w:sz w:val="24"/>
          <w:szCs w:val="24"/>
          <w:lang w:val="en-ZA"/>
        </w:rPr>
        <w:t xml:space="preserve"> of Durban, South Africa, </w:t>
      </w:r>
      <w:proofErr w:type="spellStart"/>
      <w:r w:rsidRPr="00A9265A">
        <w:rPr>
          <w:rFonts w:ascii="Times New Roman" w:hAnsi="Times New Roman" w:cs="Times New Roman"/>
          <w:bCs/>
          <w:i/>
          <w:sz w:val="24"/>
          <w:szCs w:val="24"/>
          <w:lang w:val="en-ZA"/>
        </w:rPr>
        <w:t>Jenda</w:t>
      </w:r>
      <w:proofErr w:type="spellEnd"/>
      <w:r w:rsidRPr="00A9265A">
        <w:rPr>
          <w:rFonts w:ascii="Times New Roman" w:hAnsi="Times New Roman" w:cs="Times New Roman"/>
          <w:bCs/>
          <w:i/>
          <w:sz w:val="24"/>
          <w:szCs w:val="24"/>
          <w:lang w:val="en-ZA"/>
        </w:rPr>
        <w:t xml:space="preserve"> </w:t>
      </w:r>
      <w:r w:rsidRPr="00A9265A">
        <w:rPr>
          <w:rFonts w:ascii="Times New Roman" w:hAnsi="Times New Roman" w:cs="Times New Roman"/>
          <w:bCs/>
          <w:sz w:val="24"/>
          <w:szCs w:val="24"/>
          <w:lang w:val="en-ZA"/>
        </w:rPr>
        <w:t>[online]</w:t>
      </w:r>
      <w:r w:rsidRPr="00A9265A">
        <w:rPr>
          <w:rFonts w:ascii="Times New Roman" w:hAnsi="Times New Roman" w:cs="Times New Roman"/>
          <w:sz w:val="24"/>
          <w:szCs w:val="24"/>
          <w:lang w:val="en-ZA"/>
        </w:rPr>
        <w:t xml:space="preserve">: A </w:t>
      </w:r>
      <w:r w:rsidRPr="00A9265A">
        <w:rPr>
          <w:rFonts w:ascii="Times New Roman" w:hAnsi="Times New Roman" w:cs="Times New Roman"/>
          <w:bCs/>
          <w:sz w:val="24"/>
          <w:szCs w:val="24"/>
          <w:lang w:val="en-ZA"/>
        </w:rPr>
        <w:t>Journal</w:t>
      </w:r>
      <w:r w:rsidRPr="00A9265A">
        <w:rPr>
          <w:rFonts w:ascii="Times New Roman" w:hAnsi="Times New Roman" w:cs="Times New Roman"/>
          <w:sz w:val="24"/>
          <w:szCs w:val="24"/>
          <w:lang w:val="en-ZA"/>
        </w:rPr>
        <w:t xml:space="preserve"> of Culture and African women Studies. </w:t>
      </w:r>
      <w:hyperlink r:id="rId15" w:history="1">
        <w:r w:rsidRPr="00A9265A">
          <w:rPr>
            <w:rStyle w:val="Hyperlink"/>
            <w:rFonts w:ascii="Times New Roman" w:hAnsi="Times New Roman" w:cs="Times New Roman"/>
            <w:color w:val="auto"/>
            <w:sz w:val="24"/>
            <w:szCs w:val="24"/>
            <w:lang w:val="en-ZA"/>
          </w:rPr>
          <w:t xml:space="preserve">http://www.jendajournal.com/jenda/issue4/magwaza.html. </w:t>
        </w:r>
      </w:hyperlink>
      <w:r w:rsidRPr="00A9265A">
        <w:rPr>
          <w:rFonts w:ascii="Times New Roman" w:hAnsi="Times New Roman" w:cs="Times New Roman"/>
          <w:sz w:val="24"/>
          <w:szCs w:val="24"/>
        </w:rPr>
        <w:t xml:space="preserve"> </w:t>
      </w:r>
      <w:proofErr w:type="gramStart"/>
      <w:r w:rsidRPr="00A9265A">
        <w:rPr>
          <w:rFonts w:ascii="Times New Roman" w:hAnsi="Times New Roman" w:cs="Times New Roman"/>
          <w:sz w:val="24"/>
          <w:szCs w:val="24"/>
          <w:lang w:val="en-ZA"/>
        </w:rPr>
        <w:t>(Accessed 19 November 2010).</w:t>
      </w:r>
      <w:proofErr w:type="gramEnd"/>
    </w:p>
    <w:p w:rsidR="005B3B49" w:rsidRPr="00A9265A" w:rsidRDefault="005B3B49" w:rsidP="003D21C0">
      <w:pPr>
        <w:spacing w:after="0" w:line="360" w:lineRule="auto"/>
        <w:rPr>
          <w:rFonts w:ascii="Times New Roman" w:hAnsi="Times New Roman" w:cs="Times New Roman"/>
          <w:sz w:val="24"/>
          <w:szCs w:val="24"/>
        </w:rPr>
      </w:pPr>
    </w:p>
    <w:p w:rsidR="005B3B49" w:rsidRPr="00A9265A" w:rsidRDefault="005B3B49" w:rsidP="003D21C0">
      <w:pPr>
        <w:spacing w:after="0" w:line="360" w:lineRule="auto"/>
        <w:rPr>
          <w:rFonts w:ascii="Times New Roman" w:hAnsi="Times New Roman" w:cs="Times New Roman"/>
          <w:sz w:val="24"/>
          <w:szCs w:val="24"/>
        </w:rPr>
      </w:pPr>
      <w:proofErr w:type="spellStart"/>
      <w:proofErr w:type="gramStart"/>
      <w:r w:rsidRPr="00A9265A">
        <w:rPr>
          <w:rFonts w:ascii="Times New Roman" w:hAnsi="Times New Roman" w:cs="Times New Roman"/>
          <w:sz w:val="24"/>
          <w:szCs w:val="24"/>
        </w:rPr>
        <w:t>Noack</w:t>
      </w:r>
      <w:proofErr w:type="spellEnd"/>
      <w:r w:rsidRPr="00A9265A">
        <w:rPr>
          <w:rFonts w:ascii="Times New Roman" w:hAnsi="Times New Roman" w:cs="Times New Roman"/>
          <w:sz w:val="24"/>
          <w:szCs w:val="24"/>
        </w:rPr>
        <w:t xml:space="preserve">, T. and K. </w:t>
      </w:r>
      <w:proofErr w:type="spellStart"/>
      <w:r w:rsidRPr="00A9265A">
        <w:rPr>
          <w:rFonts w:ascii="Times New Roman" w:hAnsi="Times New Roman" w:cs="Times New Roman"/>
          <w:sz w:val="24"/>
          <w:szCs w:val="24"/>
        </w:rPr>
        <w:t>Aarskaug</w:t>
      </w:r>
      <w:proofErr w:type="spellEnd"/>
      <w:r w:rsidRPr="00A9265A">
        <w:rPr>
          <w:rFonts w:ascii="Times New Roman" w:hAnsi="Times New Roman" w:cs="Times New Roman"/>
          <w:sz w:val="24"/>
          <w:szCs w:val="24"/>
        </w:rPr>
        <w:t xml:space="preserve"> </w:t>
      </w:r>
      <w:proofErr w:type="spellStart"/>
      <w:r w:rsidRPr="00A9265A">
        <w:rPr>
          <w:rFonts w:ascii="Times New Roman" w:hAnsi="Times New Roman" w:cs="Times New Roman"/>
          <w:sz w:val="24"/>
          <w:szCs w:val="24"/>
        </w:rPr>
        <w:t>Wiik</w:t>
      </w:r>
      <w:proofErr w:type="spellEnd"/>
      <w:r w:rsidRPr="00A9265A">
        <w:rPr>
          <w:rFonts w:ascii="Times New Roman" w:hAnsi="Times New Roman" w:cs="Times New Roman"/>
          <w:sz w:val="24"/>
          <w:szCs w:val="24"/>
        </w:rPr>
        <w:t>.</w:t>
      </w:r>
      <w:proofErr w:type="gramEnd"/>
      <w:r w:rsidRPr="00A9265A">
        <w:rPr>
          <w:rFonts w:ascii="Times New Roman" w:hAnsi="Times New Roman" w:cs="Times New Roman"/>
          <w:sz w:val="24"/>
          <w:szCs w:val="24"/>
        </w:rPr>
        <w:t xml:space="preserve"> 2008. Women’s choice of surnames upon marriage in Norway. </w:t>
      </w:r>
    </w:p>
    <w:p w:rsidR="005B3B49" w:rsidRPr="00A9265A" w:rsidRDefault="005B3B49" w:rsidP="003D21C0">
      <w:pPr>
        <w:spacing w:after="0" w:line="360" w:lineRule="auto"/>
        <w:rPr>
          <w:rFonts w:ascii="Times New Roman" w:hAnsi="Times New Roman" w:cs="Times New Roman"/>
          <w:sz w:val="24"/>
          <w:szCs w:val="24"/>
        </w:rPr>
      </w:pPr>
      <w:proofErr w:type="gramStart"/>
      <w:r w:rsidRPr="00A9265A">
        <w:rPr>
          <w:rFonts w:ascii="Times New Roman" w:hAnsi="Times New Roman" w:cs="Times New Roman"/>
          <w:i/>
          <w:sz w:val="24"/>
          <w:szCs w:val="24"/>
        </w:rPr>
        <w:t>Journal of Marriage and Family.</w:t>
      </w:r>
      <w:proofErr w:type="gramEnd"/>
      <w:r w:rsidRPr="00A9265A">
        <w:rPr>
          <w:rFonts w:ascii="Times New Roman" w:hAnsi="Times New Roman" w:cs="Times New Roman"/>
          <w:sz w:val="24"/>
          <w:szCs w:val="24"/>
        </w:rPr>
        <w:t xml:space="preserve"> 70 (2): 507-518.</w:t>
      </w:r>
    </w:p>
    <w:p w:rsidR="005B3B49" w:rsidRPr="00A9265A" w:rsidRDefault="005B3B49" w:rsidP="003D21C0">
      <w:pPr>
        <w:pStyle w:val="ListParagraph"/>
        <w:spacing w:after="0" w:line="360" w:lineRule="auto"/>
        <w:ind w:left="0"/>
        <w:jc w:val="both"/>
        <w:textAlignment w:val="baseline"/>
        <w:outlineLvl w:val="0"/>
        <w:rPr>
          <w:rFonts w:ascii="Times New Roman" w:eastAsia="Times New Roman" w:hAnsi="Times New Roman" w:cs="Times New Roman"/>
          <w:bCs/>
          <w:kern w:val="36"/>
          <w:sz w:val="24"/>
          <w:szCs w:val="24"/>
        </w:rPr>
      </w:pPr>
    </w:p>
    <w:p w:rsidR="005B3B49" w:rsidRPr="00A9265A" w:rsidRDefault="005B3B49" w:rsidP="003D21C0">
      <w:pPr>
        <w:pStyle w:val="ListParagraph"/>
        <w:spacing w:after="0" w:line="360" w:lineRule="auto"/>
        <w:ind w:left="0"/>
        <w:jc w:val="both"/>
        <w:textAlignment w:val="baseline"/>
        <w:outlineLvl w:val="0"/>
        <w:rPr>
          <w:rFonts w:ascii="Times New Roman" w:eastAsia="Times New Roman" w:hAnsi="Times New Roman" w:cs="Times New Roman"/>
          <w:bCs/>
          <w:sz w:val="24"/>
          <w:szCs w:val="24"/>
        </w:rPr>
      </w:pPr>
      <w:r w:rsidRPr="00A9265A">
        <w:rPr>
          <w:rFonts w:ascii="Times New Roman" w:eastAsia="Times New Roman" w:hAnsi="Times New Roman" w:cs="Times New Roman"/>
          <w:bCs/>
          <w:kern w:val="36"/>
          <w:sz w:val="24"/>
          <w:szCs w:val="24"/>
        </w:rPr>
        <w:t xml:space="preserve">Nugent, C. 2010. Children’s surnames, moral dilemmas: </w:t>
      </w:r>
      <w:r w:rsidRPr="00A9265A">
        <w:rPr>
          <w:rFonts w:ascii="Times New Roman" w:eastAsia="Times New Roman" w:hAnsi="Times New Roman" w:cs="Times New Roman"/>
          <w:bCs/>
          <w:sz w:val="24"/>
          <w:szCs w:val="24"/>
        </w:rPr>
        <w:t xml:space="preserve">Accounting for the predominance of </w:t>
      </w:r>
    </w:p>
    <w:p w:rsidR="005B3B49" w:rsidRPr="00A9265A" w:rsidRDefault="005B3B49" w:rsidP="003D21C0">
      <w:pPr>
        <w:pStyle w:val="ListParagraph"/>
        <w:spacing w:after="0" w:line="360" w:lineRule="auto"/>
        <w:ind w:left="0"/>
        <w:jc w:val="both"/>
        <w:textAlignment w:val="baseline"/>
        <w:outlineLvl w:val="0"/>
        <w:rPr>
          <w:rStyle w:val="slug-pages"/>
          <w:rFonts w:ascii="Times New Roman" w:eastAsia="Times New Roman" w:hAnsi="Times New Roman" w:cs="Times New Roman"/>
          <w:bCs/>
          <w:sz w:val="24"/>
          <w:szCs w:val="24"/>
        </w:rPr>
      </w:pPr>
      <w:proofErr w:type="gramStart"/>
      <w:r w:rsidRPr="00A9265A">
        <w:rPr>
          <w:rFonts w:ascii="Times New Roman" w:eastAsia="Times New Roman" w:hAnsi="Times New Roman" w:cs="Times New Roman"/>
          <w:bCs/>
          <w:sz w:val="24"/>
          <w:szCs w:val="24"/>
        </w:rPr>
        <w:t>fathers</w:t>
      </w:r>
      <w:proofErr w:type="gramEnd"/>
      <w:r w:rsidRPr="00A9265A">
        <w:rPr>
          <w:rFonts w:ascii="Times New Roman" w:eastAsia="Times New Roman" w:hAnsi="Times New Roman" w:cs="Times New Roman"/>
          <w:bCs/>
          <w:sz w:val="24"/>
          <w:szCs w:val="24"/>
        </w:rPr>
        <w:t xml:space="preserve">’ surnames for children. </w:t>
      </w:r>
      <w:proofErr w:type="gramStart"/>
      <w:r w:rsidRPr="00A9265A">
        <w:rPr>
          <w:rStyle w:val="apple-style-span"/>
          <w:rFonts w:ascii="Times New Roman" w:hAnsi="Times New Roman" w:cs="Times New Roman"/>
          <w:i/>
          <w:sz w:val="24"/>
          <w:szCs w:val="24"/>
        </w:rPr>
        <w:t>Gender and Society</w:t>
      </w:r>
      <w:r w:rsidRPr="00A9265A">
        <w:rPr>
          <w:rStyle w:val="apple-converted-space"/>
          <w:rFonts w:ascii="Times New Roman" w:hAnsi="Times New Roman" w:cs="Times New Roman"/>
          <w:bCs/>
          <w:sz w:val="24"/>
          <w:szCs w:val="24"/>
          <w:bdr w:val="none" w:sz="0" w:space="0" w:color="auto" w:frame="1"/>
        </w:rPr>
        <w:t>.</w:t>
      </w:r>
      <w:proofErr w:type="gramEnd"/>
      <w:r w:rsidRPr="00A9265A">
        <w:rPr>
          <w:rStyle w:val="slug-vol"/>
          <w:rFonts w:ascii="Times New Roman" w:hAnsi="Times New Roman" w:cs="Times New Roman"/>
          <w:sz w:val="24"/>
          <w:szCs w:val="24"/>
          <w:bdr w:val="none" w:sz="0" w:space="0" w:color="auto" w:frame="1"/>
        </w:rPr>
        <w:t xml:space="preserve"> 24</w:t>
      </w:r>
      <w:r w:rsidRPr="00A9265A">
        <w:rPr>
          <w:rStyle w:val="apple-converted-space"/>
          <w:rFonts w:ascii="Times New Roman" w:hAnsi="Times New Roman" w:cs="Times New Roman"/>
          <w:sz w:val="24"/>
          <w:szCs w:val="24"/>
          <w:bdr w:val="none" w:sz="0" w:space="0" w:color="auto" w:frame="1"/>
        </w:rPr>
        <w:t> (</w:t>
      </w:r>
      <w:r w:rsidRPr="00A9265A">
        <w:rPr>
          <w:rStyle w:val="slug-issue"/>
          <w:rFonts w:ascii="Times New Roman" w:hAnsi="Times New Roman" w:cs="Times New Roman"/>
          <w:sz w:val="24"/>
          <w:szCs w:val="24"/>
          <w:bdr w:val="none" w:sz="0" w:space="0" w:color="auto" w:frame="1"/>
        </w:rPr>
        <w:t>4):</w:t>
      </w:r>
      <w:r w:rsidRPr="00A9265A">
        <w:rPr>
          <w:rStyle w:val="apple-converted-space"/>
          <w:rFonts w:ascii="Times New Roman" w:hAnsi="Times New Roman" w:cs="Times New Roman"/>
          <w:sz w:val="24"/>
          <w:szCs w:val="24"/>
          <w:bdr w:val="none" w:sz="0" w:space="0" w:color="auto" w:frame="1"/>
        </w:rPr>
        <w:t> </w:t>
      </w:r>
      <w:r w:rsidRPr="00A9265A">
        <w:rPr>
          <w:rStyle w:val="slug-pages"/>
          <w:rFonts w:ascii="Times New Roman" w:hAnsi="Times New Roman" w:cs="Times New Roman"/>
          <w:bCs/>
          <w:sz w:val="24"/>
          <w:szCs w:val="24"/>
          <w:bdr w:val="none" w:sz="0" w:space="0" w:color="auto" w:frame="1"/>
        </w:rPr>
        <w:t>499-525.</w:t>
      </w:r>
    </w:p>
    <w:p w:rsidR="005B3B49" w:rsidRPr="00A9265A" w:rsidRDefault="005B3B49" w:rsidP="003D21C0">
      <w:pPr>
        <w:spacing w:after="0" w:line="360" w:lineRule="auto"/>
        <w:rPr>
          <w:rFonts w:ascii="Times New Roman" w:hAnsi="Times New Roman" w:cs="Times New Roman"/>
          <w:sz w:val="24"/>
          <w:szCs w:val="24"/>
        </w:rPr>
      </w:pPr>
    </w:p>
    <w:p w:rsidR="005B3B49" w:rsidRPr="00A9265A" w:rsidRDefault="005B3B49" w:rsidP="003D21C0">
      <w:pPr>
        <w:spacing w:after="0" w:line="360" w:lineRule="auto"/>
        <w:rPr>
          <w:rFonts w:ascii="Times New Roman" w:hAnsi="Times New Roman" w:cs="Times New Roman"/>
          <w:sz w:val="24"/>
          <w:szCs w:val="24"/>
        </w:rPr>
      </w:pPr>
      <w:proofErr w:type="spellStart"/>
      <w:proofErr w:type="gramStart"/>
      <w:r w:rsidRPr="00A9265A">
        <w:rPr>
          <w:rFonts w:ascii="Times New Roman" w:hAnsi="Times New Roman" w:cs="Times New Roman"/>
          <w:sz w:val="24"/>
          <w:szCs w:val="24"/>
        </w:rPr>
        <w:t>Plakans</w:t>
      </w:r>
      <w:proofErr w:type="spellEnd"/>
      <w:r w:rsidRPr="00A9265A">
        <w:rPr>
          <w:rFonts w:ascii="Times New Roman" w:hAnsi="Times New Roman" w:cs="Times New Roman"/>
          <w:sz w:val="24"/>
          <w:szCs w:val="24"/>
        </w:rPr>
        <w:t xml:space="preserve">, A. and C. </w:t>
      </w:r>
      <w:proofErr w:type="spellStart"/>
      <w:r w:rsidRPr="00A9265A">
        <w:rPr>
          <w:rFonts w:ascii="Times New Roman" w:hAnsi="Times New Roman" w:cs="Times New Roman"/>
          <w:sz w:val="24"/>
          <w:szCs w:val="24"/>
        </w:rPr>
        <w:t>Wetherell</w:t>
      </w:r>
      <w:proofErr w:type="spellEnd"/>
      <w:r w:rsidRPr="00A9265A">
        <w:rPr>
          <w:rFonts w:ascii="Times New Roman" w:hAnsi="Times New Roman" w:cs="Times New Roman"/>
          <w:sz w:val="24"/>
          <w:szCs w:val="24"/>
        </w:rPr>
        <w:t>.</w:t>
      </w:r>
      <w:proofErr w:type="gramEnd"/>
      <w:r w:rsidRPr="00A9265A">
        <w:rPr>
          <w:rFonts w:ascii="Times New Roman" w:hAnsi="Times New Roman" w:cs="Times New Roman"/>
          <w:sz w:val="24"/>
          <w:szCs w:val="24"/>
        </w:rPr>
        <w:t xml:space="preserve"> 2000. </w:t>
      </w:r>
      <w:proofErr w:type="spellStart"/>
      <w:r w:rsidRPr="00A9265A">
        <w:rPr>
          <w:rFonts w:ascii="Times New Roman" w:hAnsi="Times New Roman" w:cs="Times New Roman"/>
          <w:sz w:val="24"/>
          <w:szCs w:val="24"/>
        </w:rPr>
        <w:t>Patrilines</w:t>
      </w:r>
      <w:proofErr w:type="spellEnd"/>
      <w:r w:rsidRPr="00A9265A">
        <w:rPr>
          <w:rFonts w:ascii="Times New Roman" w:hAnsi="Times New Roman" w:cs="Times New Roman"/>
          <w:sz w:val="24"/>
          <w:szCs w:val="24"/>
        </w:rPr>
        <w:t xml:space="preserve">, surnames, and family identity: A case study from </w:t>
      </w:r>
    </w:p>
    <w:p w:rsidR="005B3B49" w:rsidRPr="00A9265A" w:rsidRDefault="005B3B49" w:rsidP="003D21C0">
      <w:pPr>
        <w:pStyle w:val="ListParagraph"/>
        <w:spacing w:after="0" w:line="360" w:lineRule="auto"/>
        <w:ind w:left="0"/>
        <w:jc w:val="both"/>
        <w:rPr>
          <w:rFonts w:ascii="Times New Roman" w:hAnsi="Times New Roman" w:cs="Times New Roman"/>
          <w:sz w:val="24"/>
          <w:szCs w:val="24"/>
        </w:rPr>
      </w:pPr>
      <w:proofErr w:type="gramStart"/>
      <w:r w:rsidRPr="00A9265A">
        <w:rPr>
          <w:rFonts w:ascii="Times New Roman" w:hAnsi="Times New Roman" w:cs="Times New Roman"/>
          <w:sz w:val="24"/>
          <w:szCs w:val="24"/>
        </w:rPr>
        <w:t>the</w:t>
      </w:r>
      <w:proofErr w:type="gramEnd"/>
      <w:r w:rsidRPr="00A9265A">
        <w:rPr>
          <w:rFonts w:ascii="Times New Roman" w:hAnsi="Times New Roman" w:cs="Times New Roman"/>
          <w:sz w:val="24"/>
          <w:szCs w:val="24"/>
        </w:rPr>
        <w:t xml:space="preserve"> Russian Baltic in the nineteenth century. </w:t>
      </w:r>
      <w:proofErr w:type="gramStart"/>
      <w:r w:rsidRPr="00A9265A">
        <w:rPr>
          <w:rFonts w:ascii="Times New Roman" w:hAnsi="Times New Roman" w:cs="Times New Roman"/>
          <w:i/>
          <w:sz w:val="24"/>
          <w:szCs w:val="24"/>
        </w:rPr>
        <w:t>History of the Family</w:t>
      </w:r>
      <w:r w:rsidRPr="00A9265A">
        <w:rPr>
          <w:rFonts w:ascii="Times New Roman" w:hAnsi="Times New Roman" w:cs="Times New Roman"/>
          <w:sz w:val="24"/>
          <w:szCs w:val="24"/>
        </w:rPr>
        <w:t>.</w:t>
      </w:r>
      <w:proofErr w:type="gramEnd"/>
      <w:r w:rsidRPr="00A9265A">
        <w:rPr>
          <w:rFonts w:ascii="Times New Roman" w:hAnsi="Times New Roman" w:cs="Times New Roman"/>
          <w:sz w:val="24"/>
          <w:szCs w:val="24"/>
        </w:rPr>
        <w:t xml:space="preserve"> 5 (2): 199-214. </w:t>
      </w:r>
      <w:hyperlink r:id="rId16" w:history="1">
        <w:r w:rsidRPr="00A9265A">
          <w:rPr>
            <w:rStyle w:val="Hyperlink"/>
            <w:rFonts w:ascii="Times New Roman" w:hAnsi="Times New Roman" w:cs="Times New Roman"/>
            <w:color w:val="auto"/>
            <w:sz w:val="24"/>
            <w:szCs w:val="24"/>
          </w:rPr>
          <w:t>www.sciencedirect.com</w:t>
        </w:r>
      </w:hyperlink>
      <w:r w:rsidRPr="00A9265A">
        <w:rPr>
          <w:rFonts w:ascii="Times New Roman" w:hAnsi="Times New Roman" w:cs="Times New Roman"/>
          <w:sz w:val="24"/>
          <w:szCs w:val="24"/>
        </w:rPr>
        <w:t xml:space="preserve"> (accessed 26 December 2010).</w:t>
      </w:r>
    </w:p>
    <w:p w:rsidR="005B3B49" w:rsidRPr="00A9265A" w:rsidRDefault="005B3B49" w:rsidP="003D21C0">
      <w:pPr>
        <w:spacing w:after="0" w:line="360" w:lineRule="auto"/>
        <w:outlineLvl w:val="1"/>
        <w:rPr>
          <w:rFonts w:ascii="Times New Roman" w:eastAsia="Times New Roman" w:hAnsi="Times New Roman" w:cs="Times New Roman"/>
          <w:sz w:val="24"/>
          <w:szCs w:val="24"/>
        </w:rPr>
      </w:pPr>
    </w:p>
    <w:p w:rsidR="009C7497" w:rsidRPr="00A9265A" w:rsidRDefault="005A1D21" w:rsidP="009C7497">
      <w:pPr>
        <w:spacing w:after="0" w:line="360" w:lineRule="auto"/>
        <w:outlineLvl w:val="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Rosensaft</w:t>
      </w:r>
      <w:proofErr w:type="spellEnd"/>
      <w:r>
        <w:rPr>
          <w:rFonts w:ascii="Times New Roman" w:eastAsia="Times New Roman" w:hAnsi="Times New Roman" w:cs="Times New Roman"/>
          <w:sz w:val="24"/>
          <w:szCs w:val="24"/>
        </w:rPr>
        <w:t xml:space="preserve">, M. 2002-2003. </w:t>
      </w:r>
      <w:proofErr w:type="gramStart"/>
      <w:r>
        <w:rPr>
          <w:rFonts w:ascii="Times New Roman" w:eastAsia="Times New Roman" w:hAnsi="Times New Roman" w:cs="Times New Roman"/>
          <w:sz w:val="24"/>
          <w:szCs w:val="24"/>
        </w:rPr>
        <w:t>The right of men to choose their names upon marriage.</w:t>
      </w:r>
      <w:proofErr w:type="gramEnd"/>
      <w:r>
        <w:rPr>
          <w:rFonts w:ascii="Times New Roman" w:eastAsia="Times New Roman" w:hAnsi="Times New Roman" w:cs="Times New Roman"/>
          <w:sz w:val="24"/>
          <w:szCs w:val="24"/>
        </w:rPr>
        <w:t xml:space="preserve"> </w:t>
      </w:r>
      <w:proofErr w:type="spellStart"/>
      <w:r w:rsidR="00BE583D" w:rsidRPr="00BE583D">
        <w:rPr>
          <w:rFonts w:ascii="Times New Roman" w:eastAsia="Times New Roman" w:hAnsi="Times New Roman" w:cs="Times New Roman"/>
          <w:i/>
          <w:sz w:val="24"/>
          <w:szCs w:val="24"/>
        </w:rPr>
        <w:t>Hein</w:t>
      </w:r>
      <w:r w:rsidR="00BE583D">
        <w:rPr>
          <w:rFonts w:ascii="Times New Roman" w:eastAsia="Times New Roman" w:hAnsi="Times New Roman" w:cs="Times New Roman"/>
          <w:i/>
          <w:sz w:val="24"/>
          <w:szCs w:val="24"/>
        </w:rPr>
        <w:t>Online</w:t>
      </w:r>
      <w:proofErr w:type="spellEnd"/>
      <w:r w:rsidR="00BE583D">
        <w:rPr>
          <w:rFonts w:ascii="Times New Roman" w:eastAsia="Times New Roman" w:hAnsi="Times New Roman" w:cs="Times New Roman"/>
          <w:i/>
          <w:sz w:val="24"/>
          <w:szCs w:val="24"/>
        </w:rPr>
        <w:t xml:space="preserve">: </w:t>
      </w:r>
      <w:r w:rsidRPr="00BE583D">
        <w:rPr>
          <w:rFonts w:ascii="Times New Roman" w:eastAsia="Times New Roman" w:hAnsi="Times New Roman" w:cs="Times New Roman"/>
          <w:i/>
          <w:sz w:val="24"/>
          <w:szCs w:val="24"/>
        </w:rPr>
        <w:t>5</w:t>
      </w:r>
      <w:r w:rsidR="00BE583D">
        <w:rPr>
          <w:rFonts w:ascii="Times New Roman" w:eastAsia="Times New Roman" w:hAnsi="Times New Roman" w:cs="Times New Roman"/>
          <w:i/>
          <w:sz w:val="24"/>
          <w:szCs w:val="24"/>
        </w:rPr>
        <w:t>(1)</w:t>
      </w:r>
      <w:r>
        <w:rPr>
          <w:rFonts w:ascii="Times New Roman" w:eastAsia="Times New Roman" w:hAnsi="Times New Roman" w:cs="Times New Roman"/>
          <w:i/>
          <w:sz w:val="24"/>
          <w:szCs w:val="24"/>
        </w:rPr>
        <w:t xml:space="preserve"> U</w:t>
      </w:r>
      <w:r w:rsidR="00545F9B">
        <w:rPr>
          <w:rFonts w:ascii="Times New Roman" w:eastAsia="Times New Roman" w:hAnsi="Times New Roman" w:cs="Times New Roman"/>
          <w:i/>
          <w:sz w:val="24"/>
          <w:szCs w:val="24"/>
        </w:rPr>
        <w:t>niversity of Pannsylvania,</w:t>
      </w:r>
      <w:r>
        <w:rPr>
          <w:rFonts w:ascii="Times New Roman" w:eastAsia="Times New Roman" w:hAnsi="Times New Roman" w:cs="Times New Roman"/>
          <w:i/>
          <w:sz w:val="24"/>
          <w:szCs w:val="24"/>
        </w:rPr>
        <w:t xml:space="preserve"> J</w:t>
      </w:r>
      <w:r w:rsidR="00BE583D">
        <w:rPr>
          <w:rFonts w:ascii="Times New Roman" w:eastAsia="Times New Roman" w:hAnsi="Times New Roman" w:cs="Times New Roman"/>
          <w:i/>
          <w:sz w:val="24"/>
          <w:szCs w:val="24"/>
        </w:rPr>
        <w:t>ournal of</w:t>
      </w:r>
      <w:r>
        <w:rPr>
          <w:rFonts w:ascii="Times New Roman" w:eastAsia="Times New Roman" w:hAnsi="Times New Roman" w:cs="Times New Roman"/>
          <w:i/>
          <w:sz w:val="24"/>
          <w:szCs w:val="24"/>
        </w:rPr>
        <w:t xml:space="preserve"> Cons</w:t>
      </w:r>
      <w:r w:rsidR="00BE583D">
        <w:rPr>
          <w:rFonts w:ascii="Times New Roman" w:eastAsia="Times New Roman" w:hAnsi="Times New Roman" w:cs="Times New Roman"/>
          <w:i/>
          <w:sz w:val="24"/>
          <w:szCs w:val="24"/>
        </w:rPr>
        <w:t>titutional</w:t>
      </w:r>
      <w:r>
        <w:rPr>
          <w:rFonts w:ascii="Times New Roman" w:eastAsia="Times New Roman" w:hAnsi="Times New Roman" w:cs="Times New Roman"/>
          <w:i/>
          <w:sz w:val="24"/>
          <w:szCs w:val="24"/>
        </w:rPr>
        <w:t xml:space="preserve"> L</w:t>
      </w:r>
      <w:r w:rsidR="00BE583D">
        <w:rPr>
          <w:rFonts w:ascii="Times New Roman" w:eastAsia="Times New Roman" w:hAnsi="Times New Roman" w:cs="Times New Roman"/>
          <w:i/>
          <w:sz w:val="24"/>
          <w:szCs w:val="24"/>
        </w:rPr>
        <w:t>aw</w:t>
      </w:r>
      <w:r w:rsidR="00BE583D">
        <w:rPr>
          <w:rFonts w:ascii="Times New Roman" w:eastAsia="Times New Roman" w:hAnsi="Times New Roman" w:cs="Times New Roman"/>
          <w:sz w:val="24"/>
          <w:szCs w:val="24"/>
        </w:rPr>
        <w:t>:</w:t>
      </w:r>
      <w:r w:rsidR="009C7497">
        <w:rPr>
          <w:rFonts w:ascii="Times New Roman" w:eastAsia="Times New Roman" w:hAnsi="Times New Roman" w:cs="Times New Roman"/>
          <w:sz w:val="24"/>
          <w:szCs w:val="24"/>
        </w:rPr>
        <w:t xml:space="preserve"> </w:t>
      </w:r>
      <w:r w:rsidR="00BE583D">
        <w:rPr>
          <w:rFonts w:ascii="Times New Roman" w:eastAsia="Times New Roman" w:hAnsi="Times New Roman" w:cs="Times New Roman"/>
          <w:sz w:val="24"/>
          <w:szCs w:val="24"/>
        </w:rPr>
        <w:t xml:space="preserve">186-218. </w:t>
      </w:r>
      <w:r w:rsidR="00993F66">
        <w:rPr>
          <w:rFonts w:ascii="Times New Roman" w:eastAsia="Times New Roman" w:hAnsi="Times New Roman" w:cs="Times New Roman"/>
          <w:sz w:val="24"/>
          <w:szCs w:val="24"/>
        </w:rPr>
        <w:t xml:space="preserve"> </w:t>
      </w:r>
      <w:proofErr w:type="gramStart"/>
      <w:r w:rsidR="00993F66">
        <w:rPr>
          <w:rFonts w:ascii="Times New Roman" w:eastAsia="Times New Roman" w:hAnsi="Times New Roman" w:cs="Times New Roman"/>
          <w:sz w:val="24"/>
          <w:szCs w:val="24"/>
        </w:rPr>
        <w:t>www</w:t>
      </w:r>
      <w:proofErr w:type="gramEnd"/>
      <w:r w:rsidR="00993F66">
        <w:rPr>
          <w:rFonts w:ascii="Times New Roman" w:eastAsia="Times New Roman" w:hAnsi="Times New Roman" w:cs="Times New Roman"/>
          <w:sz w:val="24"/>
          <w:szCs w:val="24"/>
        </w:rPr>
        <w:t xml:space="preserve">. </w:t>
      </w:r>
      <w:r w:rsidR="009C7497" w:rsidRPr="00A9265A">
        <w:rPr>
          <w:rFonts w:ascii="Times New Roman" w:eastAsia="Times New Roman" w:hAnsi="Times New Roman" w:cs="Times New Roman"/>
          <w:sz w:val="24"/>
          <w:szCs w:val="24"/>
        </w:rPr>
        <w:t>Jstor.org (accessed 30 December 2010).</w:t>
      </w:r>
    </w:p>
    <w:p w:rsidR="005A1D21" w:rsidRDefault="005A1D21" w:rsidP="003D21C0">
      <w:pPr>
        <w:spacing w:after="0" w:line="360" w:lineRule="auto"/>
        <w:outlineLvl w:val="1"/>
        <w:rPr>
          <w:rFonts w:ascii="Times New Roman" w:eastAsia="Times New Roman" w:hAnsi="Times New Roman" w:cs="Times New Roman"/>
          <w:sz w:val="24"/>
          <w:szCs w:val="24"/>
        </w:rPr>
      </w:pPr>
    </w:p>
    <w:p w:rsidR="005B3B49" w:rsidRPr="00A9265A" w:rsidRDefault="005B3B49" w:rsidP="003D21C0">
      <w:pPr>
        <w:spacing w:after="0" w:line="360" w:lineRule="auto"/>
        <w:outlineLvl w:val="1"/>
        <w:rPr>
          <w:rFonts w:ascii="Times New Roman" w:eastAsia="Times New Roman" w:hAnsi="Times New Roman" w:cs="Times New Roman"/>
          <w:sz w:val="24"/>
          <w:szCs w:val="24"/>
        </w:rPr>
      </w:pPr>
      <w:proofErr w:type="spellStart"/>
      <w:proofErr w:type="gramStart"/>
      <w:r w:rsidRPr="00A9265A">
        <w:rPr>
          <w:rFonts w:ascii="Times New Roman" w:eastAsia="Times New Roman" w:hAnsi="Times New Roman" w:cs="Times New Roman"/>
          <w:sz w:val="24"/>
          <w:szCs w:val="24"/>
        </w:rPr>
        <w:t>Scheuble</w:t>
      </w:r>
      <w:proofErr w:type="spellEnd"/>
      <w:r w:rsidRPr="00A9265A">
        <w:rPr>
          <w:rFonts w:ascii="Times New Roman" w:eastAsia="Times New Roman" w:hAnsi="Times New Roman" w:cs="Times New Roman"/>
          <w:sz w:val="24"/>
          <w:szCs w:val="24"/>
        </w:rPr>
        <w:t>, L. and D.R. Johnson.</w:t>
      </w:r>
      <w:proofErr w:type="gramEnd"/>
      <w:r w:rsidRPr="00A9265A">
        <w:rPr>
          <w:rFonts w:ascii="Times New Roman" w:eastAsia="Times New Roman" w:hAnsi="Times New Roman" w:cs="Times New Roman"/>
          <w:sz w:val="24"/>
          <w:szCs w:val="24"/>
        </w:rPr>
        <w:t xml:space="preserve"> 1993 Marital name change: Plans and attitudes of college </w:t>
      </w:r>
    </w:p>
    <w:p w:rsidR="005B3B49" w:rsidRPr="00A9265A" w:rsidRDefault="005B3B49" w:rsidP="003D21C0">
      <w:pPr>
        <w:spacing w:after="0" w:line="360" w:lineRule="auto"/>
        <w:outlineLvl w:val="1"/>
        <w:rPr>
          <w:rFonts w:ascii="Times New Roman" w:eastAsia="Times New Roman" w:hAnsi="Times New Roman" w:cs="Times New Roman"/>
          <w:sz w:val="24"/>
          <w:szCs w:val="24"/>
        </w:rPr>
      </w:pPr>
      <w:proofErr w:type="gramStart"/>
      <w:r w:rsidRPr="00A9265A">
        <w:rPr>
          <w:rFonts w:ascii="Times New Roman" w:eastAsia="Times New Roman" w:hAnsi="Times New Roman" w:cs="Times New Roman"/>
          <w:sz w:val="24"/>
          <w:szCs w:val="24"/>
        </w:rPr>
        <w:t>students</w:t>
      </w:r>
      <w:proofErr w:type="gramEnd"/>
      <w:r w:rsidRPr="00A9265A">
        <w:rPr>
          <w:rFonts w:ascii="Times New Roman" w:eastAsia="Times New Roman" w:hAnsi="Times New Roman" w:cs="Times New Roman"/>
          <w:sz w:val="24"/>
          <w:szCs w:val="24"/>
        </w:rPr>
        <w:t xml:space="preserve">. </w:t>
      </w:r>
      <w:r w:rsidRPr="00A9265A">
        <w:rPr>
          <w:rFonts w:ascii="Times New Roman" w:eastAsia="Times New Roman" w:hAnsi="Times New Roman" w:cs="Times New Roman"/>
          <w:i/>
          <w:sz w:val="24"/>
          <w:szCs w:val="24"/>
        </w:rPr>
        <w:t xml:space="preserve">Journal of Marriage and Family </w:t>
      </w:r>
      <w:r w:rsidRPr="00A9265A">
        <w:rPr>
          <w:rFonts w:ascii="Times New Roman" w:eastAsia="Times New Roman" w:hAnsi="Times New Roman" w:cs="Times New Roman"/>
          <w:sz w:val="24"/>
          <w:szCs w:val="24"/>
        </w:rPr>
        <w:t xml:space="preserve">53 (5): 747-754. </w:t>
      </w:r>
      <w:proofErr w:type="gramStart"/>
      <w:r w:rsidRPr="00A9265A">
        <w:rPr>
          <w:rFonts w:ascii="Times New Roman" w:eastAsia="Times New Roman" w:hAnsi="Times New Roman" w:cs="Times New Roman"/>
          <w:sz w:val="24"/>
          <w:szCs w:val="24"/>
        </w:rPr>
        <w:t>www</w:t>
      </w:r>
      <w:proofErr w:type="gramEnd"/>
      <w:r w:rsidRPr="00A9265A">
        <w:rPr>
          <w:rFonts w:ascii="Times New Roman" w:eastAsia="Times New Roman" w:hAnsi="Times New Roman" w:cs="Times New Roman"/>
          <w:sz w:val="24"/>
          <w:szCs w:val="24"/>
        </w:rPr>
        <w:t>. Jstor.org (accessed 30 December 2010).</w:t>
      </w:r>
    </w:p>
    <w:p w:rsidR="005B3B49" w:rsidRPr="00A9265A" w:rsidRDefault="005B3B49" w:rsidP="003D21C0">
      <w:pPr>
        <w:pStyle w:val="Heading1"/>
        <w:spacing w:before="0" w:line="360" w:lineRule="auto"/>
        <w:jc w:val="both"/>
        <w:rPr>
          <w:rFonts w:ascii="Times New Roman" w:eastAsia="Times New Roman" w:hAnsi="Times New Roman" w:cs="Times New Roman"/>
          <w:b w:val="0"/>
          <w:color w:val="auto"/>
          <w:sz w:val="24"/>
          <w:szCs w:val="24"/>
        </w:rPr>
      </w:pPr>
    </w:p>
    <w:p w:rsidR="005B3B49" w:rsidRPr="00A9265A" w:rsidRDefault="005B3B49" w:rsidP="003D21C0">
      <w:pPr>
        <w:pStyle w:val="Heading1"/>
        <w:spacing w:before="0" w:line="360" w:lineRule="auto"/>
        <w:jc w:val="both"/>
        <w:rPr>
          <w:rFonts w:ascii="Times New Roman" w:eastAsia="Times New Roman" w:hAnsi="Times New Roman" w:cs="Times New Roman"/>
          <w:b w:val="0"/>
          <w:color w:val="auto"/>
          <w:sz w:val="24"/>
          <w:szCs w:val="24"/>
        </w:rPr>
      </w:pPr>
      <w:proofErr w:type="spellStart"/>
      <w:proofErr w:type="gramStart"/>
      <w:r w:rsidRPr="00A9265A">
        <w:rPr>
          <w:rFonts w:ascii="Times New Roman" w:eastAsia="Times New Roman" w:hAnsi="Times New Roman" w:cs="Times New Roman"/>
          <w:b w:val="0"/>
          <w:color w:val="auto"/>
          <w:sz w:val="24"/>
          <w:szCs w:val="24"/>
        </w:rPr>
        <w:t>Scheuble</w:t>
      </w:r>
      <w:proofErr w:type="spellEnd"/>
      <w:r w:rsidRPr="00A9265A">
        <w:rPr>
          <w:rFonts w:ascii="Times New Roman" w:eastAsia="Times New Roman" w:hAnsi="Times New Roman" w:cs="Times New Roman"/>
          <w:b w:val="0"/>
          <w:color w:val="auto"/>
          <w:sz w:val="24"/>
          <w:szCs w:val="24"/>
        </w:rPr>
        <w:t>, L. and D.R. Johnson.</w:t>
      </w:r>
      <w:proofErr w:type="gramEnd"/>
      <w:r w:rsidRPr="00A9265A">
        <w:rPr>
          <w:rFonts w:ascii="Times New Roman" w:eastAsia="Times New Roman" w:hAnsi="Times New Roman" w:cs="Times New Roman"/>
          <w:b w:val="0"/>
          <w:color w:val="auto"/>
          <w:sz w:val="24"/>
          <w:szCs w:val="24"/>
        </w:rPr>
        <w:t xml:space="preserve"> 2003. What should we call our kids? Choosing children’s </w:t>
      </w:r>
    </w:p>
    <w:p w:rsidR="005B3B49" w:rsidRPr="00A9265A" w:rsidRDefault="005B3B49" w:rsidP="003D21C0">
      <w:pPr>
        <w:pStyle w:val="Heading1"/>
        <w:spacing w:before="0" w:line="360" w:lineRule="auto"/>
        <w:jc w:val="both"/>
        <w:rPr>
          <w:rFonts w:ascii="Times New Roman" w:hAnsi="Times New Roman" w:cs="Times New Roman"/>
          <w:b w:val="0"/>
          <w:color w:val="auto"/>
          <w:sz w:val="24"/>
          <w:szCs w:val="24"/>
          <w:lang w:val="en-ZA"/>
        </w:rPr>
      </w:pPr>
      <w:proofErr w:type="gramStart"/>
      <w:r w:rsidRPr="00A9265A">
        <w:rPr>
          <w:rFonts w:ascii="Times New Roman" w:eastAsia="Times New Roman" w:hAnsi="Times New Roman" w:cs="Times New Roman"/>
          <w:b w:val="0"/>
          <w:color w:val="auto"/>
          <w:sz w:val="24"/>
          <w:szCs w:val="24"/>
        </w:rPr>
        <w:t>surnames</w:t>
      </w:r>
      <w:proofErr w:type="gramEnd"/>
      <w:r w:rsidRPr="00A9265A">
        <w:rPr>
          <w:rFonts w:ascii="Times New Roman" w:eastAsia="Times New Roman" w:hAnsi="Times New Roman" w:cs="Times New Roman"/>
          <w:b w:val="0"/>
          <w:color w:val="auto"/>
          <w:sz w:val="24"/>
          <w:szCs w:val="24"/>
        </w:rPr>
        <w:t xml:space="preserve"> when parents last names differ. </w:t>
      </w:r>
      <w:r w:rsidRPr="00A9265A">
        <w:rPr>
          <w:rFonts w:ascii="Times New Roman" w:eastAsia="Times New Roman" w:hAnsi="Times New Roman" w:cs="Times New Roman"/>
          <w:b w:val="0"/>
          <w:i/>
          <w:color w:val="auto"/>
          <w:sz w:val="24"/>
          <w:szCs w:val="24"/>
        </w:rPr>
        <w:t>Social Sciences Journal</w:t>
      </w:r>
      <w:r w:rsidRPr="00A9265A">
        <w:rPr>
          <w:rFonts w:ascii="Times New Roman" w:eastAsia="Times New Roman" w:hAnsi="Times New Roman" w:cs="Times New Roman"/>
          <w:b w:val="0"/>
          <w:color w:val="auto"/>
          <w:sz w:val="24"/>
          <w:szCs w:val="24"/>
        </w:rPr>
        <w:t xml:space="preserve"> 39 (3): 419-429.</w:t>
      </w:r>
      <w:r w:rsidRPr="00A9265A">
        <w:rPr>
          <w:rFonts w:ascii="Times New Roman" w:hAnsi="Times New Roman" w:cs="Times New Roman"/>
          <w:b w:val="0"/>
          <w:color w:val="auto"/>
          <w:sz w:val="24"/>
          <w:szCs w:val="24"/>
          <w:lang w:val="en-ZA"/>
        </w:rPr>
        <w:t xml:space="preserve"> </w:t>
      </w:r>
    </w:p>
    <w:p w:rsidR="005B3B49" w:rsidRPr="00A9265A" w:rsidRDefault="005B3B49" w:rsidP="003D21C0">
      <w:pPr>
        <w:pStyle w:val="Heading1"/>
        <w:spacing w:before="0" w:line="360" w:lineRule="auto"/>
        <w:jc w:val="both"/>
        <w:rPr>
          <w:rFonts w:ascii="Times New Roman" w:hAnsi="Times New Roman" w:cs="Times New Roman"/>
          <w:b w:val="0"/>
          <w:color w:val="auto"/>
          <w:sz w:val="24"/>
          <w:szCs w:val="24"/>
          <w:lang w:val="en-ZA"/>
        </w:rPr>
      </w:pPr>
    </w:p>
    <w:p w:rsidR="005B3B49" w:rsidRPr="00A9265A" w:rsidRDefault="005B3B49" w:rsidP="003D21C0">
      <w:pPr>
        <w:pStyle w:val="Heading1"/>
        <w:spacing w:before="0" w:line="360" w:lineRule="auto"/>
        <w:jc w:val="both"/>
        <w:rPr>
          <w:rFonts w:ascii="Times New Roman" w:hAnsi="Times New Roman" w:cs="Times New Roman"/>
          <w:b w:val="0"/>
          <w:i/>
          <w:color w:val="auto"/>
          <w:sz w:val="24"/>
          <w:szCs w:val="24"/>
          <w:lang w:val="en-ZA"/>
        </w:rPr>
      </w:pPr>
      <w:proofErr w:type="gramStart"/>
      <w:r w:rsidRPr="00A9265A">
        <w:rPr>
          <w:rFonts w:ascii="Times New Roman" w:hAnsi="Times New Roman" w:cs="Times New Roman"/>
          <w:b w:val="0"/>
          <w:color w:val="auto"/>
          <w:sz w:val="24"/>
          <w:szCs w:val="24"/>
          <w:lang w:val="en-ZA"/>
        </w:rPr>
        <w:t>Searle, J.R. 2008.</w:t>
      </w:r>
      <w:proofErr w:type="gramEnd"/>
      <w:r w:rsidRPr="00A9265A">
        <w:rPr>
          <w:rFonts w:ascii="Times New Roman" w:hAnsi="Times New Roman" w:cs="Times New Roman"/>
          <w:b w:val="0"/>
          <w:color w:val="auto"/>
          <w:sz w:val="24"/>
          <w:szCs w:val="24"/>
          <w:lang w:val="en-ZA"/>
        </w:rPr>
        <w:t xml:space="preserve"> </w:t>
      </w:r>
      <w:r w:rsidRPr="00A9265A">
        <w:rPr>
          <w:rFonts w:ascii="Times New Roman" w:hAnsi="Times New Roman" w:cs="Times New Roman"/>
          <w:b w:val="0"/>
          <w:i/>
          <w:color w:val="auto"/>
          <w:sz w:val="24"/>
          <w:szCs w:val="24"/>
          <w:lang w:val="en-ZA"/>
        </w:rPr>
        <w:t xml:space="preserve">Freedom and Neurobiology: Reflections on Free Will, Language, and Political </w:t>
      </w:r>
    </w:p>
    <w:p w:rsidR="005B3B49" w:rsidRPr="00A9265A" w:rsidRDefault="005B3B49" w:rsidP="003D21C0">
      <w:pPr>
        <w:pStyle w:val="Heading1"/>
        <w:spacing w:before="0" w:line="360" w:lineRule="auto"/>
        <w:jc w:val="both"/>
        <w:rPr>
          <w:rStyle w:val="addmd"/>
          <w:rFonts w:ascii="Times New Roman" w:hAnsi="Times New Roman" w:cs="Times New Roman"/>
          <w:b w:val="0"/>
          <w:color w:val="auto"/>
          <w:sz w:val="24"/>
          <w:szCs w:val="24"/>
          <w:lang w:val="en-ZA"/>
        </w:rPr>
      </w:pPr>
      <w:proofErr w:type="gramStart"/>
      <w:r w:rsidRPr="00A9265A">
        <w:rPr>
          <w:rFonts w:ascii="Times New Roman" w:hAnsi="Times New Roman" w:cs="Times New Roman"/>
          <w:b w:val="0"/>
          <w:i/>
          <w:color w:val="auto"/>
          <w:sz w:val="24"/>
          <w:szCs w:val="24"/>
          <w:lang w:val="en-ZA"/>
        </w:rPr>
        <w:t>Power.</w:t>
      </w:r>
      <w:proofErr w:type="gramEnd"/>
      <w:r w:rsidRPr="00A9265A">
        <w:rPr>
          <w:rFonts w:ascii="Times New Roman" w:hAnsi="Times New Roman" w:cs="Times New Roman"/>
          <w:b w:val="0"/>
          <w:color w:val="auto"/>
          <w:sz w:val="24"/>
          <w:szCs w:val="24"/>
          <w:lang w:val="en-ZA"/>
        </w:rPr>
        <w:t xml:space="preserve"> </w:t>
      </w:r>
      <w:r w:rsidRPr="00A9265A">
        <w:rPr>
          <w:rStyle w:val="addmd"/>
          <w:rFonts w:ascii="Times New Roman" w:hAnsi="Times New Roman" w:cs="Times New Roman"/>
          <w:b w:val="0"/>
          <w:color w:val="auto"/>
          <w:sz w:val="24"/>
          <w:szCs w:val="24"/>
          <w:lang w:val="en-ZA"/>
        </w:rPr>
        <w:t>NY: Columbia University Press.</w:t>
      </w:r>
    </w:p>
    <w:p w:rsidR="005B3B49" w:rsidRPr="00A9265A" w:rsidRDefault="005B3B49" w:rsidP="003D21C0">
      <w:pPr>
        <w:spacing w:after="0" w:line="360" w:lineRule="auto"/>
        <w:rPr>
          <w:rFonts w:ascii="Times New Roman" w:hAnsi="Times New Roman" w:cs="Times New Roman"/>
          <w:sz w:val="24"/>
          <w:szCs w:val="24"/>
        </w:rPr>
      </w:pPr>
    </w:p>
    <w:p w:rsidR="005B3B49" w:rsidRPr="00A9265A" w:rsidRDefault="005B3B49" w:rsidP="003D21C0">
      <w:pPr>
        <w:spacing w:after="0" w:line="360" w:lineRule="auto"/>
        <w:rPr>
          <w:rFonts w:ascii="Times New Roman" w:hAnsi="Times New Roman" w:cs="Times New Roman"/>
          <w:sz w:val="24"/>
          <w:szCs w:val="24"/>
        </w:rPr>
      </w:pPr>
      <w:proofErr w:type="spellStart"/>
      <w:r w:rsidRPr="00A9265A">
        <w:rPr>
          <w:rFonts w:ascii="Times New Roman" w:hAnsi="Times New Roman" w:cs="Times New Roman"/>
          <w:sz w:val="24"/>
          <w:szCs w:val="24"/>
        </w:rPr>
        <w:t>Stannard</w:t>
      </w:r>
      <w:proofErr w:type="spellEnd"/>
      <w:r w:rsidRPr="00A9265A">
        <w:rPr>
          <w:rFonts w:ascii="Times New Roman" w:hAnsi="Times New Roman" w:cs="Times New Roman"/>
          <w:sz w:val="24"/>
          <w:szCs w:val="24"/>
        </w:rPr>
        <w:t xml:space="preserve">, U. 1977. </w:t>
      </w:r>
      <w:r w:rsidRPr="00A9265A">
        <w:rPr>
          <w:rFonts w:ascii="Times New Roman" w:hAnsi="Times New Roman" w:cs="Times New Roman"/>
          <w:i/>
          <w:sz w:val="24"/>
          <w:szCs w:val="24"/>
        </w:rPr>
        <w:t>Mrs. Man</w:t>
      </w:r>
      <w:r w:rsidRPr="00A9265A">
        <w:rPr>
          <w:rFonts w:ascii="Times New Roman" w:hAnsi="Times New Roman" w:cs="Times New Roman"/>
          <w:sz w:val="24"/>
          <w:szCs w:val="24"/>
        </w:rPr>
        <w:t xml:space="preserve">. </w:t>
      </w:r>
      <w:r w:rsidRPr="00A9265A">
        <w:rPr>
          <w:rFonts w:ascii="Times New Roman" w:eastAsia="Times New Roman" w:hAnsi="Times New Roman" w:cs="Times New Roman"/>
          <w:iCs/>
          <w:sz w:val="24"/>
          <w:szCs w:val="24"/>
        </w:rPr>
        <w:t xml:space="preserve">San Francisco: </w:t>
      </w:r>
      <w:proofErr w:type="spellStart"/>
      <w:r w:rsidRPr="00A9265A">
        <w:rPr>
          <w:rFonts w:ascii="Times New Roman" w:eastAsia="Times New Roman" w:hAnsi="Times New Roman" w:cs="Times New Roman"/>
          <w:iCs/>
          <w:sz w:val="24"/>
          <w:szCs w:val="24"/>
        </w:rPr>
        <w:t>Germainbooks</w:t>
      </w:r>
      <w:proofErr w:type="spellEnd"/>
      <w:r w:rsidRPr="00A9265A">
        <w:rPr>
          <w:rFonts w:ascii="Times New Roman" w:eastAsia="Times New Roman" w:hAnsi="Times New Roman" w:cs="Times New Roman"/>
          <w:iCs/>
          <w:sz w:val="24"/>
          <w:szCs w:val="24"/>
        </w:rPr>
        <w:t>.</w:t>
      </w:r>
    </w:p>
    <w:p w:rsidR="005B3B49" w:rsidRPr="00A9265A" w:rsidRDefault="005B3B49" w:rsidP="003D21C0">
      <w:pPr>
        <w:spacing w:after="0" w:line="360" w:lineRule="auto"/>
        <w:rPr>
          <w:rFonts w:ascii="Times New Roman" w:hAnsi="Times New Roman" w:cs="Times New Roman"/>
          <w:sz w:val="24"/>
          <w:szCs w:val="24"/>
        </w:rPr>
      </w:pPr>
    </w:p>
    <w:p w:rsidR="005B3B49" w:rsidRPr="00A9265A" w:rsidRDefault="005B3B49" w:rsidP="003D21C0">
      <w:pPr>
        <w:spacing w:after="0" w:line="360" w:lineRule="auto"/>
        <w:rPr>
          <w:rFonts w:ascii="Times New Roman" w:eastAsia="Times New Roman" w:hAnsi="Times New Roman" w:cs="Times New Roman"/>
          <w:iCs/>
          <w:sz w:val="24"/>
          <w:szCs w:val="24"/>
        </w:rPr>
      </w:pPr>
      <w:proofErr w:type="spellStart"/>
      <w:r w:rsidRPr="00A9265A">
        <w:rPr>
          <w:rFonts w:ascii="Times New Roman" w:hAnsi="Times New Roman" w:cs="Times New Roman"/>
          <w:sz w:val="24"/>
          <w:szCs w:val="24"/>
        </w:rPr>
        <w:t>Stannard</w:t>
      </w:r>
      <w:proofErr w:type="spellEnd"/>
      <w:r w:rsidRPr="00A9265A">
        <w:rPr>
          <w:rFonts w:ascii="Times New Roman" w:hAnsi="Times New Roman" w:cs="Times New Roman"/>
          <w:sz w:val="24"/>
          <w:szCs w:val="24"/>
        </w:rPr>
        <w:t>, U. 1984.</w:t>
      </w:r>
      <w:r w:rsidRPr="00A9265A">
        <w:rPr>
          <w:rFonts w:ascii="Times New Roman" w:eastAsia="Times New Roman" w:hAnsi="Times New Roman" w:cs="Times New Roman"/>
          <w:iCs/>
          <w:sz w:val="24"/>
          <w:szCs w:val="24"/>
        </w:rPr>
        <w:t xml:space="preserve"> Manners make laws: Married women’s names in the United States. </w:t>
      </w:r>
      <w:r w:rsidRPr="00A9265A">
        <w:rPr>
          <w:rFonts w:ascii="Times New Roman" w:eastAsia="Times New Roman" w:hAnsi="Times New Roman" w:cs="Times New Roman"/>
          <w:i/>
          <w:iCs/>
          <w:sz w:val="24"/>
          <w:szCs w:val="24"/>
        </w:rPr>
        <w:t>Names</w:t>
      </w:r>
      <w:r w:rsidRPr="00A9265A">
        <w:rPr>
          <w:rFonts w:ascii="Times New Roman" w:eastAsia="Times New Roman" w:hAnsi="Times New Roman" w:cs="Times New Roman"/>
          <w:iCs/>
          <w:sz w:val="24"/>
          <w:szCs w:val="24"/>
        </w:rPr>
        <w:t xml:space="preserve"> </w:t>
      </w:r>
    </w:p>
    <w:p w:rsidR="005B3B49" w:rsidRPr="00A9265A" w:rsidRDefault="005B3B49" w:rsidP="003D21C0">
      <w:pPr>
        <w:spacing w:after="0" w:line="360" w:lineRule="auto"/>
        <w:rPr>
          <w:rFonts w:ascii="Times New Roman" w:eastAsia="Times New Roman" w:hAnsi="Times New Roman" w:cs="Times New Roman"/>
          <w:i/>
          <w:iCs/>
          <w:sz w:val="24"/>
          <w:szCs w:val="24"/>
        </w:rPr>
      </w:pPr>
      <w:r w:rsidRPr="00A9265A">
        <w:rPr>
          <w:rFonts w:ascii="Times New Roman" w:eastAsia="Times New Roman" w:hAnsi="Times New Roman" w:cs="Times New Roman"/>
          <w:iCs/>
          <w:sz w:val="24"/>
          <w:szCs w:val="24"/>
        </w:rPr>
        <w:t>32: 114-128.</w:t>
      </w:r>
    </w:p>
    <w:p w:rsidR="005B3B49" w:rsidRPr="00A9265A" w:rsidRDefault="005B3B49" w:rsidP="003D21C0">
      <w:pPr>
        <w:spacing w:after="0" w:line="360" w:lineRule="auto"/>
        <w:rPr>
          <w:rFonts w:ascii="Times New Roman" w:hAnsi="Times New Roman" w:cs="Times New Roman"/>
          <w:sz w:val="24"/>
          <w:szCs w:val="24"/>
          <w:lang w:val="en-ZA"/>
        </w:rPr>
      </w:pPr>
    </w:p>
    <w:p w:rsidR="005B3B49" w:rsidRPr="00A9265A" w:rsidRDefault="005B3B49" w:rsidP="003D21C0">
      <w:pPr>
        <w:spacing w:after="0" w:line="360" w:lineRule="auto"/>
        <w:rPr>
          <w:rFonts w:ascii="Times New Roman" w:hAnsi="Times New Roman" w:cs="Times New Roman"/>
          <w:sz w:val="24"/>
          <w:szCs w:val="24"/>
          <w:lang w:val="en-ZA"/>
        </w:rPr>
      </w:pPr>
      <w:proofErr w:type="gramStart"/>
      <w:r w:rsidRPr="00A9265A">
        <w:rPr>
          <w:rFonts w:ascii="Times New Roman" w:hAnsi="Times New Roman" w:cs="Times New Roman"/>
          <w:sz w:val="24"/>
          <w:szCs w:val="24"/>
          <w:lang w:val="en-ZA"/>
        </w:rPr>
        <w:t>Stanley, L. and S. Wise.</w:t>
      </w:r>
      <w:proofErr w:type="gramEnd"/>
      <w:r w:rsidRPr="00A9265A">
        <w:rPr>
          <w:rFonts w:ascii="Times New Roman" w:hAnsi="Times New Roman" w:cs="Times New Roman"/>
          <w:sz w:val="24"/>
          <w:szCs w:val="24"/>
          <w:lang w:val="en-ZA"/>
        </w:rPr>
        <w:t xml:space="preserve"> 1983. ‘Back into the personal’ or our attempt to construct ‘feminist </w:t>
      </w:r>
    </w:p>
    <w:p w:rsidR="005B3B49" w:rsidRPr="00A9265A" w:rsidRDefault="005B3B49" w:rsidP="003D21C0">
      <w:pPr>
        <w:spacing w:after="0" w:line="360" w:lineRule="auto"/>
        <w:rPr>
          <w:rFonts w:ascii="Times New Roman" w:hAnsi="Times New Roman" w:cs="Times New Roman"/>
          <w:sz w:val="24"/>
          <w:szCs w:val="24"/>
          <w:lang w:val="en-ZA"/>
        </w:rPr>
      </w:pPr>
      <w:proofErr w:type="gramStart"/>
      <w:r w:rsidRPr="00A9265A">
        <w:rPr>
          <w:rFonts w:ascii="Times New Roman" w:hAnsi="Times New Roman" w:cs="Times New Roman"/>
          <w:sz w:val="24"/>
          <w:szCs w:val="24"/>
          <w:lang w:val="en-ZA"/>
        </w:rPr>
        <w:t>research</w:t>
      </w:r>
      <w:proofErr w:type="gramEnd"/>
      <w:r w:rsidRPr="00A9265A">
        <w:rPr>
          <w:rFonts w:ascii="Times New Roman" w:hAnsi="Times New Roman" w:cs="Times New Roman"/>
          <w:sz w:val="24"/>
          <w:szCs w:val="24"/>
          <w:lang w:val="en-ZA"/>
        </w:rPr>
        <w:t xml:space="preserve">’. </w:t>
      </w:r>
      <w:r w:rsidRPr="00A9265A">
        <w:rPr>
          <w:rFonts w:ascii="Times New Roman" w:hAnsi="Times New Roman" w:cs="Times New Roman"/>
          <w:i/>
          <w:sz w:val="24"/>
          <w:szCs w:val="24"/>
          <w:lang w:val="en-ZA"/>
        </w:rPr>
        <w:t>In</w:t>
      </w:r>
      <w:r w:rsidRPr="00A9265A">
        <w:rPr>
          <w:rFonts w:ascii="Times New Roman" w:hAnsi="Times New Roman" w:cs="Times New Roman"/>
          <w:sz w:val="24"/>
          <w:szCs w:val="24"/>
          <w:lang w:val="en-ZA"/>
        </w:rPr>
        <w:t xml:space="preserve"> G. Bowles and R.D. Klein, eds. </w:t>
      </w:r>
      <w:r w:rsidRPr="00A9265A">
        <w:rPr>
          <w:rFonts w:ascii="Times New Roman" w:hAnsi="Times New Roman" w:cs="Times New Roman"/>
          <w:i/>
          <w:sz w:val="24"/>
          <w:szCs w:val="24"/>
          <w:lang w:val="en-ZA"/>
        </w:rPr>
        <w:t>Theories of Women’s Studies.</w:t>
      </w:r>
      <w:r w:rsidRPr="00A9265A">
        <w:rPr>
          <w:rFonts w:ascii="Times New Roman" w:hAnsi="Times New Roman" w:cs="Times New Roman"/>
          <w:sz w:val="24"/>
          <w:szCs w:val="24"/>
          <w:lang w:val="en-ZA"/>
        </w:rPr>
        <w:t xml:space="preserve"> London: Routledge. </w:t>
      </w:r>
      <w:proofErr w:type="gramStart"/>
      <w:r w:rsidRPr="00A9265A">
        <w:rPr>
          <w:rFonts w:ascii="Times New Roman" w:hAnsi="Times New Roman" w:cs="Times New Roman"/>
          <w:sz w:val="24"/>
          <w:szCs w:val="24"/>
          <w:lang w:val="en-ZA"/>
        </w:rPr>
        <w:t>20-60.</w:t>
      </w:r>
      <w:proofErr w:type="gramEnd"/>
    </w:p>
    <w:p w:rsidR="005B3B49" w:rsidRPr="00A9265A" w:rsidRDefault="005B3B49" w:rsidP="003D21C0">
      <w:pPr>
        <w:spacing w:after="0" w:line="360" w:lineRule="auto"/>
        <w:rPr>
          <w:rFonts w:ascii="Times New Roman" w:hAnsi="Times New Roman" w:cs="Times New Roman"/>
          <w:sz w:val="24"/>
          <w:szCs w:val="24"/>
          <w:lang w:val="en-ZA"/>
        </w:rPr>
      </w:pPr>
    </w:p>
    <w:p w:rsidR="005B3B49" w:rsidRPr="00A9265A" w:rsidRDefault="005B3B49" w:rsidP="003D21C0">
      <w:pPr>
        <w:spacing w:after="0" w:line="360" w:lineRule="auto"/>
        <w:rPr>
          <w:rFonts w:ascii="Times New Roman" w:hAnsi="Times New Roman" w:cs="Times New Roman"/>
          <w:sz w:val="24"/>
          <w:szCs w:val="24"/>
          <w:lang w:val="en-ZA"/>
        </w:rPr>
      </w:pPr>
      <w:proofErr w:type="spellStart"/>
      <w:r w:rsidRPr="00A9265A">
        <w:rPr>
          <w:rFonts w:ascii="Times New Roman" w:hAnsi="Times New Roman" w:cs="Times New Roman"/>
          <w:sz w:val="24"/>
          <w:szCs w:val="24"/>
          <w:lang w:val="en-ZA"/>
        </w:rPr>
        <w:t>Stodder</w:t>
      </w:r>
      <w:proofErr w:type="spellEnd"/>
      <w:r w:rsidRPr="00A9265A">
        <w:rPr>
          <w:rFonts w:ascii="Times New Roman" w:hAnsi="Times New Roman" w:cs="Times New Roman"/>
          <w:sz w:val="24"/>
          <w:szCs w:val="24"/>
          <w:lang w:val="en-ZA"/>
        </w:rPr>
        <w:t xml:space="preserve">, J. 1998. Double-surnames and gender equality: A proposition and the Spanish case. </w:t>
      </w:r>
    </w:p>
    <w:p w:rsidR="005B3B49" w:rsidRPr="00A9265A" w:rsidRDefault="005B3B49" w:rsidP="003D21C0">
      <w:pPr>
        <w:spacing w:after="0" w:line="360" w:lineRule="auto"/>
        <w:rPr>
          <w:rFonts w:ascii="Times New Roman" w:hAnsi="Times New Roman" w:cs="Times New Roman"/>
          <w:sz w:val="24"/>
          <w:szCs w:val="24"/>
          <w:lang w:val="en-ZA"/>
        </w:rPr>
      </w:pPr>
      <w:proofErr w:type="gramStart"/>
      <w:r w:rsidRPr="00A9265A">
        <w:rPr>
          <w:rFonts w:ascii="Times New Roman" w:hAnsi="Times New Roman" w:cs="Times New Roman"/>
          <w:i/>
          <w:sz w:val="24"/>
          <w:szCs w:val="24"/>
          <w:lang w:val="en-ZA"/>
        </w:rPr>
        <w:t>Journal of Comparative Family Studies</w:t>
      </w:r>
      <w:r w:rsidRPr="00A9265A">
        <w:rPr>
          <w:rFonts w:ascii="Times New Roman" w:hAnsi="Times New Roman" w:cs="Times New Roman"/>
          <w:sz w:val="24"/>
          <w:szCs w:val="24"/>
          <w:lang w:val="en-ZA"/>
        </w:rPr>
        <w:t xml:space="preserve"> 29.</w:t>
      </w:r>
      <w:proofErr w:type="gramEnd"/>
      <w:r w:rsidRPr="00A9265A">
        <w:rPr>
          <w:rFonts w:ascii="Times New Roman" w:hAnsi="Times New Roman" w:cs="Times New Roman"/>
          <w:sz w:val="24"/>
          <w:szCs w:val="24"/>
          <w:lang w:val="en-ZA"/>
        </w:rPr>
        <w:t xml:space="preserve"> </w:t>
      </w:r>
      <w:hyperlink r:id="rId17" w:history="1">
        <w:r w:rsidRPr="00A9265A">
          <w:rPr>
            <w:rStyle w:val="Hyperlink"/>
            <w:rFonts w:ascii="Times New Roman" w:hAnsi="Times New Roman" w:cs="Times New Roman"/>
            <w:color w:val="auto"/>
            <w:sz w:val="24"/>
            <w:szCs w:val="24"/>
            <w:lang w:val="en-ZA"/>
          </w:rPr>
          <w:t>www.questia.com</w:t>
        </w:r>
      </w:hyperlink>
      <w:r w:rsidRPr="00A9265A">
        <w:rPr>
          <w:rFonts w:ascii="Times New Roman" w:hAnsi="Times New Roman" w:cs="Times New Roman"/>
          <w:sz w:val="24"/>
          <w:szCs w:val="24"/>
          <w:lang w:val="en-ZA"/>
        </w:rPr>
        <w:t xml:space="preserve"> (accessed 31 December 2010).</w:t>
      </w:r>
    </w:p>
    <w:p w:rsidR="005B3B49" w:rsidRPr="00A9265A" w:rsidRDefault="005B3B49" w:rsidP="003D21C0">
      <w:pPr>
        <w:spacing w:after="0" w:line="360" w:lineRule="auto"/>
        <w:rPr>
          <w:rFonts w:ascii="Times New Roman" w:eastAsia="Times New Roman" w:hAnsi="Times New Roman" w:cs="Times New Roman"/>
          <w:sz w:val="24"/>
          <w:szCs w:val="24"/>
        </w:rPr>
      </w:pPr>
    </w:p>
    <w:p w:rsidR="005B3B49" w:rsidRPr="00A9265A" w:rsidRDefault="005B3B49" w:rsidP="003D21C0">
      <w:pPr>
        <w:spacing w:after="0" w:line="360" w:lineRule="auto"/>
        <w:rPr>
          <w:rFonts w:ascii="Times New Roman" w:eastAsia="Times New Roman" w:hAnsi="Times New Roman" w:cs="Times New Roman"/>
          <w:sz w:val="24"/>
          <w:szCs w:val="24"/>
        </w:rPr>
      </w:pPr>
      <w:proofErr w:type="gramStart"/>
      <w:r w:rsidRPr="00A9265A">
        <w:rPr>
          <w:rFonts w:ascii="Times New Roman" w:eastAsia="Times New Roman" w:hAnsi="Times New Roman" w:cs="Times New Roman"/>
          <w:sz w:val="24"/>
          <w:szCs w:val="24"/>
        </w:rPr>
        <w:t>Taylor, P.C. and Wallace, J. (2007).</w:t>
      </w:r>
      <w:proofErr w:type="gramEnd"/>
      <w:r w:rsidRPr="00A9265A">
        <w:rPr>
          <w:rFonts w:ascii="Times New Roman" w:eastAsia="Times New Roman" w:hAnsi="Times New Roman" w:cs="Times New Roman"/>
          <w:sz w:val="24"/>
          <w:szCs w:val="24"/>
        </w:rPr>
        <w:t xml:space="preserve"> </w:t>
      </w:r>
      <w:proofErr w:type="gramStart"/>
      <w:r w:rsidRPr="00A9265A">
        <w:rPr>
          <w:rFonts w:ascii="Times New Roman" w:eastAsia="Times New Roman" w:hAnsi="Times New Roman" w:cs="Times New Roman"/>
          <w:i/>
          <w:sz w:val="24"/>
          <w:szCs w:val="24"/>
        </w:rPr>
        <w:t>Qualitative Research in Postmodern Times</w:t>
      </w:r>
      <w:r w:rsidRPr="00A9265A">
        <w:rPr>
          <w:rFonts w:ascii="Times New Roman" w:eastAsia="Times New Roman" w:hAnsi="Times New Roman" w:cs="Times New Roman"/>
          <w:sz w:val="24"/>
          <w:szCs w:val="24"/>
        </w:rPr>
        <w:t>.</w:t>
      </w:r>
      <w:proofErr w:type="gramEnd"/>
      <w:r w:rsidRPr="00A9265A">
        <w:rPr>
          <w:rFonts w:ascii="Times New Roman" w:eastAsia="Times New Roman" w:hAnsi="Times New Roman" w:cs="Times New Roman"/>
          <w:sz w:val="24"/>
          <w:szCs w:val="24"/>
        </w:rPr>
        <w:t xml:space="preserve"> Dordrecht, The</w:t>
      </w:r>
    </w:p>
    <w:p w:rsidR="005B3B49" w:rsidRPr="00A9265A" w:rsidRDefault="005B3B49" w:rsidP="003D21C0">
      <w:pPr>
        <w:spacing w:after="0" w:line="360" w:lineRule="auto"/>
        <w:rPr>
          <w:rFonts w:ascii="Times New Roman" w:eastAsia="Times New Roman" w:hAnsi="Times New Roman" w:cs="Times New Roman"/>
          <w:sz w:val="24"/>
          <w:szCs w:val="24"/>
        </w:rPr>
      </w:pPr>
      <w:r w:rsidRPr="00A9265A">
        <w:rPr>
          <w:rFonts w:ascii="Times New Roman" w:eastAsia="Times New Roman" w:hAnsi="Times New Roman" w:cs="Times New Roman"/>
          <w:sz w:val="24"/>
          <w:szCs w:val="24"/>
        </w:rPr>
        <w:t>Netherlands: Springer.</w:t>
      </w:r>
    </w:p>
    <w:p w:rsidR="005B3B49" w:rsidRPr="00A9265A" w:rsidRDefault="005B3B49" w:rsidP="003D21C0">
      <w:pPr>
        <w:spacing w:after="0" w:line="360" w:lineRule="auto"/>
        <w:jc w:val="both"/>
        <w:rPr>
          <w:rStyle w:val="apple-style-span"/>
          <w:rFonts w:ascii="Times New Roman" w:hAnsi="Times New Roman" w:cs="Times New Roman"/>
          <w:sz w:val="24"/>
          <w:szCs w:val="24"/>
        </w:rPr>
      </w:pPr>
    </w:p>
    <w:p w:rsidR="005B3B49" w:rsidRPr="00A9265A" w:rsidRDefault="005B3B49" w:rsidP="003D21C0">
      <w:pPr>
        <w:spacing w:after="0" w:line="360" w:lineRule="auto"/>
        <w:jc w:val="both"/>
        <w:rPr>
          <w:rStyle w:val="apple-style-span"/>
          <w:rFonts w:ascii="Times New Roman" w:hAnsi="Times New Roman" w:cs="Times New Roman"/>
          <w:i/>
          <w:sz w:val="24"/>
          <w:szCs w:val="24"/>
        </w:rPr>
      </w:pPr>
      <w:proofErr w:type="spellStart"/>
      <w:r w:rsidRPr="00A9265A">
        <w:rPr>
          <w:rStyle w:val="apple-style-span"/>
          <w:rFonts w:ascii="Times New Roman" w:hAnsi="Times New Roman" w:cs="Times New Roman"/>
          <w:sz w:val="24"/>
          <w:szCs w:val="24"/>
        </w:rPr>
        <w:t>Twenge</w:t>
      </w:r>
      <w:proofErr w:type="spellEnd"/>
      <w:r w:rsidRPr="00A9265A">
        <w:rPr>
          <w:rStyle w:val="apple-style-span"/>
          <w:rFonts w:ascii="Times New Roman" w:hAnsi="Times New Roman" w:cs="Times New Roman"/>
          <w:sz w:val="24"/>
          <w:szCs w:val="24"/>
        </w:rPr>
        <w:t xml:space="preserve">, J.M. 1997. “Mrs. His Name”: Women’s preference for married names. </w:t>
      </w:r>
      <w:r w:rsidRPr="00A9265A">
        <w:rPr>
          <w:rStyle w:val="apple-style-span"/>
          <w:rFonts w:ascii="Times New Roman" w:hAnsi="Times New Roman" w:cs="Times New Roman"/>
          <w:i/>
          <w:sz w:val="24"/>
          <w:szCs w:val="24"/>
        </w:rPr>
        <w:t xml:space="preserve">Psychology of </w:t>
      </w:r>
    </w:p>
    <w:p w:rsidR="005B3B49" w:rsidRPr="005A1D21" w:rsidRDefault="005B3B49" w:rsidP="003D21C0">
      <w:pPr>
        <w:spacing w:after="0" w:line="360" w:lineRule="auto"/>
        <w:jc w:val="both"/>
        <w:rPr>
          <w:rStyle w:val="apple-style-span"/>
          <w:rFonts w:ascii="Times New Roman" w:hAnsi="Times New Roman" w:cs="Times New Roman"/>
          <w:bCs/>
          <w:sz w:val="24"/>
          <w:szCs w:val="24"/>
          <w:bdr w:val="none" w:sz="0" w:space="0" w:color="auto" w:frame="1"/>
        </w:rPr>
      </w:pPr>
      <w:proofErr w:type="gramStart"/>
      <w:r w:rsidRPr="00A9265A">
        <w:rPr>
          <w:rStyle w:val="apple-style-span"/>
          <w:rFonts w:ascii="Times New Roman" w:hAnsi="Times New Roman" w:cs="Times New Roman"/>
          <w:i/>
          <w:sz w:val="24"/>
          <w:szCs w:val="24"/>
        </w:rPr>
        <w:t>Women Quarterly</w:t>
      </w:r>
      <w:r w:rsidRPr="00A9265A">
        <w:rPr>
          <w:rStyle w:val="slug-pub-date"/>
          <w:rFonts w:ascii="Times New Roman" w:hAnsi="Times New Roman" w:cs="Times New Roman"/>
          <w:bCs/>
          <w:sz w:val="24"/>
          <w:szCs w:val="24"/>
          <w:bdr w:val="none" w:sz="0" w:space="0" w:color="auto" w:frame="1"/>
        </w:rPr>
        <w:t>.</w:t>
      </w:r>
      <w:proofErr w:type="gramEnd"/>
      <w:r w:rsidRPr="00A9265A">
        <w:rPr>
          <w:rStyle w:val="slug-pub-date"/>
          <w:rFonts w:ascii="Times New Roman" w:hAnsi="Times New Roman" w:cs="Times New Roman"/>
          <w:bCs/>
          <w:sz w:val="24"/>
          <w:szCs w:val="24"/>
          <w:bdr w:val="none" w:sz="0" w:space="0" w:color="auto" w:frame="1"/>
        </w:rPr>
        <w:t xml:space="preserve"> </w:t>
      </w:r>
      <w:r w:rsidRPr="00A9265A">
        <w:rPr>
          <w:rStyle w:val="slug-vol"/>
          <w:sz w:val="24"/>
          <w:szCs w:val="24"/>
          <w:bdr w:val="none" w:sz="0" w:space="0" w:color="auto" w:frame="1"/>
        </w:rPr>
        <w:t>21</w:t>
      </w:r>
      <w:r w:rsidRPr="00A9265A">
        <w:rPr>
          <w:rStyle w:val="apple-converted-space"/>
          <w:rFonts w:ascii="Times New Roman" w:hAnsi="Times New Roman" w:cs="Times New Roman"/>
          <w:sz w:val="24"/>
          <w:szCs w:val="24"/>
          <w:bdr w:val="none" w:sz="0" w:space="0" w:color="auto" w:frame="1"/>
        </w:rPr>
        <w:t> (</w:t>
      </w:r>
      <w:r w:rsidRPr="00A9265A">
        <w:rPr>
          <w:rStyle w:val="slug-issue"/>
          <w:rFonts w:ascii="Times New Roman" w:hAnsi="Times New Roman" w:cs="Times New Roman"/>
          <w:sz w:val="24"/>
          <w:szCs w:val="24"/>
          <w:bdr w:val="none" w:sz="0" w:space="0" w:color="auto" w:frame="1"/>
        </w:rPr>
        <w:t>3):</w:t>
      </w:r>
      <w:r w:rsidRPr="00A9265A">
        <w:rPr>
          <w:rStyle w:val="apple-converted-space"/>
          <w:rFonts w:ascii="Times New Roman" w:hAnsi="Times New Roman" w:cs="Times New Roman"/>
          <w:sz w:val="24"/>
          <w:szCs w:val="24"/>
          <w:bdr w:val="none" w:sz="0" w:space="0" w:color="auto" w:frame="1"/>
        </w:rPr>
        <w:t> </w:t>
      </w:r>
      <w:r w:rsidRPr="00A9265A">
        <w:rPr>
          <w:rStyle w:val="slug-pages"/>
          <w:rFonts w:ascii="Times New Roman" w:hAnsi="Times New Roman" w:cs="Times New Roman"/>
          <w:bCs/>
          <w:sz w:val="24"/>
          <w:szCs w:val="24"/>
          <w:bdr w:val="none" w:sz="0" w:space="0" w:color="auto" w:frame="1"/>
        </w:rPr>
        <w:t>417-429.</w:t>
      </w:r>
    </w:p>
    <w:sectPr w:rsidR="005B3B49" w:rsidRPr="005A1D21" w:rsidSect="00143AB6">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066" w:rsidRDefault="00961066" w:rsidP="00736DCE">
      <w:pPr>
        <w:spacing w:after="0" w:line="240" w:lineRule="auto"/>
      </w:pPr>
      <w:r>
        <w:separator/>
      </w:r>
    </w:p>
  </w:endnote>
  <w:endnote w:type="continuationSeparator" w:id="1">
    <w:p w:rsidR="00961066" w:rsidRDefault="00961066" w:rsidP="00736D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48220"/>
      <w:docPartObj>
        <w:docPartGallery w:val="Page Numbers (Bottom of Page)"/>
        <w:docPartUnique/>
      </w:docPartObj>
    </w:sdtPr>
    <w:sdtContent>
      <w:p w:rsidR="000A6FEA" w:rsidRDefault="006333E7">
        <w:pPr>
          <w:pStyle w:val="Footer"/>
          <w:jc w:val="center"/>
        </w:pPr>
        <w:fldSimple w:instr=" PAGE   \* MERGEFORMAT ">
          <w:r w:rsidR="00AD137F">
            <w:rPr>
              <w:noProof/>
            </w:rPr>
            <w:t>6</w:t>
          </w:r>
        </w:fldSimple>
      </w:p>
    </w:sdtContent>
  </w:sdt>
  <w:p w:rsidR="000A6FEA" w:rsidRDefault="000A6F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066" w:rsidRDefault="00961066" w:rsidP="00736DCE">
      <w:pPr>
        <w:spacing w:after="0" w:line="240" w:lineRule="auto"/>
      </w:pPr>
      <w:r>
        <w:separator/>
      </w:r>
    </w:p>
  </w:footnote>
  <w:footnote w:type="continuationSeparator" w:id="1">
    <w:p w:rsidR="00961066" w:rsidRDefault="00961066" w:rsidP="00736D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F5B3F"/>
    <w:multiLevelType w:val="hybridMultilevel"/>
    <w:tmpl w:val="88E66B62"/>
    <w:lvl w:ilvl="0" w:tplc="519C3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A43C0F"/>
    <w:multiLevelType w:val="hybridMultilevel"/>
    <w:tmpl w:val="8188C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F03D10"/>
    <w:multiLevelType w:val="hybridMultilevel"/>
    <w:tmpl w:val="A36A93E6"/>
    <w:lvl w:ilvl="0" w:tplc="48649F64">
      <w:start w:val="1"/>
      <w:numFmt w:val="bullet"/>
      <w:lvlText w:val=""/>
      <w:lvlJc w:val="left"/>
      <w:pPr>
        <w:tabs>
          <w:tab w:val="num" w:pos="720"/>
        </w:tabs>
        <w:ind w:left="720" w:hanging="360"/>
      </w:pPr>
      <w:rPr>
        <w:rFonts w:ascii="Wingdings" w:hAnsi="Wingdings" w:hint="default"/>
      </w:rPr>
    </w:lvl>
    <w:lvl w:ilvl="1" w:tplc="43B84F34" w:tentative="1">
      <w:start w:val="1"/>
      <w:numFmt w:val="bullet"/>
      <w:lvlText w:val=""/>
      <w:lvlJc w:val="left"/>
      <w:pPr>
        <w:tabs>
          <w:tab w:val="num" w:pos="1440"/>
        </w:tabs>
        <w:ind w:left="1440" w:hanging="360"/>
      </w:pPr>
      <w:rPr>
        <w:rFonts w:ascii="Wingdings" w:hAnsi="Wingdings" w:hint="default"/>
      </w:rPr>
    </w:lvl>
    <w:lvl w:ilvl="2" w:tplc="E212481C" w:tentative="1">
      <w:start w:val="1"/>
      <w:numFmt w:val="bullet"/>
      <w:lvlText w:val=""/>
      <w:lvlJc w:val="left"/>
      <w:pPr>
        <w:tabs>
          <w:tab w:val="num" w:pos="2160"/>
        </w:tabs>
        <w:ind w:left="2160" w:hanging="360"/>
      </w:pPr>
      <w:rPr>
        <w:rFonts w:ascii="Wingdings" w:hAnsi="Wingdings" w:hint="default"/>
      </w:rPr>
    </w:lvl>
    <w:lvl w:ilvl="3" w:tplc="E6EEF3F0" w:tentative="1">
      <w:start w:val="1"/>
      <w:numFmt w:val="bullet"/>
      <w:lvlText w:val=""/>
      <w:lvlJc w:val="left"/>
      <w:pPr>
        <w:tabs>
          <w:tab w:val="num" w:pos="2880"/>
        </w:tabs>
        <w:ind w:left="2880" w:hanging="360"/>
      </w:pPr>
      <w:rPr>
        <w:rFonts w:ascii="Wingdings" w:hAnsi="Wingdings" w:hint="default"/>
      </w:rPr>
    </w:lvl>
    <w:lvl w:ilvl="4" w:tplc="DD92BA82" w:tentative="1">
      <w:start w:val="1"/>
      <w:numFmt w:val="bullet"/>
      <w:lvlText w:val=""/>
      <w:lvlJc w:val="left"/>
      <w:pPr>
        <w:tabs>
          <w:tab w:val="num" w:pos="3600"/>
        </w:tabs>
        <w:ind w:left="3600" w:hanging="360"/>
      </w:pPr>
      <w:rPr>
        <w:rFonts w:ascii="Wingdings" w:hAnsi="Wingdings" w:hint="default"/>
      </w:rPr>
    </w:lvl>
    <w:lvl w:ilvl="5" w:tplc="9536A322" w:tentative="1">
      <w:start w:val="1"/>
      <w:numFmt w:val="bullet"/>
      <w:lvlText w:val=""/>
      <w:lvlJc w:val="left"/>
      <w:pPr>
        <w:tabs>
          <w:tab w:val="num" w:pos="4320"/>
        </w:tabs>
        <w:ind w:left="4320" w:hanging="360"/>
      </w:pPr>
      <w:rPr>
        <w:rFonts w:ascii="Wingdings" w:hAnsi="Wingdings" w:hint="default"/>
      </w:rPr>
    </w:lvl>
    <w:lvl w:ilvl="6" w:tplc="E766D054" w:tentative="1">
      <w:start w:val="1"/>
      <w:numFmt w:val="bullet"/>
      <w:lvlText w:val=""/>
      <w:lvlJc w:val="left"/>
      <w:pPr>
        <w:tabs>
          <w:tab w:val="num" w:pos="5040"/>
        </w:tabs>
        <w:ind w:left="5040" w:hanging="360"/>
      </w:pPr>
      <w:rPr>
        <w:rFonts w:ascii="Wingdings" w:hAnsi="Wingdings" w:hint="default"/>
      </w:rPr>
    </w:lvl>
    <w:lvl w:ilvl="7" w:tplc="BD5C0804" w:tentative="1">
      <w:start w:val="1"/>
      <w:numFmt w:val="bullet"/>
      <w:lvlText w:val=""/>
      <w:lvlJc w:val="left"/>
      <w:pPr>
        <w:tabs>
          <w:tab w:val="num" w:pos="5760"/>
        </w:tabs>
        <w:ind w:left="5760" w:hanging="360"/>
      </w:pPr>
      <w:rPr>
        <w:rFonts w:ascii="Wingdings" w:hAnsi="Wingdings" w:hint="default"/>
      </w:rPr>
    </w:lvl>
    <w:lvl w:ilvl="8" w:tplc="0190393A" w:tentative="1">
      <w:start w:val="1"/>
      <w:numFmt w:val="bullet"/>
      <w:lvlText w:val=""/>
      <w:lvlJc w:val="left"/>
      <w:pPr>
        <w:tabs>
          <w:tab w:val="num" w:pos="6480"/>
        </w:tabs>
        <w:ind w:left="6480" w:hanging="360"/>
      </w:pPr>
      <w:rPr>
        <w:rFonts w:ascii="Wingdings" w:hAnsi="Wingdings" w:hint="default"/>
      </w:rPr>
    </w:lvl>
  </w:abstractNum>
  <w:abstractNum w:abstractNumId="3">
    <w:nsid w:val="5B6926BE"/>
    <w:multiLevelType w:val="hybridMultilevel"/>
    <w:tmpl w:val="7032C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435486"/>
    <w:multiLevelType w:val="hybridMultilevel"/>
    <w:tmpl w:val="BAC801AE"/>
    <w:lvl w:ilvl="0" w:tplc="A92C9514">
      <w:start w:val="1"/>
      <w:numFmt w:val="bullet"/>
      <w:lvlText w:val=""/>
      <w:lvlJc w:val="left"/>
      <w:pPr>
        <w:tabs>
          <w:tab w:val="num" w:pos="720"/>
        </w:tabs>
        <w:ind w:left="720" w:hanging="360"/>
      </w:pPr>
      <w:rPr>
        <w:rFonts w:ascii="Wingdings" w:hAnsi="Wingdings" w:hint="default"/>
      </w:rPr>
    </w:lvl>
    <w:lvl w:ilvl="1" w:tplc="A862462E" w:tentative="1">
      <w:start w:val="1"/>
      <w:numFmt w:val="bullet"/>
      <w:lvlText w:val=""/>
      <w:lvlJc w:val="left"/>
      <w:pPr>
        <w:tabs>
          <w:tab w:val="num" w:pos="1440"/>
        </w:tabs>
        <w:ind w:left="1440" w:hanging="360"/>
      </w:pPr>
      <w:rPr>
        <w:rFonts w:ascii="Wingdings" w:hAnsi="Wingdings" w:hint="default"/>
      </w:rPr>
    </w:lvl>
    <w:lvl w:ilvl="2" w:tplc="DF02F15E" w:tentative="1">
      <w:start w:val="1"/>
      <w:numFmt w:val="bullet"/>
      <w:lvlText w:val=""/>
      <w:lvlJc w:val="left"/>
      <w:pPr>
        <w:tabs>
          <w:tab w:val="num" w:pos="2160"/>
        </w:tabs>
        <w:ind w:left="2160" w:hanging="360"/>
      </w:pPr>
      <w:rPr>
        <w:rFonts w:ascii="Wingdings" w:hAnsi="Wingdings" w:hint="default"/>
      </w:rPr>
    </w:lvl>
    <w:lvl w:ilvl="3" w:tplc="28D4C604" w:tentative="1">
      <w:start w:val="1"/>
      <w:numFmt w:val="bullet"/>
      <w:lvlText w:val=""/>
      <w:lvlJc w:val="left"/>
      <w:pPr>
        <w:tabs>
          <w:tab w:val="num" w:pos="2880"/>
        </w:tabs>
        <w:ind w:left="2880" w:hanging="360"/>
      </w:pPr>
      <w:rPr>
        <w:rFonts w:ascii="Wingdings" w:hAnsi="Wingdings" w:hint="default"/>
      </w:rPr>
    </w:lvl>
    <w:lvl w:ilvl="4" w:tplc="39D2B944" w:tentative="1">
      <w:start w:val="1"/>
      <w:numFmt w:val="bullet"/>
      <w:lvlText w:val=""/>
      <w:lvlJc w:val="left"/>
      <w:pPr>
        <w:tabs>
          <w:tab w:val="num" w:pos="3600"/>
        </w:tabs>
        <w:ind w:left="3600" w:hanging="360"/>
      </w:pPr>
      <w:rPr>
        <w:rFonts w:ascii="Wingdings" w:hAnsi="Wingdings" w:hint="default"/>
      </w:rPr>
    </w:lvl>
    <w:lvl w:ilvl="5" w:tplc="186E8A30" w:tentative="1">
      <w:start w:val="1"/>
      <w:numFmt w:val="bullet"/>
      <w:lvlText w:val=""/>
      <w:lvlJc w:val="left"/>
      <w:pPr>
        <w:tabs>
          <w:tab w:val="num" w:pos="4320"/>
        </w:tabs>
        <w:ind w:left="4320" w:hanging="360"/>
      </w:pPr>
      <w:rPr>
        <w:rFonts w:ascii="Wingdings" w:hAnsi="Wingdings" w:hint="default"/>
      </w:rPr>
    </w:lvl>
    <w:lvl w:ilvl="6" w:tplc="E4A8BEF0" w:tentative="1">
      <w:start w:val="1"/>
      <w:numFmt w:val="bullet"/>
      <w:lvlText w:val=""/>
      <w:lvlJc w:val="left"/>
      <w:pPr>
        <w:tabs>
          <w:tab w:val="num" w:pos="5040"/>
        </w:tabs>
        <w:ind w:left="5040" w:hanging="360"/>
      </w:pPr>
      <w:rPr>
        <w:rFonts w:ascii="Wingdings" w:hAnsi="Wingdings" w:hint="default"/>
      </w:rPr>
    </w:lvl>
    <w:lvl w:ilvl="7" w:tplc="9EA4A092" w:tentative="1">
      <w:start w:val="1"/>
      <w:numFmt w:val="bullet"/>
      <w:lvlText w:val=""/>
      <w:lvlJc w:val="left"/>
      <w:pPr>
        <w:tabs>
          <w:tab w:val="num" w:pos="5760"/>
        </w:tabs>
        <w:ind w:left="5760" w:hanging="360"/>
      </w:pPr>
      <w:rPr>
        <w:rFonts w:ascii="Wingdings" w:hAnsi="Wingdings" w:hint="default"/>
      </w:rPr>
    </w:lvl>
    <w:lvl w:ilvl="8" w:tplc="7DD8384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0"/>
    <w:footnote w:id="1"/>
  </w:footnotePr>
  <w:endnotePr>
    <w:endnote w:id="0"/>
    <w:endnote w:id="1"/>
  </w:endnotePr>
  <w:compat/>
  <w:rsids>
    <w:rsidRoot w:val="00941F2F"/>
    <w:rsid w:val="000046FC"/>
    <w:rsid w:val="0002710D"/>
    <w:rsid w:val="00032295"/>
    <w:rsid w:val="000445B4"/>
    <w:rsid w:val="00050E17"/>
    <w:rsid w:val="00072C86"/>
    <w:rsid w:val="00080F90"/>
    <w:rsid w:val="00090F27"/>
    <w:rsid w:val="000A5E42"/>
    <w:rsid w:val="000A6FEA"/>
    <w:rsid w:val="000B2683"/>
    <w:rsid w:val="000B2ECC"/>
    <w:rsid w:val="000B7C97"/>
    <w:rsid w:val="000C03E5"/>
    <w:rsid w:val="000C6158"/>
    <w:rsid w:val="000D20D4"/>
    <w:rsid w:val="000D35B6"/>
    <w:rsid w:val="000D3F92"/>
    <w:rsid w:val="000D428D"/>
    <w:rsid w:val="000D538A"/>
    <w:rsid w:val="000E02ED"/>
    <w:rsid w:val="000E056A"/>
    <w:rsid w:val="000E3567"/>
    <w:rsid w:val="000E4C75"/>
    <w:rsid w:val="000F061E"/>
    <w:rsid w:val="000F254A"/>
    <w:rsid w:val="000F66EB"/>
    <w:rsid w:val="000F6DC5"/>
    <w:rsid w:val="00110166"/>
    <w:rsid w:val="001130A8"/>
    <w:rsid w:val="00115E75"/>
    <w:rsid w:val="001223C5"/>
    <w:rsid w:val="00134A4D"/>
    <w:rsid w:val="00141A33"/>
    <w:rsid w:val="00143AB6"/>
    <w:rsid w:val="00143AD4"/>
    <w:rsid w:val="00150699"/>
    <w:rsid w:val="0015599E"/>
    <w:rsid w:val="00162872"/>
    <w:rsid w:val="00165D01"/>
    <w:rsid w:val="00170E86"/>
    <w:rsid w:val="00171D80"/>
    <w:rsid w:val="00176817"/>
    <w:rsid w:val="00177B4C"/>
    <w:rsid w:val="00182A72"/>
    <w:rsid w:val="0018789E"/>
    <w:rsid w:val="00192E38"/>
    <w:rsid w:val="00196D32"/>
    <w:rsid w:val="001A0CB5"/>
    <w:rsid w:val="001A7832"/>
    <w:rsid w:val="001B1FE1"/>
    <w:rsid w:val="001B3613"/>
    <w:rsid w:val="001B614F"/>
    <w:rsid w:val="001B6BDB"/>
    <w:rsid w:val="001B6E68"/>
    <w:rsid w:val="001C1071"/>
    <w:rsid w:val="001D3DA4"/>
    <w:rsid w:val="001D69C7"/>
    <w:rsid w:val="001D6A54"/>
    <w:rsid w:val="001E2948"/>
    <w:rsid w:val="001E3712"/>
    <w:rsid w:val="001F0649"/>
    <w:rsid w:val="001F613D"/>
    <w:rsid w:val="002111E7"/>
    <w:rsid w:val="00214061"/>
    <w:rsid w:val="00214FF0"/>
    <w:rsid w:val="0021604E"/>
    <w:rsid w:val="00222B21"/>
    <w:rsid w:val="00223B57"/>
    <w:rsid w:val="00226831"/>
    <w:rsid w:val="002344E2"/>
    <w:rsid w:val="00237759"/>
    <w:rsid w:val="00237AF3"/>
    <w:rsid w:val="00242EC6"/>
    <w:rsid w:val="002517F7"/>
    <w:rsid w:val="0025379A"/>
    <w:rsid w:val="00255DEB"/>
    <w:rsid w:val="00263D29"/>
    <w:rsid w:val="002767BB"/>
    <w:rsid w:val="0027767E"/>
    <w:rsid w:val="0028284C"/>
    <w:rsid w:val="00291158"/>
    <w:rsid w:val="00294110"/>
    <w:rsid w:val="002B32DF"/>
    <w:rsid w:val="002B497C"/>
    <w:rsid w:val="002B6DCF"/>
    <w:rsid w:val="002C04FF"/>
    <w:rsid w:val="002C3CD7"/>
    <w:rsid w:val="002D0554"/>
    <w:rsid w:val="002D395C"/>
    <w:rsid w:val="002D66DE"/>
    <w:rsid w:val="002E3FDC"/>
    <w:rsid w:val="002E6F1D"/>
    <w:rsid w:val="002F3EFD"/>
    <w:rsid w:val="002F4F62"/>
    <w:rsid w:val="00300221"/>
    <w:rsid w:val="00301F74"/>
    <w:rsid w:val="00304CA2"/>
    <w:rsid w:val="003050C7"/>
    <w:rsid w:val="00306EFE"/>
    <w:rsid w:val="00322628"/>
    <w:rsid w:val="00323490"/>
    <w:rsid w:val="00336077"/>
    <w:rsid w:val="0034137B"/>
    <w:rsid w:val="0034188B"/>
    <w:rsid w:val="00355F14"/>
    <w:rsid w:val="00357FE6"/>
    <w:rsid w:val="0036436D"/>
    <w:rsid w:val="00364DF7"/>
    <w:rsid w:val="00374C1B"/>
    <w:rsid w:val="003777DE"/>
    <w:rsid w:val="00384823"/>
    <w:rsid w:val="00385BE2"/>
    <w:rsid w:val="0039258C"/>
    <w:rsid w:val="00396924"/>
    <w:rsid w:val="003A1FD6"/>
    <w:rsid w:val="003A605E"/>
    <w:rsid w:val="003B061B"/>
    <w:rsid w:val="003B2773"/>
    <w:rsid w:val="003B396A"/>
    <w:rsid w:val="003B5C4F"/>
    <w:rsid w:val="003C405B"/>
    <w:rsid w:val="003C4150"/>
    <w:rsid w:val="003D190E"/>
    <w:rsid w:val="003D21C0"/>
    <w:rsid w:val="003D59FB"/>
    <w:rsid w:val="003D6C3C"/>
    <w:rsid w:val="003E3334"/>
    <w:rsid w:val="003F167E"/>
    <w:rsid w:val="00402EA7"/>
    <w:rsid w:val="00405656"/>
    <w:rsid w:val="00406AA9"/>
    <w:rsid w:val="0041263A"/>
    <w:rsid w:val="00414C10"/>
    <w:rsid w:val="00415FE3"/>
    <w:rsid w:val="0042187C"/>
    <w:rsid w:val="004234FD"/>
    <w:rsid w:val="00427A5A"/>
    <w:rsid w:val="00435990"/>
    <w:rsid w:val="00437EA2"/>
    <w:rsid w:val="00441260"/>
    <w:rsid w:val="00444FA8"/>
    <w:rsid w:val="00447803"/>
    <w:rsid w:val="00450015"/>
    <w:rsid w:val="0045310C"/>
    <w:rsid w:val="004565DB"/>
    <w:rsid w:val="00475412"/>
    <w:rsid w:val="00477D4D"/>
    <w:rsid w:val="0049279F"/>
    <w:rsid w:val="004A2975"/>
    <w:rsid w:val="004C1521"/>
    <w:rsid w:val="004C203B"/>
    <w:rsid w:val="004C3A89"/>
    <w:rsid w:val="004C7635"/>
    <w:rsid w:val="004D0200"/>
    <w:rsid w:val="004D38FE"/>
    <w:rsid w:val="004D3C6E"/>
    <w:rsid w:val="004E5532"/>
    <w:rsid w:val="004E6594"/>
    <w:rsid w:val="004E6EBF"/>
    <w:rsid w:val="004F059D"/>
    <w:rsid w:val="004F50D2"/>
    <w:rsid w:val="00505B7E"/>
    <w:rsid w:val="00513349"/>
    <w:rsid w:val="0051395F"/>
    <w:rsid w:val="00515A56"/>
    <w:rsid w:val="00520E87"/>
    <w:rsid w:val="00522033"/>
    <w:rsid w:val="00545F9B"/>
    <w:rsid w:val="0055081C"/>
    <w:rsid w:val="005573AB"/>
    <w:rsid w:val="00557915"/>
    <w:rsid w:val="00566120"/>
    <w:rsid w:val="00567F53"/>
    <w:rsid w:val="005727CA"/>
    <w:rsid w:val="00581527"/>
    <w:rsid w:val="005840E7"/>
    <w:rsid w:val="0058452F"/>
    <w:rsid w:val="00587A1F"/>
    <w:rsid w:val="00587CFD"/>
    <w:rsid w:val="0059054E"/>
    <w:rsid w:val="00593700"/>
    <w:rsid w:val="00596CF8"/>
    <w:rsid w:val="005A1D21"/>
    <w:rsid w:val="005B3B49"/>
    <w:rsid w:val="005B4C31"/>
    <w:rsid w:val="005C5207"/>
    <w:rsid w:val="005C57D7"/>
    <w:rsid w:val="005D2B8C"/>
    <w:rsid w:val="005D6978"/>
    <w:rsid w:val="005E20F3"/>
    <w:rsid w:val="005E2345"/>
    <w:rsid w:val="005F42C9"/>
    <w:rsid w:val="00600304"/>
    <w:rsid w:val="00601EE6"/>
    <w:rsid w:val="00602570"/>
    <w:rsid w:val="00606CA5"/>
    <w:rsid w:val="006076CF"/>
    <w:rsid w:val="00610E45"/>
    <w:rsid w:val="00611F59"/>
    <w:rsid w:val="006169EE"/>
    <w:rsid w:val="006232AF"/>
    <w:rsid w:val="00623BF8"/>
    <w:rsid w:val="0062719D"/>
    <w:rsid w:val="006333E7"/>
    <w:rsid w:val="006340C2"/>
    <w:rsid w:val="00641153"/>
    <w:rsid w:val="00644FB6"/>
    <w:rsid w:val="00650975"/>
    <w:rsid w:val="00652D5A"/>
    <w:rsid w:val="00655507"/>
    <w:rsid w:val="006557F5"/>
    <w:rsid w:val="0065763F"/>
    <w:rsid w:val="006610A7"/>
    <w:rsid w:val="006658BA"/>
    <w:rsid w:val="006711BF"/>
    <w:rsid w:val="0067190A"/>
    <w:rsid w:val="00676329"/>
    <w:rsid w:val="006819AC"/>
    <w:rsid w:val="00682056"/>
    <w:rsid w:val="00682C41"/>
    <w:rsid w:val="00683898"/>
    <w:rsid w:val="00695213"/>
    <w:rsid w:val="006A6704"/>
    <w:rsid w:val="006C5AD9"/>
    <w:rsid w:val="006D129C"/>
    <w:rsid w:val="006D64F1"/>
    <w:rsid w:val="006D7E9F"/>
    <w:rsid w:val="006E0B75"/>
    <w:rsid w:val="007024ED"/>
    <w:rsid w:val="00710C14"/>
    <w:rsid w:val="007158C7"/>
    <w:rsid w:val="00720519"/>
    <w:rsid w:val="007210FB"/>
    <w:rsid w:val="00721C2A"/>
    <w:rsid w:val="007222CF"/>
    <w:rsid w:val="00723DEE"/>
    <w:rsid w:val="00736DCE"/>
    <w:rsid w:val="0074150A"/>
    <w:rsid w:val="00742F65"/>
    <w:rsid w:val="00746B1B"/>
    <w:rsid w:val="00753BFC"/>
    <w:rsid w:val="00754F0B"/>
    <w:rsid w:val="00755C6B"/>
    <w:rsid w:val="00756AF5"/>
    <w:rsid w:val="0076093D"/>
    <w:rsid w:val="007616BA"/>
    <w:rsid w:val="00774C6D"/>
    <w:rsid w:val="007809AE"/>
    <w:rsid w:val="0078136A"/>
    <w:rsid w:val="0078168F"/>
    <w:rsid w:val="0079629D"/>
    <w:rsid w:val="007A0576"/>
    <w:rsid w:val="007A4930"/>
    <w:rsid w:val="007B1A7B"/>
    <w:rsid w:val="007B58F8"/>
    <w:rsid w:val="007C54A0"/>
    <w:rsid w:val="007D1F66"/>
    <w:rsid w:val="007D40E3"/>
    <w:rsid w:val="007E2A21"/>
    <w:rsid w:val="007F52BA"/>
    <w:rsid w:val="007F7793"/>
    <w:rsid w:val="007F7D03"/>
    <w:rsid w:val="00802103"/>
    <w:rsid w:val="00806A19"/>
    <w:rsid w:val="00806A9F"/>
    <w:rsid w:val="00806F27"/>
    <w:rsid w:val="00812315"/>
    <w:rsid w:val="00820860"/>
    <w:rsid w:val="00825C2A"/>
    <w:rsid w:val="00830284"/>
    <w:rsid w:val="00831EF5"/>
    <w:rsid w:val="00835E08"/>
    <w:rsid w:val="00853D36"/>
    <w:rsid w:val="0086306E"/>
    <w:rsid w:val="008746B6"/>
    <w:rsid w:val="00885E9D"/>
    <w:rsid w:val="00887E5D"/>
    <w:rsid w:val="008944FA"/>
    <w:rsid w:val="008950DB"/>
    <w:rsid w:val="008A19B0"/>
    <w:rsid w:val="008A2A60"/>
    <w:rsid w:val="008A3097"/>
    <w:rsid w:val="008B0785"/>
    <w:rsid w:val="008C1924"/>
    <w:rsid w:val="008C39C6"/>
    <w:rsid w:val="008C5980"/>
    <w:rsid w:val="008E0D77"/>
    <w:rsid w:val="008E0FB4"/>
    <w:rsid w:val="008E2D70"/>
    <w:rsid w:val="008F157F"/>
    <w:rsid w:val="008F3E8E"/>
    <w:rsid w:val="00906B70"/>
    <w:rsid w:val="00906E3D"/>
    <w:rsid w:val="009112D9"/>
    <w:rsid w:val="009115E3"/>
    <w:rsid w:val="009230E5"/>
    <w:rsid w:val="00930D83"/>
    <w:rsid w:val="0093112A"/>
    <w:rsid w:val="00931693"/>
    <w:rsid w:val="0093629D"/>
    <w:rsid w:val="009374C9"/>
    <w:rsid w:val="00940F1A"/>
    <w:rsid w:val="00941F2F"/>
    <w:rsid w:val="009456C1"/>
    <w:rsid w:val="00946C68"/>
    <w:rsid w:val="009518D5"/>
    <w:rsid w:val="009530FA"/>
    <w:rsid w:val="00953A45"/>
    <w:rsid w:val="00961066"/>
    <w:rsid w:val="00965B4E"/>
    <w:rsid w:val="009670E5"/>
    <w:rsid w:val="00981D8E"/>
    <w:rsid w:val="00982BD0"/>
    <w:rsid w:val="00991036"/>
    <w:rsid w:val="00992B4B"/>
    <w:rsid w:val="009933E5"/>
    <w:rsid w:val="00993F66"/>
    <w:rsid w:val="00995849"/>
    <w:rsid w:val="009A64CB"/>
    <w:rsid w:val="009A7421"/>
    <w:rsid w:val="009B69E4"/>
    <w:rsid w:val="009C217D"/>
    <w:rsid w:val="009C507F"/>
    <w:rsid w:val="009C5FDC"/>
    <w:rsid w:val="009C6804"/>
    <w:rsid w:val="009C7497"/>
    <w:rsid w:val="009C7687"/>
    <w:rsid w:val="009D1CFD"/>
    <w:rsid w:val="009D240A"/>
    <w:rsid w:val="009D5205"/>
    <w:rsid w:val="009F20BF"/>
    <w:rsid w:val="009F79F0"/>
    <w:rsid w:val="00A01C3F"/>
    <w:rsid w:val="00A0232B"/>
    <w:rsid w:val="00A03B61"/>
    <w:rsid w:val="00A06038"/>
    <w:rsid w:val="00A064D8"/>
    <w:rsid w:val="00A15590"/>
    <w:rsid w:val="00A20EFC"/>
    <w:rsid w:val="00A213ED"/>
    <w:rsid w:val="00A23066"/>
    <w:rsid w:val="00A35D90"/>
    <w:rsid w:val="00A431DD"/>
    <w:rsid w:val="00A46097"/>
    <w:rsid w:val="00A50671"/>
    <w:rsid w:val="00A54685"/>
    <w:rsid w:val="00A820B9"/>
    <w:rsid w:val="00A83CC8"/>
    <w:rsid w:val="00A86701"/>
    <w:rsid w:val="00A9265A"/>
    <w:rsid w:val="00A97F34"/>
    <w:rsid w:val="00AA203B"/>
    <w:rsid w:val="00AA47EA"/>
    <w:rsid w:val="00AA4FD5"/>
    <w:rsid w:val="00AA6608"/>
    <w:rsid w:val="00AB7A45"/>
    <w:rsid w:val="00AB7F80"/>
    <w:rsid w:val="00AD137F"/>
    <w:rsid w:val="00AD2EBC"/>
    <w:rsid w:val="00AD73A7"/>
    <w:rsid w:val="00AF7C98"/>
    <w:rsid w:val="00B03C78"/>
    <w:rsid w:val="00B06A6F"/>
    <w:rsid w:val="00B07DB9"/>
    <w:rsid w:val="00B20599"/>
    <w:rsid w:val="00B21F00"/>
    <w:rsid w:val="00B21F3F"/>
    <w:rsid w:val="00B243E3"/>
    <w:rsid w:val="00B24B7E"/>
    <w:rsid w:val="00B26F73"/>
    <w:rsid w:val="00B2761C"/>
    <w:rsid w:val="00B30100"/>
    <w:rsid w:val="00B338AA"/>
    <w:rsid w:val="00B34DE8"/>
    <w:rsid w:val="00B360A0"/>
    <w:rsid w:val="00B36462"/>
    <w:rsid w:val="00B37E94"/>
    <w:rsid w:val="00B409A0"/>
    <w:rsid w:val="00B41D2F"/>
    <w:rsid w:val="00B445C6"/>
    <w:rsid w:val="00B559ED"/>
    <w:rsid w:val="00B55CB9"/>
    <w:rsid w:val="00B61AF5"/>
    <w:rsid w:val="00B63AD1"/>
    <w:rsid w:val="00B6543F"/>
    <w:rsid w:val="00B672EA"/>
    <w:rsid w:val="00B673A9"/>
    <w:rsid w:val="00B71EE9"/>
    <w:rsid w:val="00B735BC"/>
    <w:rsid w:val="00B73D98"/>
    <w:rsid w:val="00B824E6"/>
    <w:rsid w:val="00B85810"/>
    <w:rsid w:val="00B872B8"/>
    <w:rsid w:val="00B91147"/>
    <w:rsid w:val="00B923E0"/>
    <w:rsid w:val="00B966F8"/>
    <w:rsid w:val="00B972DD"/>
    <w:rsid w:val="00BA00DE"/>
    <w:rsid w:val="00BA0130"/>
    <w:rsid w:val="00BC0CED"/>
    <w:rsid w:val="00BD1048"/>
    <w:rsid w:val="00BD2486"/>
    <w:rsid w:val="00BD7A9C"/>
    <w:rsid w:val="00BE2377"/>
    <w:rsid w:val="00BE583D"/>
    <w:rsid w:val="00BF025D"/>
    <w:rsid w:val="00BF2058"/>
    <w:rsid w:val="00C01716"/>
    <w:rsid w:val="00C01D58"/>
    <w:rsid w:val="00C14C2F"/>
    <w:rsid w:val="00C15195"/>
    <w:rsid w:val="00C2410D"/>
    <w:rsid w:val="00C26B81"/>
    <w:rsid w:val="00C30578"/>
    <w:rsid w:val="00C34E2D"/>
    <w:rsid w:val="00C35DCF"/>
    <w:rsid w:val="00C370FE"/>
    <w:rsid w:val="00C42B97"/>
    <w:rsid w:val="00C44713"/>
    <w:rsid w:val="00C54AA4"/>
    <w:rsid w:val="00C55548"/>
    <w:rsid w:val="00C55993"/>
    <w:rsid w:val="00C63E63"/>
    <w:rsid w:val="00C75FDF"/>
    <w:rsid w:val="00C77F01"/>
    <w:rsid w:val="00C851C9"/>
    <w:rsid w:val="00CA06A4"/>
    <w:rsid w:val="00CA103E"/>
    <w:rsid w:val="00CA20D0"/>
    <w:rsid w:val="00CB044E"/>
    <w:rsid w:val="00CC0277"/>
    <w:rsid w:val="00CC5D82"/>
    <w:rsid w:val="00CD6041"/>
    <w:rsid w:val="00CF156C"/>
    <w:rsid w:val="00CF4952"/>
    <w:rsid w:val="00CF67A3"/>
    <w:rsid w:val="00D00ECD"/>
    <w:rsid w:val="00D06F4E"/>
    <w:rsid w:val="00D0795D"/>
    <w:rsid w:val="00D1200A"/>
    <w:rsid w:val="00D1689A"/>
    <w:rsid w:val="00D17C77"/>
    <w:rsid w:val="00D252D8"/>
    <w:rsid w:val="00D33323"/>
    <w:rsid w:val="00D3620C"/>
    <w:rsid w:val="00D40A35"/>
    <w:rsid w:val="00D441DC"/>
    <w:rsid w:val="00D46989"/>
    <w:rsid w:val="00D47C0E"/>
    <w:rsid w:val="00D545A3"/>
    <w:rsid w:val="00D6074A"/>
    <w:rsid w:val="00D658E9"/>
    <w:rsid w:val="00D742E7"/>
    <w:rsid w:val="00D94AA7"/>
    <w:rsid w:val="00D97E62"/>
    <w:rsid w:val="00DA0E12"/>
    <w:rsid w:val="00DA60B3"/>
    <w:rsid w:val="00DA6202"/>
    <w:rsid w:val="00DB2C3B"/>
    <w:rsid w:val="00DB3CDF"/>
    <w:rsid w:val="00DC1C6C"/>
    <w:rsid w:val="00DC2D11"/>
    <w:rsid w:val="00DD1DF6"/>
    <w:rsid w:val="00DD4C65"/>
    <w:rsid w:val="00DE376F"/>
    <w:rsid w:val="00DE754A"/>
    <w:rsid w:val="00DF17E3"/>
    <w:rsid w:val="00DF1E8B"/>
    <w:rsid w:val="00DF2EBF"/>
    <w:rsid w:val="00DF6E2E"/>
    <w:rsid w:val="00E0155C"/>
    <w:rsid w:val="00E12CA8"/>
    <w:rsid w:val="00E14115"/>
    <w:rsid w:val="00E25850"/>
    <w:rsid w:val="00E33FCE"/>
    <w:rsid w:val="00E41067"/>
    <w:rsid w:val="00E4181F"/>
    <w:rsid w:val="00E41C00"/>
    <w:rsid w:val="00E4231D"/>
    <w:rsid w:val="00E50CCF"/>
    <w:rsid w:val="00E54C4F"/>
    <w:rsid w:val="00E60AA2"/>
    <w:rsid w:val="00E63094"/>
    <w:rsid w:val="00E64BF1"/>
    <w:rsid w:val="00E7421F"/>
    <w:rsid w:val="00E76AB2"/>
    <w:rsid w:val="00E87866"/>
    <w:rsid w:val="00E90380"/>
    <w:rsid w:val="00E94D2E"/>
    <w:rsid w:val="00EA5BAE"/>
    <w:rsid w:val="00EA6A2F"/>
    <w:rsid w:val="00EB3CAF"/>
    <w:rsid w:val="00EB486B"/>
    <w:rsid w:val="00EC3E6C"/>
    <w:rsid w:val="00EC4F74"/>
    <w:rsid w:val="00EC5D1C"/>
    <w:rsid w:val="00EE23DC"/>
    <w:rsid w:val="00EF0649"/>
    <w:rsid w:val="00EF2E65"/>
    <w:rsid w:val="00EF367E"/>
    <w:rsid w:val="00F20168"/>
    <w:rsid w:val="00F203E5"/>
    <w:rsid w:val="00F20C34"/>
    <w:rsid w:val="00F21421"/>
    <w:rsid w:val="00F2327B"/>
    <w:rsid w:val="00F248F2"/>
    <w:rsid w:val="00F25A84"/>
    <w:rsid w:val="00F34B50"/>
    <w:rsid w:val="00F459ED"/>
    <w:rsid w:val="00F52DA9"/>
    <w:rsid w:val="00F5554C"/>
    <w:rsid w:val="00F55C90"/>
    <w:rsid w:val="00F60371"/>
    <w:rsid w:val="00F62BC2"/>
    <w:rsid w:val="00F6738C"/>
    <w:rsid w:val="00F70349"/>
    <w:rsid w:val="00F74838"/>
    <w:rsid w:val="00F848EC"/>
    <w:rsid w:val="00F84983"/>
    <w:rsid w:val="00F93654"/>
    <w:rsid w:val="00FA6AF0"/>
    <w:rsid w:val="00FB0839"/>
    <w:rsid w:val="00FB22FA"/>
    <w:rsid w:val="00FB2802"/>
    <w:rsid w:val="00FB41DF"/>
    <w:rsid w:val="00FB4284"/>
    <w:rsid w:val="00FB45E6"/>
    <w:rsid w:val="00FB552D"/>
    <w:rsid w:val="00FC0476"/>
    <w:rsid w:val="00FC30E7"/>
    <w:rsid w:val="00FC4CDE"/>
    <w:rsid w:val="00FD233C"/>
    <w:rsid w:val="00FD2F38"/>
    <w:rsid w:val="00FD5ECB"/>
    <w:rsid w:val="00FE286B"/>
    <w:rsid w:val="00FE3160"/>
    <w:rsid w:val="00FE401E"/>
    <w:rsid w:val="00FE5754"/>
    <w:rsid w:val="00FE794A"/>
    <w:rsid w:val="00FF78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AB6"/>
  </w:style>
  <w:style w:type="paragraph" w:styleId="Heading1">
    <w:name w:val="heading 1"/>
    <w:basedOn w:val="Normal"/>
    <w:next w:val="Normal"/>
    <w:link w:val="Heading1Char"/>
    <w:uiPriority w:val="9"/>
    <w:qFormat/>
    <w:rsid w:val="00CB04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44E"/>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DefaultParagraphFont"/>
    <w:rsid w:val="00CB044E"/>
  </w:style>
  <w:style w:type="character" w:customStyle="1" w:styleId="addmd">
    <w:name w:val="addmd"/>
    <w:basedOn w:val="DefaultParagraphFont"/>
    <w:rsid w:val="00CB044E"/>
  </w:style>
  <w:style w:type="character" w:styleId="Hyperlink">
    <w:name w:val="Hyperlink"/>
    <w:basedOn w:val="DefaultParagraphFont"/>
    <w:uiPriority w:val="99"/>
    <w:unhideWhenUsed/>
    <w:rsid w:val="00F848EC"/>
    <w:rPr>
      <w:color w:val="0000FF" w:themeColor="hyperlink"/>
      <w:u w:val="single"/>
    </w:rPr>
  </w:style>
  <w:style w:type="paragraph" w:styleId="ListParagraph">
    <w:name w:val="List Paragraph"/>
    <w:basedOn w:val="Normal"/>
    <w:uiPriority w:val="34"/>
    <w:qFormat/>
    <w:rsid w:val="008A3097"/>
    <w:pPr>
      <w:ind w:left="720"/>
      <w:contextualSpacing/>
    </w:pPr>
  </w:style>
  <w:style w:type="paragraph" w:styleId="Header">
    <w:name w:val="header"/>
    <w:basedOn w:val="Normal"/>
    <w:link w:val="HeaderChar"/>
    <w:uiPriority w:val="99"/>
    <w:semiHidden/>
    <w:unhideWhenUsed/>
    <w:rsid w:val="00736D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6DCE"/>
  </w:style>
  <w:style w:type="paragraph" w:styleId="Footer">
    <w:name w:val="footer"/>
    <w:basedOn w:val="Normal"/>
    <w:link w:val="FooterChar"/>
    <w:unhideWhenUsed/>
    <w:rsid w:val="00736DCE"/>
    <w:pPr>
      <w:tabs>
        <w:tab w:val="center" w:pos="4680"/>
        <w:tab w:val="right" w:pos="9360"/>
      </w:tabs>
      <w:spacing w:after="0" w:line="240" w:lineRule="auto"/>
    </w:pPr>
  </w:style>
  <w:style w:type="character" w:customStyle="1" w:styleId="FooterChar">
    <w:name w:val="Footer Char"/>
    <w:basedOn w:val="DefaultParagraphFont"/>
    <w:link w:val="Footer"/>
    <w:rsid w:val="00736DCE"/>
  </w:style>
  <w:style w:type="paragraph" w:styleId="FootnoteText">
    <w:name w:val="footnote text"/>
    <w:basedOn w:val="Normal"/>
    <w:link w:val="FootnoteTextChar"/>
    <w:semiHidden/>
    <w:rsid w:val="0043599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3599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4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0E3"/>
    <w:rPr>
      <w:rFonts w:ascii="Tahoma" w:hAnsi="Tahoma" w:cs="Tahoma"/>
      <w:sz w:val="16"/>
      <w:szCs w:val="16"/>
    </w:rPr>
  </w:style>
  <w:style w:type="paragraph" w:styleId="NormalWeb">
    <w:name w:val="Normal (Web)"/>
    <w:basedOn w:val="Normal"/>
    <w:uiPriority w:val="99"/>
    <w:unhideWhenUsed/>
    <w:rsid w:val="00E903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E5532"/>
  </w:style>
  <w:style w:type="paragraph" w:styleId="PlainText">
    <w:name w:val="Plain Text"/>
    <w:basedOn w:val="Normal"/>
    <w:link w:val="PlainTextChar"/>
    <w:uiPriority w:val="99"/>
    <w:unhideWhenUsed/>
    <w:rsid w:val="00720519"/>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720519"/>
    <w:rPr>
      <w:rFonts w:ascii="Consolas" w:eastAsia="Calibri" w:hAnsi="Consolas" w:cs="Times New Roman"/>
      <w:sz w:val="21"/>
      <w:szCs w:val="21"/>
    </w:rPr>
  </w:style>
  <w:style w:type="paragraph" w:customStyle="1" w:styleId="yiv627687761msonormal">
    <w:name w:val="yiv627687761msonormal"/>
    <w:basedOn w:val="Normal"/>
    <w:rsid w:val="00623B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lug-pub-date">
    <w:name w:val="slug-pub-date"/>
    <w:basedOn w:val="DefaultParagraphFont"/>
    <w:rsid w:val="005B3B49"/>
  </w:style>
  <w:style w:type="character" w:customStyle="1" w:styleId="slug-vol">
    <w:name w:val="slug-vol"/>
    <w:basedOn w:val="DefaultParagraphFont"/>
    <w:rsid w:val="005B3B49"/>
  </w:style>
  <w:style w:type="character" w:customStyle="1" w:styleId="slug-issue">
    <w:name w:val="slug-issue"/>
    <w:basedOn w:val="DefaultParagraphFont"/>
    <w:rsid w:val="005B3B49"/>
  </w:style>
  <w:style w:type="character" w:customStyle="1" w:styleId="slug-pages">
    <w:name w:val="slug-pages"/>
    <w:basedOn w:val="DefaultParagraphFont"/>
    <w:rsid w:val="005B3B49"/>
  </w:style>
  <w:style w:type="character" w:styleId="CommentReference">
    <w:name w:val="annotation reference"/>
    <w:basedOn w:val="DefaultParagraphFont"/>
    <w:uiPriority w:val="99"/>
    <w:semiHidden/>
    <w:unhideWhenUsed/>
    <w:rsid w:val="00C54AA4"/>
    <w:rPr>
      <w:sz w:val="16"/>
      <w:szCs w:val="16"/>
    </w:rPr>
  </w:style>
  <w:style w:type="paragraph" w:styleId="CommentText">
    <w:name w:val="annotation text"/>
    <w:basedOn w:val="Normal"/>
    <w:link w:val="CommentTextChar"/>
    <w:uiPriority w:val="99"/>
    <w:semiHidden/>
    <w:unhideWhenUsed/>
    <w:rsid w:val="00C54AA4"/>
    <w:pPr>
      <w:spacing w:line="240" w:lineRule="auto"/>
    </w:pPr>
    <w:rPr>
      <w:sz w:val="20"/>
      <w:szCs w:val="20"/>
    </w:rPr>
  </w:style>
  <w:style w:type="character" w:customStyle="1" w:styleId="CommentTextChar">
    <w:name w:val="Comment Text Char"/>
    <w:basedOn w:val="DefaultParagraphFont"/>
    <w:link w:val="CommentText"/>
    <w:uiPriority w:val="99"/>
    <w:semiHidden/>
    <w:rsid w:val="00C54AA4"/>
    <w:rPr>
      <w:sz w:val="20"/>
      <w:szCs w:val="20"/>
    </w:rPr>
  </w:style>
  <w:style w:type="paragraph" w:styleId="CommentSubject">
    <w:name w:val="annotation subject"/>
    <w:basedOn w:val="CommentText"/>
    <w:next w:val="CommentText"/>
    <w:link w:val="CommentSubjectChar"/>
    <w:uiPriority w:val="99"/>
    <w:semiHidden/>
    <w:unhideWhenUsed/>
    <w:rsid w:val="00C54AA4"/>
    <w:rPr>
      <w:b/>
      <w:bCs/>
    </w:rPr>
  </w:style>
  <w:style w:type="character" w:customStyle="1" w:styleId="CommentSubjectChar">
    <w:name w:val="Comment Subject Char"/>
    <w:basedOn w:val="CommentTextChar"/>
    <w:link w:val="CommentSubject"/>
    <w:uiPriority w:val="99"/>
    <w:semiHidden/>
    <w:rsid w:val="00C54AA4"/>
    <w:rPr>
      <w:b/>
      <w:bCs/>
    </w:rPr>
  </w:style>
  <w:style w:type="character" w:styleId="Strong">
    <w:name w:val="Strong"/>
    <w:basedOn w:val="DefaultParagraphFont"/>
    <w:uiPriority w:val="22"/>
    <w:qFormat/>
    <w:rsid w:val="00F62BC2"/>
    <w:rPr>
      <w:b/>
      <w:bCs/>
    </w:rPr>
  </w:style>
</w:styles>
</file>

<file path=word/webSettings.xml><?xml version="1.0" encoding="utf-8"?>
<w:webSettings xmlns:r="http://schemas.openxmlformats.org/officeDocument/2006/relationships" xmlns:w="http://schemas.openxmlformats.org/wordprocessingml/2006/main">
  <w:divs>
    <w:div w:id="940255920">
      <w:bodyDiv w:val="1"/>
      <w:marLeft w:val="0"/>
      <w:marRight w:val="0"/>
      <w:marTop w:val="0"/>
      <w:marBottom w:val="0"/>
      <w:divBdr>
        <w:top w:val="none" w:sz="0" w:space="0" w:color="auto"/>
        <w:left w:val="none" w:sz="0" w:space="0" w:color="auto"/>
        <w:bottom w:val="none" w:sz="0" w:space="0" w:color="auto"/>
        <w:right w:val="none" w:sz="0" w:space="0" w:color="auto"/>
      </w:divBdr>
      <w:divsChild>
        <w:div w:id="1301228965">
          <w:marLeft w:val="547"/>
          <w:marRight w:val="0"/>
          <w:marTop w:val="154"/>
          <w:marBottom w:val="0"/>
          <w:divBdr>
            <w:top w:val="none" w:sz="0" w:space="0" w:color="auto"/>
            <w:left w:val="none" w:sz="0" w:space="0" w:color="auto"/>
            <w:bottom w:val="none" w:sz="0" w:space="0" w:color="auto"/>
            <w:right w:val="none" w:sz="0" w:space="0" w:color="auto"/>
          </w:divBdr>
        </w:div>
        <w:div w:id="929847591">
          <w:marLeft w:val="547"/>
          <w:marRight w:val="0"/>
          <w:marTop w:val="154"/>
          <w:marBottom w:val="0"/>
          <w:divBdr>
            <w:top w:val="none" w:sz="0" w:space="0" w:color="auto"/>
            <w:left w:val="none" w:sz="0" w:space="0" w:color="auto"/>
            <w:bottom w:val="none" w:sz="0" w:space="0" w:color="auto"/>
            <w:right w:val="none" w:sz="0" w:space="0" w:color="auto"/>
          </w:divBdr>
        </w:div>
        <w:div w:id="1318613835">
          <w:marLeft w:val="547"/>
          <w:marRight w:val="0"/>
          <w:marTop w:val="154"/>
          <w:marBottom w:val="0"/>
          <w:divBdr>
            <w:top w:val="none" w:sz="0" w:space="0" w:color="auto"/>
            <w:left w:val="none" w:sz="0" w:space="0" w:color="auto"/>
            <w:bottom w:val="none" w:sz="0" w:space="0" w:color="auto"/>
            <w:right w:val="none" w:sz="0" w:space="0" w:color="auto"/>
          </w:divBdr>
        </w:div>
        <w:div w:id="1093279027">
          <w:marLeft w:val="547"/>
          <w:marRight w:val="0"/>
          <w:marTop w:val="154"/>
          <w:marBottom w:val="0"/>
          <w:divBdr>
            <w:top w:val="none" w:sz="0" w:space="0" w:color="auto"/>
            <w:left w:val="none" w:sz="0" w:space="0" w:color="auto"/>
            <w:bottom w:val="none" w:sz="0" w:space="0" w:color="auto"/>
            <w:right w:val="none" w:sz="0" w:space="0" w:color="auto"/>
          </w:divBdr>
        </w:div>
      </w:divsChild>
    </w:div>
    <w:div w:id="1593277689">
      <w:bodyDiv w:val="1"/>
      <w:marLeft w:val="0"/>
      <w:marRight w:val="0"/>
      <w:marTop w:val="0"/>
      <w:marBottom w:val="0"/>
      <w:divBdr>
        <w:top w:val="none" w:sz="0" w:space="0" w:color="auto"/>
        <w:left w:val="none" w:sz="0" w:space="0" w:color="auto"/>
        <w:bottom w:val="none" w:sz="0" w:space="0" w:color="auto"/>
        <w:right w:val="none" w:sz="0" w:space="0" w:color="auto"/>
      </w:divBdr>
      <w:divsChild>
        <w:div w:id="2023389460">
          <w:marLeft w:val="547"/>
          <w:marRight w:val="0"/>
          <w:marTop w:val="154"/>
          <w:marBottom w:val="0"/>
          <w:divBdr>
            <w:top w:val="none" w:sz="0" w:space="0" w:color="auto"/>
            <w:left w:val="none" w:sz="0" w:space="0" w:color="auto"/>
            <w:bottom w:val="none" w:sz="0" w:space="0" w:color="auto"/>
            <w:right w:val="none" w:sz="0" w:space="0" w:color="auto"/>
          </w:divBdr>
        </w:div>
        <w:div w:id="689137796">
          <w:marLeft w:val="547"/>
          <w:marRight w:val="0"/>
          <w:marTop w:val="154"/>
          <w:marBottom w:val="0"/>
          <w:divBdr>
            <w:top w:val="none" w:sz="0" w:space="0" w:color="auto"/>
            <w:left w:val="none" w:sz="0" w:space="0" w:color="auto"/>
            <w:bottom w:val="none" w:sz="0" w:space="0" w:color="auto"/>
            <w:right w:val="none" w:sz="0" w:space="0" w:color="auto"/>
          </w:divBdr>
        </w:div>
        <w:div w:id="689187047">
          <w:marLeft w:val="547"/>
          <w:marRight w:val="0"/>
          <w:marTop w:val="154"/>
          <w:marBottom w:val="0"/>
          <w:divBdr>
            <w:top w:val="none" w:sz="0" w:space="0" w:color="auto"/>
            <w:left w:val="none" w:sz="0" w:space="0" w:color="auto"/>
            <w:bottom w:val="none" w:sz="0" w:space="0" w:color="auto"/>
            <w:right w:val="none" w:sz="0" w:space="0" w:color="auto"/>
          </w:divBdr>
        </w:div>
        <w:div w:id="1110932898">
          <w:marLeft w:val="547"/>
          <w:marRight w:val="0"/>
          <w:marTop w:val="154"/>
          <w:marBottom w:val="0"/>
          <w:divBdr>
            <w:top w:val="none" w:sz="0" w:space="0" w:color="auto"/>
            <w:left w:val="none" w:sz="0" w:space="0" w:color="auto"/>
            <w:bottom w:val="none" w:sz="0" w:space="0" w:color="auto"/>
            <w:right w:val="none" w:sz="0" w:space="0" w:color="auto"/>
          </w:divBdr>
        </w:div>
        <w:div w:id="1403790802">
          <w:marLeft w:val="547"/>
          <w:marRight w:val="0"/>
          <w:marTop w:val="154"/>
          <w:marBottom w:val="0"/>
          <w:divBdr>
            <w:top w:val="none" w:sz="0" w:space="0" w:color="auto"/>
            <w:left w:val="none" w:sz="0" w:space="0" w:color="auto"/>
            <w:bottom w:val="none" w:sz="0" w:space="0" w:color="auto"/>
            <w:right w:val="none" w:sz="0" w:space="0" w:color="auto"/>
          </w:divBdr>
        </w:div>
        <w:div w:id="1776747755">
          <w:marLeft w:val="547"/>
          <w:marRight w:val="0"/>
          <w:marTop w:val="154"/>
          <w:marBottom w:val="0"/>
          <w:divBdr>
            <w:top w:val="none" w:sz="0" w:space="0" w:color="auto"/>
            <w:left w:val="none" w:sz="0" w:space="0" w:color="auto"/>
            <w:bottom w:val="none" w:sz="0" w:space="0" w:color="auto"/>
            <w:right w:val="none" w:sz="0" w:space="0" w:color="auto"/>
          </w:divBdr>
        </w:div>
        <w:div w:id="119546531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econ.yale.edu/seminars/labor/lap02/Goldin-020926.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pwq.sagepub.com/content/23/4/819.full.pdf" TargetMode="External"/><Relationship Id="rId17" Type="http://schemas.openxmlformats.org/officeDocument/2006/relationships/hyperlink" Target="http://www.questia.com" TargetMode="External"/><Relationship Id="rId2" Type="http://schemas.openxmlformats.org/officeDocument/2006/relationships/styles" Target="styles.xml"/><Relationship Id="rId16" Type="http://schemas.openxmlformats.org/officeDocument/2006/relationships/hyperlink" Target="http://www.sciencedirect.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nlinelibrary.wiley.com/doi/10.1002/casp.v18:5/issuetoc" TargetMode="External"/><Relationship Id="rId5" Type="http://schemas.openxmlformats.org/officeDocument/2006/relationships/footnotes" Target="footnotes.xml"/><Relationship Id="rId15" Type="http://schemas.openxmlformats.org/officeDocument/2006/relationships/hyperlink" Target="http://www.jendajournal.com/jenda/issue4/magwaza.html.%20" TargetMode="External"/><Relationship Id="rId10" Type="http://schemas.openxmlformats.org/officeDocument/2006/relationships/hyperlink" Target="mailto:thenjiwemeyiwa@yahoo.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meyiwa@wsu.ac.za/" TargetMode="External"/><Relationship Id="rId14" Type="http://schemas.openxmlformats.org/officeDocument/2006/relationships/hyperlink" Target="http://www.jstor.org"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901" b="1" i="0" u="none" strike="noStrike" baseline="0">
                <a:solidFill>
                  <a:srgbClr val="000000"/>
                </a:solidFill>
                <a:latin typeface="Arial"/>
                <a:ea typeface="Arial"/>
                <a:cs typeface="Arial"/>
              </a:defRPr>
            </a:pPr>
            <a:r>
              <a:rPr lang="en-US"/>
              <a:t>Figure 1. Respondents  </a:t>
            </a:r>
          </a:p>
        </c:rich>
      </c:tx>
      <c:layout>
        <c:manualLayout>
          <c:xMode val="edge"/>
          <c:yMode val="edge"/>
          <c:x val="0.16753926701570709"/>
          <c:y val="2.1126760563380278E-2"/>
        </c:manualLayout>
      </c:layout>
      <c:spPr>
        <a:noFill/>
        <a:ln w="25430">
          <a:noFill/>
        </a:ln>
      </c:spPr>
    </c:title>
    <c:view3D>
      <c:perspective val="0"/>
    </c:view3D>
    <c:plotArea>
      <c:layout>
        <c:manualLayout>
          <c:layoutTarget val="inner"/>
          <c:xMode val="edge"/>
          <c:yMode val="edge"/>
          <c:x val="0.1256544502617801"/>
          <c:y val="0.34507042253521192"/>
          <c:w val="0.55759162303664922"/>
          <c:h val="0.59154929577464666"/>
        </c:manualLayout>
      </c:layout>
      <c:pie3DChart>
        <c:varyColors val="1"/>
        <c:ser>
          <c:idx val="1"/>
          <c:order val="0"/>
          <c:tx>
            <c:strRef>
              <c:f>Sheet1!$A$2</c:f>
              <c:strCache>
                <c:ptCount val="1"/>
                <c:pt idx="0">
                  <c:v>West</c:v>
                </c:pt>
              </c:strCache>
            </c:strRef>
          </c:tx>
          <c:spPr>
            <a:solidFill>
              <a:srgbClr val="993366"/>
            </a:solidFill>
            <a:ln w="12715">
              <a:solidFill>
                <a:srgbClr val="000000"/>
              </a:solidFill>
              <a:prstDash val="solid"/>
            </a:ln>
          </c:spPr>
          <c:explosion val="25"/>
          <c:dPt>
            <c:idx val="0"/>
            <c:spPr>
              <a:solidFill>
                <a:srgbClr val="9999FF"/>
              </a:solidFill>
              <a:ln w="12715">
                <a:solidFill>
                  <a:srgbClr val="000000"/>
                </a:solidFill>
                <a:prstDash val="solid"/>
              </a:ln>
            </c:spPr>
          </c:dPt>
          <c:dLbls>
            <c:dLbl>
              <c:idx val="0"/>
              <c:layout/>
              <c:tx>
                <c:rich>
                  <a:bodyPr/>
                  <a:lstStyle/>
                  <a:p>
                    <a:r>
                      <a:rPr lang="en-US"/>
                      <a:t>44</a:t>
                    </a:r>
                  </a:p>
                </c:rich>
              </c:tx>
            </c:dLbl>
            <c:dLbl>
              <c:idx val="1"/>
              <c:layout/>
              <c:tx>
                <c:rich>
                  <a:bodyPr/>
                  <a:lstStyle/>
                  <a:p>
                    <a:r>
                      <a:rPr lang="en-US"/>
                      <a:t>16</a:t>
                    </a:r>
                  </a:p>
                </c:rich>
              </c:tx>
            </c:dLbl>
            <c:spPr>
              <a:noFill/>
              <a:ln w="25430">
                <a:noFill/>
              </a:ln>
            </c:spPr>
            <c:txPr>
              <a:bodyPr/>
              <a:lstStyle/>
              <a:p>
                <a:pPr>
                  <a:defRPr lang="en-US" sz="1977" b="1" i="0" u="none" strike="noStrike" baseline="0">
                    <a:solidFill>
                      <a:srgbClr val="000000"/>
                    </a:solidFill>
                    <a:latin typeface="Arial"/>
                    <a:ea typeface="Arial"/>
                    <a:cs typeface="Arial"/>
                  </a:defRPr>
                </a:pPr>
                <a:endParaRPr lang="en-US"/>
              </a:p>
            </c:txPr>
            <c:showVal val="1"/>
            <c:showCatName val="1"/>
            <c:showLeaderLines val="1"/>
          </c:dLbls>
          <c:cat>
            <c:strRef>
              <c:f>Sheet1!$B$1:$C$1</c:f>
              <c:strCache>
                <c:ptCount val="2"/>
                <c:pt idx="0">
                  <c:v>Returns</c:v>
                </c:pt>
                <c:pt idx="1">
                  <c:v>Nil Returns</c:v>
                </c:pt>
              </c:strCache>
            </c:strRef>
          </c:cat>
          <c:val>
            <c:numRef>
              <c:f>Sheet1!$B$2:$C$2</c:f>
              <c:numCache>
                <c:formatCode>General</c:formatCode>
                <c:ptCount val="2"/>
                <c:pt idx="0">
                  <c:v>44</c:v>
                </c:pt>
                <c:pt idx="1">
                  <c:v>16</c:v>
                </c:pt>
              </c:numCache>
            </c:numRef>
          </c:val>
        </c:ser>
        <c:dLbls>
          <c:showVal val="1"/>
          <c:showCatName val="1"/>
        </c:dLbls>
      </c:pie3DChart>
      <c:spPr>
        <a:solidFill>
          <a:srgbClr val="C0C0C0"/>
        </a:solidFill>
        <a:ln w="12715">
          <a:solidFill>
            <a:srgbClr val="808080"/>
          </a:solidFill>
          <a:prstDash val="solid"/>
        </a:ln>
      </c:spPr>
    </c:plotArea>
    <c:legend>
      <c:legendPos val="r"/>
      <c:layout>
        <c:manualLayout>
          <c:xMode val="edge"/>
          <c:yMode val="edge"/>
          <c:x val="0.69895287958115282"/>
          <c:y val="0.47183098591549466"/>
          <c:w val="0.29057591623036688"/>
          <c:h val="0.34507042253521192"/>
        </c:manualLayout>
      </c:layout>
      <c:spPr>
        <a:noFill/>
        <a:ln w="3179">
          <a:solidFill>
            <a:srgbClr val="000000"/>
          </a:solidFill>
          <a:prstDash val="solid"/>
        </a:ln>
      </c:spPr>
      <c:txPr>
        <a:bodyPr/>
        <a:lstStyle/>
        <a:p>
          <a:pPr>
            <a:defRPr lang="en-US" sz="1101" b="1" i="0" u="none" strike="noStrike" baseline="0">
              <a:solidFill>
                <a:srgbClr val="000000"/>
              </a:solidFill>
              <a:latin typeface="Arial"/>
              <a:ea typeface="Arial"/>
              <a:cs typeface="Arial"/>
            </a:defRPr>
          </a:pPr>
          <a:endParaRPr lang="en-US"/>
        </a:p>
      </c:txPr>
    </c:legend>
    <c:plotVisOnly val="1"/>
    <c:dispBlanksAs val="zero"/>
  </c:chart>
  <c:spPr>
    <a:noFill/>
    <a:ln w="38100" cap="flat" cmpd="sng" algn="ctr">
      <a:solidFill>
        <a:srgbClr val="000000"/>
      </a:solidFill>
      <a:prstDash val="solid"/>
      <a:miter lim="800000"/>
      <a:headEnd type="none" w="med" len="med"/>
      <a:tailEnd type="none" w="med" len="med"/>
    </a:ln>
  </c:spPr>
  <c:txPr>
    <a:bodyPr/>
    <a:lstStyle/>
    <a:p>
      <a:pPr>
        <a:defRPr sz="801" b="1"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193" b="1" i="0" u="none" strike="noStrike" baseline="0">
                <a:solidFill>
                  <a:srgbClr val="000000"/>
                </a:solidFill>
                <a:latin typeface="Times New Roman"/>
                <a:ea typeface="Times New Roman"/>
                <a:cs typeface="Times New Roman"/>
              </a:defRPr>
            </a:pPr>
            <a:r>
              <a:rPr lang="en-US"/>
              <a:t>Figure 2. Respondents'</a:t>
            </a:r>
            <a:r>
              <a:rPr lang="en-US" baseline="0"/>
              <a:t> n</a:t>
            </a:r>
            <a:r>
              <a:rPr lang="en-US"/>
              <a:t>ame choices</a:t>
            </a:r>
          </a:p>
        </c:rich>
      </c:tx>
      <c:layout>
        <c:manualLayout>
          <c:xMode val="edge"/>
          <c:yMode val="edge"/>
          <c:x val="0.31380753138075523"/>
          <c:y val="1.8867924528301886E-2"/>
        </c:manualLayout>
      </c:layout>
      <c:spPr>
        <a:noFill/>
        <a:ln w="25250">
          <a:noFill/>
        </a:ln>
      </c:spPr>
    </c:title>
    <c:view3D>
      <c:perspective val="0"/>
    </c:view3D>
    <c:plotArea>
      <c:layout>
        <c:manualLayout>
          <c:layoutTarget val="inner"/>
          <c:xMode val="edge"/>
          <c:yMode val="edge"/>
          <c:x val="8.7866108786611066E-2"/>
          <c:y val="0.33962264150943583"/>
          <c:w val="0.46861924686192469"/>
          <c:h val="0.55974842767295663"/>
        </c:manualLayout>
      </c:layout>
      <c:pie3DChart>
        <c:varyColors val="1"/>
        <c:ser>
          <c:idx val="0"/>
          <c:order val="0"/>
          <c:tx>
            <c:strRef>
              <c:f>Sheet1!$A$2</c:f>
              <c:strCache>
                <c:ptCount val="1"/>
                <c:pt idx="0">
                  <c:v>East</c:v>
                </c:pt>
              </c:strCache>
            </c:strRef>
          </c:tx>
          <c:spPr>
            <a:solidFill>
              <a:srgbClr val="33CCCC"/>
            </a:solidFill>
            <a:ln w="12625">
              <a:solidFill>
                <a:srgbClr val="000000"/>
              </a:solidFill>
              <a:prstDash val="solid"/>
            </a:ln>
          </c:spPr>
          <c:explosion val="25"/>
          <c:dPt>
            <c:idx val="0"/>
            <c:spPr/>
          </c:dPt>
          <c:dPt>
            <c:idx val="1"/>
            <c:spPr>
              <a:solidFill>
                <a:srgbClr val="FF00FF"/>
              </a:solidFill>
              <a:ln w="12625">
                <a:solidFill>
                  <a:srgbClr val="000000"/>
                </a:solidFill>
                <a:prstDash val="solid"/>
              </a:ln>
            </c:spPr>
          </c:dPt>
          <c:dPt>
            <c:idx val="2"/>
            <c:spPr>
              <a:solidFill>
                <a:srgbClr val="FF0000"/>
              </a:solidFill>
              <a:ln w="12625">
                <a:solidFill>
                  <a:srgbClr val="000000"/>
                </a:solidFill>
                <a:prstDash val="solid"/>
              </a:ln>
            </c:spPr>
          </c:dPt>
          <c:dPt>
            <c:idx val="3"/>
            <c:spPr>
              <a:solidFill>
                <a:srgbClr val="FFFFFF"/>
              </a:solidFill>
              <a:ln w="12625">
                <a:solidFill>
                  <a:srgbClr val="000000"/>
                </a:solidFill>
                <a:prstDash val="solid"/>
              </a:ln>
            </c:spPr>
          </c:dPt>
          <c:dPt>
            <c:idx val="4"/>
            <c:spPr>
              <a:solidFill>
                <a:srgbClr val="0000FF"/>
              </a:solidFill>
              <a:ln w="12625">
                <a:solidFill>
                  <a:srgbClr val="000000"/>
                </a:solidFill>
                <a:prstDash val="solid"/>
              </a:ln>
            </c:spPr>
          </c:dPt>
          <c:dPt>
            <c:idx val="5"/>
            <c:spPr>
              <a:solidFill>
                <a:srgbClr val="FFFF00"/>
              </a:solidFill>
              <a:ln w="12625">
                <a:solidFill>
                  <a:srgbClr val="000000"/>
                </a:solidFill>
                <a:prstDash val="solid"/>
              </a:ln>
            </c:spPr>
          </c:dPt>
          <c:dLbls>
            <c:dLbl>
              <c:idx val="0"/>
              <c:layout>
                <c:manualLayout>
                  <c:x val="-6.3272557118884729E-2"/>
                  <c:y val="-1.2902137232845929E-2"/>
                </c:manualLayout>
              </c:layout>
              <c:showVal val="1"/>
            </c:dLbl>
            <c:dLbl>
              <c:idx val="1"/>
              <c:layout>
                <c:manualLayout>
                  <c:x val="-8.4587689858439827E-2"/>
                  <c:y val="8.2401574803149483E-2"/>
                </c:manualLayout>
              </c:layout>
              <c:showVal val="1"/>
            </c:dLbl>
            <c:spPr>
              <a:noFill/>
              <a:ln w="25250">
                <a:noFill/>
              </a:ln>
            </c:spPr>
            <c:txPr>
              <a:bodyPr/>
              <a:lstStyle/>
              <a:p>
                <a:pPr>
                  <a:defRPr lang="en-US" sz="1193" b="1" i="0" u="none" strike="noStrike" baseline="0">
                    <a:solidFill>
                      <a:srgbClr val="000000"/>
                    </a:solidFill>
                    <a:latin typeface="Arial"/>
                    <a:ea typeface="Arial"/>
                    <a:cs typeface="Arial"/>
                  </a:defRPr>
                </a:pPr>
                <a:endParaRPr lang="en-US"/>
              </a:p>
            </c:txPr>
            <c:showVal val="1"/>
            <c:showLeaderLines val="1"/>
          </c:dLbls>
          <c:cat>
            <c:strRef>
              <c:f>Sheet1!$B$1:$G$1</c:f>
              <c:strCache>
                <c:ptCount val="6"/>
                <c:pt idx="0">
                  <c:v>Kept birth name</c:v>
                </c:pt>
                <c:pt idx="1">
                  <c:v>Use husband's name</c:v>
                </c:pt>
                <c:pt idx="2">
                  <c:v>Use combination name</c:v>
                </c:pt>
                <c:pt idx="3">
                  <c:v>Use ex-husband's name</c:v>
                </c:pt>
                <c:pt idx="4">
                  <c:v>Use birth name after divorce</c:v>
                </c:pt>
                <c:pt idx="5">
                  <c:v>Use birth name after husband's death</c:v>
                </c:pt>
              </c:strCache>
            </c:strRef>
          </c:cat>
          <c:val>
            <c:numRef>
              <c:f>Sheet1!$B$2:$G$2</c:f>
              <c:numCache>
                <c:formatCode>General</c:formatCode>
                <c:ptCount val="6"/>
                <c:pt idx="0">
                  <c:v>6</c:v>
                </c:pt>
                <c:pt idx="1">
                  <c:v>16</c:v>
                </c:pt>
                <c:pt idx="2">
                  <c:v>4</c:v>
                </c:pt>
                <c:pt idx="3">
                  <c:v>11</c:v>
                </c:pt>
                <c:pt idx="4">
                  <c:v>5</c:v>
                </c:pt>
                <c:pt idx="5">
                  <c:v>2</c:v>
                </c:pt>
              </c:numCache>
            </c:numRef>
          </c:val>
        </c:ser>
        <c:dLbls>
          <c:showVal val="1"/>
        </c:dLbls>
      </c:pie3DChart>
      <c:spPr>
        <a:solidFill>
          <a:srgbClr val="C0C0C0"/>
        </a:solidFill>
        <a:ln w="12625">
          <a:solidFill>
            <a:srgbClr val="808080"/>
          </a:solidFill>
          <a:prstDash val="solid"/>
        </a:ln>
      </c:spPr>
    </c:plotArea>
    <c:legend>
      <c:legendPos val="r"/>
      <c:layout>
        <c:manualLayout>
          <c:xMode val="edge"/>
          <c:yMode val="edge"/>
          <c:x val="0.67154811715481544"/>
          <c:y val="0.23899371069182451"/>
          <c:w val="0.31799163179916423"/>
          <c:h val="0.72327044025157483"/>
        </c:manualLayout>
      </c:layout>
      <c:spPr>
        <a:noFill/>
        <a:ln w="3156">
          <a:solidFill>
            <a:srgbClr val="000000"/>
          </a:solidFill>
          <a:prstDash val="solid"/>
        </a:ln>
      </c:spPr>
      <c:txPr>
        <a:bodyPr/>
        <a:lstStyle/>
        <a:p>
          <a:pPr>
            <a:defRPr lang="en-US" sz="731" b="1" i="0" u="none" strike="noStrike" baseline="0">
              <a:solidFill>
                <a:srgbClr val="000000"/>
              </a:solidFill>
              <a:latin typeface="Arial"/>
              <a:ea typeface="Arial"/>
              <a:cs typeface="Arial"/>
            </a:defRPr>
          </a:pPr>
          <a:endParaRPr lang="en-US"/>
        </a:p>
      </c:txPr>
    </c:legend>
    <c:plotVisOnly val="1"/>
    <c:dispBlanksAs val="zero"/>
  </c:chart>
  <c:spPr>
    <a:noFill/>
    <a:ln w="38100" cap="flat" cmpd="sng" algn="ctr">
      <a:solidFill>
        <a:srgbClr val="000000"/>
      </a:solidFill>
      <a:prstDash val="solid"/>
      <a:miter lim="800000"/>
      <a:headEnd type="none" w="med" len="med"/>
      <a:tailEnd type="none" w="med" len="med"/>
    </a:ln>
  </c:spPr>
  <c:txPr>
    <a:bodyPr/>
    <a:lstStyle/>
    <a:p>
      <a:pPr>
        <a:defRPr sz="795" b="1"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18</Pages>
  <Words>5764</Words>
  <Characters>32861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2011-01-26T10:12:00Z</cp:lastPrinted>
  <dcterms:created xsi:type="dcterms:W3CDTF">2011-03-05T03:39:00Z</dcterms:created>
  <dcterms:modified xsi:type="dcterms:W3CDTF">2011-03-05T12:07:00Z</dcterms:modified>
</cp:coreProperties>
</file>