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D8" w:rsidRPr="00833E24" w:rsidRDefault="00C800D8">
      <w:pPr>
        <w:rPr>
          <w:b/>
        </w:rPr>
      </w:pPr>
      <w:r w:rsidRPr="00833E24">
        <w:rPr>
          <w:b/>
        </w:rPr>
        <w:t>INFRASTRUCTURE PLANNING SUB-COMMITTEE</w:t>
      </w:r>
    </w:p>
    <w:p w:rsidR="00C800D8" w:rsidRPr="00833E24" w:rsidRDefault="00C800D8">
      <w:pPr>
        <w:rPr>
          <w:b/>
        </w:rPr>
      </w:pPr>
      <w:r w:rsidRPr="00833E24">
        <w:rPr>
          <w:b/>
        </w:rPr>
        <w:t>TERMS OF REFERENCE</w:t>
      </w:r>
    </w:p>
    <w:p w:rsidR="00C800D8" w:rsidRPr="00B90E77" w:rsidRDefault="00C800D8">
      <w:pPr>
        <w:rPr>
          <w:b/>
        </w:rPr>
      </w:pPr>
      <w:r>
        <w:rPr>
          <w:b/>
        </w:rPr>
        <w:t>The Infrastructure Planning Subcommittee is a subcommittee of the Institutional Planning Committee (IPC) charged with the responsibility of formulating clear recommendations for consideration by the IPC in respect of the development and provision of physical infrastructure to support the academic project of the University.</w:t>
      </w:r>
    </w:p>
    <w:p w:rsidR="00C800D8" w:rsidRDefault="00C800D8" w:rsidP="00C76F9E">
      <w:pPr>
        <w:spacing w:before="100" w:beforeAutospacing="1" w:after="100" w:afterAutospacing="1" w:line="240" w:lineRule="auto"/>
        <w:rPr>
          <w:b/>
        </w:rPr>
      </w:pPr>
      <w:r w:rsidRPr="00833E24">
        <w:rPr>
          <w:b/>
        </w:rPr>
        <w:t xml:space="preserve">AIMS </w:t>
      </w:r>
    </w:p>
    <w:p w:rsidR="00C800D8" w:rsidRDefault="00C800D8" w:rsidP="00E55BDF">
      <w:pPr>
        <w:numPr>
          <w:ilvl w:val="0"/>
          <w:numId w:val="5"/>
        </w:numPr>
        <w:spacing w:before="100" w:beforeAutospacing="1" w:after="100" w:afterAutospacing="1" w:line="240" w:lineRule="auto"/>
      </w:pPr>
      <w:r>
        <w:t>To consider all issues related to infrastructure planning and the infrastructure needs of the University.</w:t>
      </w:r>
    </w:p>
    <w:p w:rsidR="00C800D8" w:rsidRDefault="00C800D8" w:rsidP="005F7B6F">
      <w:pPr>
        <w:numPr>
          <w:ilvl w:val="0"/>
          <w:numId w:val="5"/>
        </w:numPr>
        <w:spacing w:before="100" w:beforeAutospacing="1" w:after="100" w:afterAutospacing="1" w:line="240" w:lineRule="auto"/>
      </w:pPr>
      <w:r>
        <w:t>To consider the appropriate allocation and use of space throughout campus.</w:t>
      </w:r>
    </w:p>
    <w:p w:rsidR="00C800D8" w:rsidRDefault="00C800D8">
      <w:pPr>
        <w:numPr>
          <w:ilvl w:val="0"/>
          <w:numId w:val="5"/>
        </w:numPr>
        <w:spacing w:before="100" w:beforeAutospacing="1" w:after="100" w:afterAutospacing="1" w:line="240" w:lineRule="auto"/>
      </w:pPr>
      <w:r>
        <w:t>To develop appropriate systems and procedures to identify the infrastructure requirements of the University within the following categories:</w:t>
      </w:r>
    </w:p>
    <w:p w:rsidR="00C800D8" w:rsidRDefault="00C800D8" w:rsidP="00E55BDF">
      <w:pPr>
        <w:numPr>
          <w:ilvl w:val="1"/>
          <w:numId w:val="5"/>
        </w:numPr>
        <w:spacing w:before="100" w:beforeAutospacing="1" w:after="100" w:afterAutospacing="1" w:line="240" w:lineRule="auto"/>
      </w:pPr>
      <w:r>
        <w:t>Academic Departments</w:t>
      </w:r>
      <w:r w:rsidRPr="00C76F9E">
        <w:t xml:space="preserve">(lecture venues, seminar and tutorial rooms, </w:t>
      </w:r>
      <w:r>
        <w:t xml:space="preserve">office space, </w:t>
      </w:r>
      <w:r w:rsidRPr="00C76F9E">
        <w:t>practical laboratories, exam venues)</w:t>
      </w:r>
    </w:p>
    <w:p w:rsidR="00C800D8" w:rsidRDefault="00C800D8" w:rsidP="00E55BDF">
      <w:pPr>
        <w:numPr>
          <w:ilvl w:val="1"/>
          <w:numId w:val="5"/>
        </w:numPr>
        <w:spacing w:before="100" w:beforeAutospacing="1" w:after="100" w:afterAutospacing="1" w:line="240" w:lineRule="auto"/>
      </w:pPr>
      <w:r>
        <w:t xml:space="preserve">Student accommodation and sport/cultural </w:t>
      </w:r>
      <w:r w:rsidRPr="00C76F9E">
        <w:t>(residence, dining halls, sports)</w:t>
      </w:r>
    </w:p>
    <w:p w:rsidR="00C800D8" w:rsidRPr="00C76F9E" w:rsidRDefault="00C800D8" w:rsidP="00E55BDF">
      <w:pPr>
        <w:numPr>
          <w:ilvl w:val="1"/>
          <w:numId w:val="5"/>
        </w:numPr>
        <w:spacing w:before="100" w:beforeAutospacing="1" w:after="100" w:afterAutospacing="1" w:line="240" w:lineRule="auto"/>
      </w:pPr>
      <w:r>
        <w:t xml:space="preserve">Administrative and Support Operations </w:t>
      </w:r>
    </w:p>
    <w:p w:rsidR="00C800D8" w:rsidRDefault="00C800D8">
      <w:pPr>
        <w:numPr>
          <w:ilvl w:val="0"/>
          <w:numId w:val="5"/>
        </w:numPr>
        <w:spacing w:before="100" w:beforeAutospacing="1" w:after="100" w:afterAutospacing="1" w:line="240" w:lineRule="auto"/>
      </w:pPr>
      <w:r>
        <w:t>To provide support and guidance for applications related to infrastructure needs.</w:t>
      </w:r>
    </w:p>
    <w:p w:rsidR="00C800D8" w:rsidRDefault="00C800D8" w:rsidP="00E55BDF">
      <w:pPr>
        <w:numPr>
          <w:ilvl w:val="0"/>
          <w:numId w:val="5"/>
        </w:numPr>
        <w:spacing w:before="100" w:beforeAutospacing="1" w:after="100" w:afterAutospacing="1" w:line="240" w:lineRule="auto"/>
      </w:pPr>
      <w:r w:rsidRPr="00C76F9E">
        <w:t>To make clear recommendations</w:t>
      </w:r>
      <w:r>
        <w:t xml:space="preserve"> and prioritise</w:t>
      </w:r>
      <w:r w:rsidRPr="00C76F9E">
        <w:t xml:space="preserve"> infrastructure</w:t>
      </w:r>
      <w:r>
        <w:t xml:space="preserve"> needs, and table these recommendations at the Institutional Planning Committee to facilitate decision making</w:t>
      </w:r>
      <w:r w:rsidRPr="00C76F9E">
        <w:t xml:space="preserve">. </w:t>
      </w:r>
    </w:p>
    <w:p w:rsidR="00C800D8" w:rsidRPr="00C76F9E" w:rsidRDefault="00C800D8" w:rsidP="005F7B6F">
      <w:pPr>
        <w:numPr>
          <w:ilvl w:val="0"/>
          <w:numId w:val="5"/>
        </w:numPr>
        <w:spacing w:before="100" w:beforeAutospacing="1" w:after="100" w:afterAutospacing="1" w:line="240" w:lineRule="auto"/>
      </w:pPr>
      <w:r>
        <w:t xml:space="preserve">To </w:t>
      </w:r>
      <w:r w:rsidRPr="00C76F9E">
        <w:t>docu</w:t>
      </w:r>
      <w:r>
        <w:t>ment</w:t>
      </w:r>
      <w:r w:rsidRPr="00C76F9E">
        <w:t xml:space="preserve"> and </w:t>
      </w:r>
      <w:r>
        <w:t>facilitate the upfront as well as ongoing costs where appropriate of all infrastructure projects</w:t>
      </w:r>
      <w:r w:rsidRPr="00C76F9E">
        <w:t xml:space="preserve"> </w:t>
      </w:r>
      <w:r>
        <w:t>identified.</w:t>
      </w:r>
    </w:p>
    <w:p w:rsidR="00C800D8" w:rsidRDefault="00C800D8" w:rsidP="00C76F9E">
      <w:pPr>
        <w:spacing w:before="100" w:beforeAutospacing="1" w:after="100" w:afterAutospacing="1" w:line="240" w:lineRule="auto"/>
        <w:rPr>
          <w:b/>
        </w:rPr>
      </w:pPr>
      <w:r w:rsidRPr="005A2A53">
        <w:rPr>
          <w:b/>
        </w:rPr>
        <w:t>PRINCIPLES</w:t>
      </w:r>
      <w:r>
        <w:rPr>
          <w:b/>
        </w:rPr>
        <w:t xml:space="preserve"> AND CONSIDERATIONS</w:t>
      </w:r>
    </w:p>
    <w:p w:rsidR="00C800D8" w:rsidRDefault="00C800D8" w:rsidP="00C76F9E">
      <w:pPr>
        <w:spacing w:before="100" w:beforeAutospacing="1" w:after="100" w:afterAutospacing="1" w:line="240" w:lineRule="auto"/>
      </w:pPr>
      <w:r w:rsidRPr="005A2A53">
        <w:t>Recommendations to the IPC will be based on the following principles</w:t>
      </w:r>
      <w:r>
        <w:t xml:space="preserve">: </w:t>
      </w:r>
    </w:p>
    <w:p w:rsidR="00C800D8" w:rsidRDefault="00C800D8" w:rsidP="00A9751B">
      <w:pPr>
        <w:numPr>
          <w:ilvl w:val="1"/>
          <w:numId w:val="7"/>
        </w:numPr>
        <w:spacing w:before="100" w:beforeAutospacing="1" w:after="100" w:afterAutospacing="1" w:line="240" w:lineRule="auto"/>
      </w:pPr>
      <w:r>
        <w:t xml:space="preserve">Infrastructural development should be aligned with institutional goals and the University’s Spatial Development Framework. </w:t>
      </w:r>
    </w:p>
    <w:p w:rsidR="00C800D8" w:rsidRDefault="00C800D8" w:rsidP="00A9751B">
      <w:pPr>
        <w:numPr>
          <w:ilvl w:val="1"/>
          <w:numId w:val="7"/>
        </w:numPr>
        <w:spacing w:before="100" w:beforeAutospacing="1" w:after="100" w:afterAutospacing="1" w:line="240" w:lineRule="auto"/>
      </w:pPr>
      <w:r>
        <w:t xml:space="preserve">Broad consultation.  </w:t>
      </w:r>
    </w:p>
    <w:p w:rsidR="00C800D8" w:rsidRDefault="00C800D8" w:rsidP="00A9751B">
      <w:pPr>
        <w:numPr>
          <w:ilvl w:val="1"/>
          <w:numId w:val="7"/>
        </w:numPr>
        <w:spacing w:before="100" w:beforeAutospacing="1" w:after="100" w:afterAutospacing="1" w:line="240" w:lineRule="auto"/>
      </w:pPr>
      <w:r>
        <w:t xml:space="preserve">The maintenance or enhancement of </w:t>
      </w:r>
      <w:r w:rsidRPr="00C76F9E">
        <w:t xml:space="preserve">academic quality and </w:t>
      </w:r>
      <w:r>
        <w:t>of</w:t>
      </w:r>
      <w:r w:rsidRPr="00C76F9E">
        <w:t xml:space="preserve"> research producti</w:t>
      </w:r>
      <w:r>
        <w:t>vity.</w:t>
      </w:r>
      <w:r w:rsidRPr="00C76F9E">
        <w:t xml:space="preserve"> </w:t>
      </w:r>
    </w:p>
    <w:p w:rsidR="00C800D8" w:rsidRDefault="00C800D8" w:rsidP="00A9751B">
      <w:pPr>
        <w:numPr>
          <w:ilvl w:val="1"/>
          <w:numId w:val="7"/>
        </w:numPr>
        <w:spacing w:before="100" w:beforeAutospacing="1" w:after="100" w:afterAutospacing="1" w:line="240" w:lineRule="auto"/>
      </w:pPr>
      <w:r>
        <w:t>The maintenance of a wide choice of academic combinations.</w:t>
      </w:r>
    </w:p>
    <w:p w:rsidR="00C800D8" w:rsidRDefault="00C800D8" w:rsidP="00A9751B">
      <w:pPr>
        <w:numPr>
          <w:ilvl w:val="1"/>
          <w:numId w:val="7"/>
        </w:numPr>
        <w:spacing w:before="100" w:beforeAutospacing="1" w:after="100" w:afterAutospacing="1" w:line="240" w:lineRule="auto"/>
      </w:pPr>
      <w:r>
        <w:t>Maximum effectiveness, given budget constraints.</w:t>
      </w:r>
    </w:p>
    <w:p w:rsidR="00C800D8" w:rsidRDefault="00C800D8" w:rsidP="00A9751B">
      <w:pPr>
        <w:numPr>
          <w:ilvl w:val="1"/>
          <w:numId w:val="7"/>
        </w:numPr>
        <w:spacing w:before="100" w:beforeAutospacing="1" w:after="100" w:afterAutospacing="1" w:line="240" w:lineRule="auto"/>
      </w:pPr>
      <w:r>
        <w:t>The maintenance of a high quality residence system which can accommodate as many first year students as possible.</w:t>
      </w:r>
    </w:p>
    <w:p w:rsidR="00C800D8" w:rsidRDefault="00C800D8">
      <w:pPr>
        <w:spacing w:before="100" w:beforeAutospacing="1" w:after="100" w:afterAutospacing="1" w:line="240" w:lineRule="auto"/>
      </w:pPr>
      <w:r>
        <w:t>The following will be considered in formulating recommendations:</w:t>
      </w:r>
    </w:p>
    <w:p w:rsidR="00C800D8" w:rsidRDefault="00C800D8" w:rsidP="00A9751B">
      <w:pPr>
        <w:numPr>
          <w:ilvl w:val="1"/>
          <w:numId w:val="8"/>
        </w:numPr>
        <w:spacing w:before="100" w:beforeAutospacing="1" w:after="100" w:afterAutospacing="1" w:line="240" w:lineRule="auto"/>
      </w:pPr>
      <w:r w:rsidRPr="00C76F9E">
        <w:t xml:space="preserve">The current and </w:t>
      </w:r>
      <w:r>
        <w:t>alternative</w:t>
      </w:r>
      <w:r w:rsidRPr="00C76F9E">
        <w:t xml:space="preserve"> </w:t>
      </w:r>
      <w:r>
        <w:t xml:space="preserve">models of learning and teaching. </w:t>
      </w:r>
    </w:p>
    <w:p w:rsidR="00C800D8" w:rsidRPr="00C76F9E" w:rsidRDefault="00C800D8" w:rsidP="00A9751B">
      <w:pPr>
        <w:numPr>
          <w:ilvl w:val="1"/>
          <w:numId w:val="8"/>
        </w:numPr>
        <w:spacing w:before="100" w:beforeAutospacing="1" w:after="100" w:afterAutospacing="1" w:line="240" w:lineRule="auto"/>
      </w:pPr>
      <w:r w:rsidRPr="00C76F9E">
        <w:t>The current timetable and the possib</w:t>
      </w:r>
      <w:r>
        <w:t>ility of changes in this regard.</w:t>
      </w:r>
    </w:p>
    <w:p w:rsidR="00C800D8" w:rsidRDefault="00C800D8" w:rsidP="00A9751B">
      <w:pPr>
        <w:numPr>
          <w:ilvl w:val="1"/>
          <w:numId w:val="8"/>
        </w:numPr>
        <w:spacing w:before="100" w:beforeAutospacing="1" w:after="100" w:afterAutospacing="1" w:line="240" w:lineRule="auto"/>
      </w:pPr>
      <w:r w:rsidRPr="00C76F9E">
        <w:t xml:space="preserve">The available infrastructure and the </w:t>
      </w:r>
      <w:r>
        <w:t>extent and intensity of its use.</w:t>
      </w:r>
    </w:p>
    <w:p w:rsidR="00C800D8" w:rsidRPr="00C76F9E" w:rsidRDefault="00C800D8" w:rsidP="00A9751B">
      <w:pPr>
        <w:numPr>
          <w:ilvl w:val="1"/>
          <w:numId w:val="8"/>
        </w:numPr>
        <w:spacing w:before="100" w:beforeAutospacing="1" w:after="100" w:afterAutospacing="1" w:line="240" w:lineRule="auto"/>
      </w:pPr>
      <w:r w:rsidRPr="00C76F9E">
        <w:t xml:space="preserve">Current infrastructure projects already approved and either to be constructed or already under construction </w:t>
      </w:r>
    </w:p>
    <w:p w:rsidR="00C800D8" w:rsidRPr="00C76F9E" w:rsidRDefault="00C800D8" w:rsidP="00A9751B">
      <w:pPr>
        <w:numPr>
          <w:ilvl w:val="1"/>
          <w:numId w:val="8"/>
        </w:numPr>
        <w:spacing w:before="100" w:beforeAutospacing="1" w:after="100" w:afterAutospacing="1" w:line="240" w:lineRule="auto"/>
      </w:pPr>
      <w:r w:rsidRPr="00C76F9E">
        <w:t xml:space="preserve">Current infrastructure not in use and that could be brought into use through renovations and/or refurbishment </w:t>
      </w:r>
    </w:p>
    <w:p w:rsidR="00C800D8" w:rsidRDefault="00C800D8" w:rsidP="00A9751B">
      <w:pPr>
        <w:numPr>
          <w:ilvl w:val="1"/>
          <w:numId w:val="8"/>
        </w:numPr>
        <w:spacing w:before="100" w:beforeAutospacing="1" w:after="100" w:afterAutospacing="1" w:line="240" w:lineRule="auto"/>
      </w:pPr>
      <w:r w:rsidRPr="00C76F9E">
        <w:t xml:space="preserve">The infrastructure funding likely to be received from the Department of </w:t>
      </w:r>
      <w:r>
        <w:t xml:space="preserve">Higher </w:t>
      </w:r>
      <w:r w:rsidRPr="00C76F9E">
        <w:t xml:space="preserve">Education </w:t>
      </w:r>
      <w:r>
        <w:t>and Training in future years.</w:t>
      </w:r>
    </w:p>
    <w:p w:rsidR="00C800D8" w:rsidRPr="00C76F9E" w:rsidRDefault="00C800D8" w:rsidP="00A9751B">
      <w:pPr>
        <w:numPr>
          <w:ilvl w:val="1"/>
          <w:numId w:val="8"/>
        </w:numPr>
        <w:spacing w:before="100" w:beforeAutospacing="1" w:after="100" w:afterAutospacing="1" w:line="240" w:lineRule="auto"/>
      </w:pPr>
      <w:r>
        <w:t>The need to maintain all current infrastructure in a good state of repair.</w:t>
      </w:r>
    </w:p>
    <w:p w:rsidR="00C800D8" w:rsidRDefault="00C800D8" w:rsidP="00C76F9E">
      <w:pPr>
        <w:spacing w:before="100" w:beforeAutospacing="1" w:after="100" w:afterAutospacing="1" w:line="240" w:lineRule="auto"/>
      </w:pPr>
    </w:p>
    <w:p w:rsidR="00C800D8" w:rsidRDefault="00C800D8" w:rsidP="00C76F9E">
      <w:pPr>
        <w:spacing w:before="100" w:beforeAutospacing="1" w:after="100" w:afterAutospacing="1" w:line="240" w:lineRule="auto"/>
        <w:rPr>
          <w:b/>
        </w:rPr>
      </w:pPr>
      <w:r w:rsidRPr="00E953F5">
        <w:rPr>
          <w:b/>
        </w:rPr>
        <w:t xml:space="preserve">WORKING OF THE </w:t>
      </w:r>
      <w:r>
        <w:rPr>
          <w:b/>
        </w:rPr>
        <w:t>SUB-</w:t>
      </w:r>
      <w:r w:rsidRPr="00E953F5">
        <w:rPr>
          <w:b/>
        </w:rPr>
        <w:t>COMMITTEE &amp; REPORTING</w:t>
      </w:r>
    </w:p>
    <w:p w:rsidR="00C800D8" w:rsidRPr="00B90E77" w:rsidRDefault="00C800D8" w:rsidP="00C76F9E">
      <w:pPr>
        <w:spacing w:before="100" w:beforeAutospacing="1" w:after="100" w:afterAutospacing="1" w:line="240" w:lineRule="auto"/>
        <w:rPr>
          <w:b/>
          <w:u w:val="single"/>
        </w:rPr>
      </w:pPr>
      <w:r w:rsidRPr="00B90E77">
        <w:rPr>
          <w:b/>
          <w:u w:val="single"/>
        </w:rPr>
        <w:t>The Sub-Committee</w:t>
      </w:r>
    </w:p>
    <w:p w:rsidR="00C800D8" w:rsidRDefault="00C800D8" w:rsidP="002C2778">
      <w:pPr>
        <w:numPr>
          <w:ilvl w:val="0"/>
          <w:numId w:val="5"/>
        </w:numPr>
        <w:spacing w:before="100" w:beforeAutospacing="1" w:after="100" w:afterAutospacing="1" w:line="240" w:lineRule="auto"/>
      </w:pPr>
      <w:r>
        <w:t>Reports to the Institutional Planning Committee</w:t>
      </w:r>
    </w:p>
    <w:p w:rsidR="00C800D8" w:rsidRDefault="00C800D8" w:rsidP="002C2778">
      <w:pPr>
        <w:numPr>
          <w:ilvl w:val="0"/>
          <w:numId w:val="5"/>
        </w:numPr>
        <w:spacing w:before="100" w:beforeAutospacing="1" w:after="100" w:afterAutospacing="1" w:line="240" w:lineRule="auto"/>
      </w:pPr>
      <w:r>
        <w:t>Meets six times per year, with any further meetings being held as necessary.</w:t>
      </w:r>
    </w:p>
    <w:p w:rsidR="00C800D8" w:rsidRDefault="00C800D8" w:rsidP="00C76F9E">
      <w:pPr>
        <w:spacing w:before="100" w:beforeAutospacing="1" w:after="100" w:afterAutospacing="1" w:line="240" w:lineRule="auto"/>
        <w:rPr>
          <w:b/>
        </w:rPr>
      </w:pPr>
    </w:p>
    <w:p w:rsidR="00C800D8" w:rsidRPr="00E953F5" w:rsidRDefault="00C800D8" w:rsidP="00C76F9E">
      <w:pPr>
        <w:spacing w:before="100" w:beforeAutospacing="1" w:after="100" w:afterAutospacing="1" w:line="240" w:lineRule="auto"/>
        <w:rPr>
          <w:b/>
        </w:rPr>
      </w:pPr>
      <w:r w:rsidRPr="00E953F5">
        <w:rPr>
          <w:b/>
        </w:rPr>
        <w:t>COMPOSITION OF SUB-COMMITTEE</w:t>
      </w:r>
    </w:p>
    <w:p w:rsidR="00C800D8" w:rsidRDefault="00C800D8" w:rsidP="00C76F9E">
      <w:pPr>
        <w:spacing w:after="100" w:line="240" w:lineRule="auto"/>
      </w:pPr>
      <w:r w:rsidRPr="00C76F9E">
        <w:t xml:space="preserve">Chair: Registrar: Finance and Operations </w:t>
      </w:r>
    </w:p>
    <w:p w:rsidR="00C800D8" w:rsidRDefault="00C800D8" w:rsidP="00C76F9E">
      <w:pPr>
        <w:spacing w:after="100" w:line="240" w:lineRule="auto"/>
      </w:pPr>
      <w:r>
        <w:t>DVC: Academic &amp; Student Affairs</w:t>
      </w:r>
    </w:p>
    <w:p w:rsidR="00C800D8" w:rsidRDefault="00C800D8" w:rsidP="00C76F9E">
      <w:pPr>
        <w:spacing w:after="100" w:line="240" w:lineRule="auto"/>
      </w:pPr>
      <w:r>
        <w:t>DVC: Research &amp; Development</w:t>
      </w:r>
    </w:p>
    <w:p w:rsidR="00C800D8" w:rsidRDefault="00C800D8" w:rsidP="00C76F9E">
      <w:pPr>
        <w:spacing w:after="100" w:line="240" w:lineRule="auto"/>
      </w:pPr>
      <w:r>
        <w:t>Chair of Deans’ Forum (or nominee)</w:t>
      </w:r>
    </w:p>
    <w:p w:rsidR="00C800D8" w:rsidRDefault="00C800D8" w:rsidP="00C76F9E">
      <w:pPr>
        <w:spacing w:after="100" w:line="240" w:lineRule="auto"/>
      </w:pPr>
      <w:r>
        <w:t>A Faculty Dean</w:t>
      </w:r>
    </w:p>
    <w:p w:rsidR="00C800D8" w:rsidRDefault="00C800D8" w:rsidP="00C76F9E">
      <w:pPr>
        <w:spacing w:after="100" w:line="240" w:lineRule="auto"/>
      </w:pPr>
      <w:r>
        <w:t>Dean of Students</w:t>
      </w:r>
    </w:p>
    <w:p w:rsidR="00C800D8" w:rsidRDefault="00C800D8" w:rsidP="00C76F9E">
      <w:pPr>
        <w:spacing w:after="100" w:line="240" w:lineRule="auto"/>
      </w:pPr>
      <w:r>
        <w:t>Director: Estates</w:t>
      </w:r>
    </w:p>
    <w:p w:rsidR="00C800D8" w:rsidRDefault="00C800D8" w:rsidP="00C76F9E">
      <w:pPr>
        <w:spacing w:after="100" w:line="240" w:lineRule="auto"/>
      </w:pPr>
      <w:r>
        <w:t>Director: Residential Operations</w:t>
      </w:r>
    </w:p>
    <w:p w:rsidR="00C800D8" w:rsidRDefault="00C800D8" w:rsidP="00C76F9E">
      <w:pPr>
        <w:spacing w:after="100" w:line="240" w:lineRule="auto"/>
      </w:pPr>
      <w:r>
        <w:t>Director: Institutional Planning unit</w:t>
      </w:r>
    </w:p>
    <w:p w:rsidR="00C800D8" w:rsidRDefault="00C800D8" w:rsidP="00C76F9E">
      <w:pPr>
        <w:spacing w:after="100" w:line="240" w:lineRule="auto"/>
      </w:pPr>
      <w:r>
        <w:t>Head: Sports Administration</w:t>
      </w:r>
    </w:p>
    <w:p w:rsidR="00C800D8" w:rsidRDefault="00C800D8" w:rsidP="00C76F9E">
      <w:pPr>
        <w:spacing w:after="100" w:line="240" w:lineRule="auto"/>
      </w:pPr>
      <w:r>
        <w:t>Chair: Aesthetics Committee</w:t>
      </w:r>
    </w:p>
    <w:p w:rsidR="00C800D8" w:rsidRPr="00C76F9E" w:rsidRDefault="00C800D8" w:rsidP="002C2778">
      <w:r>
        <w:t>In addition, the Sub-Committee is entitled to co-opt additional members as necessary.</w:t>
      </w:r>
    </w:p>
    <w:p w:rsidR="00C800D8" w:rsidRDefault="00C800D8" w:rsidP="00C76F9E">
      <w:pPr>
        <w:spacing w:after="100" w:line="240" w:lineRule="auto"/>
      </w:pPr>
    </w:p>
    <w:p w:rsidR="00C800D8" w:rsidRPr="00C76F9E" w:rsidRDefault="00C800D8" w:rsidP="00C76F9E">
      <w:pPr>
        <w:spacing w:after="100" w:line="240" w:lineRule="auto"/>
      </w:pPr>
    </w:p>
    <w:p w:rsidR="00C800D8" w:rsidRDefault="00C800D8"/>
    <w:sectPr w:rsidR="00C800D8" w:rsidSect="00824658">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0D8" w:rsidRDefault="00C800D8" w:rsidP="005F7B6F">
      <w:pPr>
        <w:spacing w:after="0" w:line="240" w:lineRule="auto"/>
      </w:pPr>
      <w:r>
        <w:separator/>
      </w:r>
    </w:p>
  </w:endnote>
  <w:endnote w:type="continuationSeparator" w:id="0">
    <w:p w:rsidR="00C800D8" w:rsidRDefault="00C800D8" w:rsidP="005F7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0D8" w:rsidRDefault="00C800D8">
    <w:pPr>
      <w:pStyle w:val="Footer"/>
      <w:jc w:val="right"/>
    </w:pPr>
    <w:fldSimple w:instr=" PAGE   \* MERGEFORMAT ">
      <w:r>
        <w:rPr>
          <w:noProof/>
        </w:rPr>
        <w:t>1</w:t>
      </w:r>
    </w:fldSimple>
  </w:p>
  <w:p w:rsidR="00C800D8" w:rsidRDefault="00C800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0D8" w:rsidRDefault="00C800D8" w:rsidP="005F7B6F">
      <w:pPr>
        <w:spacing w:after="0" w:line="240" w:lineRule="auto"/>
      </w:pPr>
      <w:r>
        <w:separator/>
      </w:r>
    </w:p>
  </w:footnote>
  <w:footnote w:type="continuationSeparator" w:id="0">
    <w:p w:rsidR="00C800D8" w:rsidRDefault="00C800D8" w:rsidP="005F7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45703"/>
    <w:multiLevelType w:val="multilevel"/>
    <w:tmpl w:val="C50E4A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8531465"/>
    <w:multiLevelType w:val="multilevel"/>
    <w:tmpl w:val="A8F2C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636"/>
        </w:tabs>
        <w:ind w:left="163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A71431"/>
    <w:multiLevelType w:val="multilevel"/>
    <w:tmpl w:val="7AEC14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2E9143C"/>
    <w:multiLevelType w:val="multilevel"/>
    <w:tmpl w:val="A8F2C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3E4009"/>
    <w:multiLevelType w:val="hybridMultilevel"/>
    <w:tmpl w:val="C664637E"/>
    <w:lvl w:ilvl="0" w:tplc="1C090003">
      <w:start w:val="1"/>
      <w:numFmt w:val="bullet"/>
      <w:lvlText w:val="o"/>
      <w:lvlJc w:val="left"/>
      <w:pPr>
        <w:ind w:left="1800" w:hanging="360"/>
      </w:pPr>
      <w:rPr>
        <w:rFonts w:ascii="Courier New" w:hAnsi="Courier New" w:hint="default"/>
      </w:rPr>
    </w:lvl>
    <w:lvl w:ilvl="1" w:tplc="1C090003" w:tentative="1">
      <w:start w:val="1"/>
      <w:numFmt w:val="bullet"/>
      <w:lvlText w:val="o"/>
      <w:lvlJc w:val="left"/>
      <w:pPr>
        <w:ind w:left="2520" w:hanging="360"/>
      </w:pPr>
      <w:rPr>
        <w:rFonts w:ascii="Courier New" w:hAnsi="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nsid w:val="500808A9"/>
    <w:multiLevelType w:val="multilevel"/>
    <w:tmpl w:val="328CA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36"/>
        </w:tabs>
        <w:ind w:left="1636" w:hanging="360"/>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743140"/>
    <w:multiLevelType w:val="multilevel"/>
    <w:tmpl w:val="328CA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36"/>
        </w:tabs>
        <w:ind w:left="1636" w:hanging="360"/>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651D33"/>
    <w:multiLevelType w:val="multilevel"/>
    <w:tmpl w:val="A8F2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F9E"/>
    <w:rsid w:val="00003CAA"/>
    <w:rsid w:val="000B03A5"/>
    <w:rsid w:val="000C3C70"/>
    <w:rsid w:val="001362C0"/>
    <w:rsid w:val="00205F8C"/>
    <w:rsid w:val="00237644"/>
    <w:rsid w:val="002C2778"/>
    <w:rsid w:val="002D5F01"/>
    <w:rsid w:val="00316D48"/>
    <w:rsid w:val="00362547"/>
    <w:rsid w:val="00491EB3"/>
    <w:rsid w:val="004F1D1F"/>
    <w:rsid w:val="004F2087"/>
    <w:rsid w:val="005A2A53"/>
    <w:rsid w:val="005F6181"/>
    <w:rsid w:val="005F7B6F"/>
    <w:rsid w:val="00602970"/>
    <w:rsid w:val="00612D7B"/>
    <w:rsid w:val="00676AF5"/>
    <w:rsid w:val="0068545D"/>
    <w:rsid w:val="006B4E49"/>
    <w:rsid w:val="00705169"/>
    <w:rsid w:val="00824658"/>
    <w:rsid w:val="0082631F"/>
    <w:rsid w:val="00833E24"/>
    <w:rsid w:val="008B59CA"/>
    <w:rsid w:val="008E3A04"/>
    <w:rsid w:val="009D64E1"/>
    <w:rsid w:val="00A03D41"/>
    <w:rsid w:val="00A34C71"/>
    <w:rsid w:val="00A77619"/>
    <w:rsid w:val="00A9751B"/>
    <w:rsid w:val="00B90E77"/>
    <w:rsid w:val="00C55A4A"/>
    <w:rsid w:val="00C76F9E"/>
    <w:rsid w:val="00C800D8"/>
    <w:rsid w:val="00CA1FE5"/>
    <w:rsid w:val="00D2514F"/>
    <w:rsid w:val="00D36CDF"/>
    <w:rsid w:val="00D4397B"/>
    <w:rsid w:val="00E55BDF"/>
    <w:rsid w:val="00E953F5"/>
    <w:rsid w:val="00EB63CE"/>
    <w:rsid w:val="00F95115"/>
    <w:rsid w:val="00FB6DB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58"/>
    <w:pPr>
      <w:spacing w:after="200" w:line="276" w:lineRule="auto"/>
    </w:pPr>
    <w:rPr>
      <w:lang w:val="en-Z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55BDF"/>
    <w:rPr>
      <w:rFonts w:cs="Times New Roman"/>
      <w:sz w:val="16"/>
      <w:szCs w:val="16"/>
    </w:rPr>
  </w:style>
  <w:style w:type="paragraph" w:styleId="CommentText">
    <w:name w:val="annotation text"/>
    <w:basedOn w:val="Normal"/>
    <w:link w:val="CommentTextChar"/>
    <w:uiPriority w:val="99"/>
    <w:semiHidden/>
    <w:rsid w:val="00E55B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55BDF"/>
    <w:rPr>
      <w:rFonts w:cs="Times New Roman"/>
      <w:lang w:eastAsia="en-US"/>
    </w:rPr>
  </w:style>
  <w:style w:type="paragraph" w:styleId="CommentSubject">
    <w:name w:val="annotation subject"/>
    <w:basedOn w:val="CommentText"/>
    <w:next w:val="CommentText"/>
    <w:link w:val="CommentSubjectChar"/>
    <w:uiPriority w:val="99"/>
    <w:semiHidden/>
    <w:rsid w:val="00E55BDF"/>
    <w:rPr>
      <w:b/>
      <w:bCs/>
    </w:rPr>
  </w:style>
  <w:style w:type="character" w:customStyle="1" w:styleId="CommentSubjectChar">
    <w:name w:val="Comment Subject Char"/>
    <w:basedOn w:val="CommentTextChar"/>
    <w:link w:val="CommentSubject"/>
    <w:uiPriority w:val="99"/>
    <w:semiHidden/>
    <w:locked/>
    <w:rsid w:val="00E55BDF"/>
    <w:rPr>
      <w:b/>
      <w:bCs/>
    </w:rPr>
  </w:style>
  <w:style w:type="paragraph" w:styleId="BalloonText">
    <w:name w:val="Balloon Text"/>
    <w:basedOn w:val="Normal"/>
    <w:link w:val="BalloonTextChar"/>
    <w:uiPriority w:val="99"/>
    <w:semiHidden/>
    <w:rsid w:val="00E55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5BDF"/>
    <w:rPr>
      <w:rFonts w:ascii="Tahoma" w:hAnsi="Tahoma" w:cs="Tahoma"/>
      <w:sz w:val="16"/>
      <w:szCs w:val="16"/>
      <w:lang w:eastAsia="en-US"/>
    </w:rPr>
  </w:style>
  <w:style w:type="paragraph" w:styleId="ListParagraph">
    <w:name w:val="List Paragraph"/>
    <w:basedOn w:val="Normal"/>
    <w:uiPriority w:val="99"/>
    <w:qFormat/>
    <w:rsid w:val="00E55BDF"/>
    <w:pPr>
      <w:ind w:left="720"/>
      <w:contextualSpacing/>
    </w:pPr>
  </w:style>
  <w:style w:type="paragraph" w:styleId="Header">
    <w:name w:val="header"/>
    <w:basedOn w:val="Normal"/>
    <w:link w:val="HeaderChar"/>
    <w:uiPriority w:val="99"/>
    <w:semiHidden/>
    <w:rsid w:val="005F7B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5F7B6F"/>
    <w:rPr>
      <w:rFonts w:cs="Times New Roman"/>
      <w:sz w:val="22"/>
      <w:szCs w:val="22"/>
      <w:lang w:eastAsia="en-US"/>
    </w:rPr>
  </w:style>
  <w:style w:type="paragraph" w:styleId="Footer">
    <w:name w:val="footer"/>
    <w:basedOn w:val="Normal"/>
    <w:link w:val="FooterChar"/>
    <w:uiPriority w:val="99"/>
    <w:rsid w:val="005F7B6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F7B6F"/>
    <w:rPr>
      <w:rFonts w:cs="Times New Roman"/>
      <w:sz w:val="22"/>
      <w:szCs w:val="22"/>
      <w:lang w:eastAsia="en-US"/>
    </w:rPr>
  </w:style>
  <w:style w:type="paragraph" w:styleId="Revision">
    <w:name w:val="Revision"/>
    <w:hidden/>
    <w:uiPriority w:val="99"/>
    <w:semiHidden/>
    <w:rsid w:val="00491EB3"/>
    <w:rPr>
      <w:lang w:val="en-Z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472</Words>
  <Characters>2695</Characters>
  <Application>Microsoft Office Outlook</Application>
  <DocSecurity>0</DocSecurity>
  <Lines>0</Lines>
  <Paragraphs>0</Paragraphs>
  <ScaleCrop>false</ScaleCrop>
  <Company>Rhodes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PLANNING SUB-COMMITTEE</dc:title>
  <dc:subject/>
  <dc:creator>s0900015</dc:creator>
  <cp:keywords/>
  <dc:description/>
  <cp:lastModifiedBy>N Kohly</cp:lastModifiedBy>
  <cp:revision>2</cp:revision>
  <dcterms:created xsi:type="dcterms:W3CDTF">2011-08-03T11:26:00Z</dcterms:created>
  <dcterms:modified xsi:type="dcterms:W3CDTF">2011-08-03T11:26:00Z</dcterms:modified>
</cp:coreProperties>
</file>