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7F6" w:rsidRPr="00DD44F5" w:rsidRDefault="000B17F6" w:rsidP="000B17F6">
      <w:pPr>
        <w:pStyle w:val="Heading4"/>
      </w:pPr>
      <w:r w:rsidRPr="00DD44F5">
        <w:t>MP Interviews: Structure of the instrument</w:t>
      </w:r>
    </w:p>
    <w:p w:rsidR="000B17F6" w:rsidRPr="00DD44F5" w:rsidRDefault="000B17F6" w:rsidP="000B17F6">
      <w:pPr>
        <w:ind w:right="-30"/>
      </w:pPr>
      <w:r w:rsidRPr="00DD44F5">
        <w:t xml:space="preserve">The instrument is a combination of items from Wright et al (2006) and Askew et al (1997) and consists of 24 tasks in total. Individual questions are grouped together to constitute a full picture for a particular aspect of early numeracy, for example conceptual place value. Learners were interviewed in their language of learning and teaching (LOLT) with translation into their home language where necessary. </w:t>
      </w:r>
    </w:p>
    <w:p w:rsidR="000B17F6" w:rsidRPr="00DD44F5" w:rsidRDefault="000B17F6" w:rsidP="000B17F6">
      <w:pPr>
        <w:ind w:right="-30"/>
      </w:pPr>
      <w:r w:rsidRPr="00DD44F5">
        <w:fldChar w:fldCharType="begin"/>
      </w:r>
      <w:r w:rsidRPr="00DD44F5">
        <w:instrText xml:space="preserve"> REF _Ref229022392 \h </w:instrText>
      </w:r>
      <w:r>
        <w:instrText xml:space="preserve"> \* MERGEFORMAT </w:instrText>
      </w:r>
      <w:r w:rsidRPr="00DD44F5">
        <w:fldChar w:fldCharType="separate"/>
      </w:r>
      <w:r w:rsidRPr="00DD44F5">
        <w:t xml:space="preserve">Table </w:t>
      </w:r>
      <w:r>
        <w:rPr>
          <w:noProof/>
        </w:rPr>
        <w:t>1</w:t>
      </w:r>
      <w:r w:rsidRPr="00DD44F5">
        <w:fldChar w:fldCharType="end"/>
      </w:r>
      <w:r w:rsidRPr="00DD44F5">
        <w:t xml:space="preserve"> describes each individual task, its number, which aspect of the LFIN</w:t>
      </w:r>
      <w:r w:rsidRPr="00DD44F5">
        <w:fldChar w:fldCharType="begin"/>
      </w:r>
      <w:r w:rsidRPr="00DD44F5">
        <w:instrText xml:space="preserve"> XE "LFIN" </w:instrText>
      </w:r>
      <w:r w:rsidRPr="00DD44F5">
        <w:fldChar w:fldCharType="end"/>
      </w:r>
      <w:r w:rsidRPr="00DD44F5">
        <w:t xml:space="preserve"> is addressed and the origin of the question (either Wright et al or Askew et al). </w:t>
      </w:r>
      <w:r w:rsidRPr="00DD44F5">
        <w:fldChar w:fldCharType="begin"/>
      </w:r>
      <w:r w:rsidRPr="00DD44F5">
        <w:instrText xml:space="preserve"> REF _Ref229022802 \h </w:instrText>
      </w:r>
      <w:r>
        <w:instrText xml:space="preserve"> \* MERGEFORMAT </w:instrText>
      </w:r>
      <w:r w:rsidRPr="00DD44F5">
        <w:fldChar w:fldCharType="separate"/>
      </w:r>
      <w:r w:rsidRPr="00DD44F5">
        <w:t xml:space="preserve">Table </w:t>
      </w:r>
      <w:r>
        <w:rPr>
          <w:noProof/>
        </w:rPr>
        <w:t>2</w:t>
      </w:r>
      <w:r w:rsidRPr="00DD44F5">
        <w:fldChar w:fldCharType="end"/>
      </w:r>
      <w:r w:rsidRPr="00DD44F5">
        <w:t xml:space="preserve"> illustrates the spread of tasks across the LFIN aspects.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0B17F6" w:rsidRPr="00DD44F5" w:rsidTr="00810330">
        <w:tc>
          <w:tcPr>
            <w:tcW w:w="9236" w:type="dxa"/>
            <w:tcBorders>
              <w:top w:val="nil"/>
              <w:left w:val="nil"/>
              <w:bottom w:val="nil"/>
              <w:right w:val="nil"/>
            </w:tcBorders>
          </w:tcPr>
          <w:p w:rsidR="000B17F6" w:rsidRPr="00DD44F5" w:rsidRDefault="000B17F6" w:rsidP="00810330">
            <w:pPr>
              <w:pStyle w:val="Caption"/>
            </w:pPr>
            <w:bookmarkStart w:id="0" w:name="_Ref229022392"/>
            <w:bookmarkStart w:id="1" w:name="_Toc358878617"/>
            <w:bookmarkStart w:id="2" w:name="_Toc258584623"/>
            <w:r w:rsidRPr="00DD44F5">
              <w:t xml:space="preserve">Table </w:t>
            </w:r>
            <w:r w:rsidRPr="00DD44F5">
              <w:fldChar w:fldCharType="begin"/>
            </w:r>
            <w:r w:rsidRPr="00DD44F5">
              <w:instrText xml:space="preserve"> SEQ Table \* ARABIC </w:instrText>
            </w:r>
            <w:r w:rsidRPr="00DD44F5">
              <w:fldChar w:fldCharType="separate"/>
            </w:r>
            <w:r>
              <w:rPr>
                <w:noProof/>
              </w:rPr>
              <w:t>1</w:t>
            </w:r>
            <w:r w:rsidRPr="00DD44F5">
              <w:fldChar w:fldCharType="end"/>
            </w:r>
            <w:bookmarkEnd w:id="0"/>
            <w:r w:rsidRPr="00DD44F5">
              <w:t>: Summary of MP interview instrument structure</w:t>
            </w:r>
            <w:bookmarkEnd w:id="1"/>
            <w:bookmarkEnd w:id="2"/>
          </w:p>
          <w:tbl>
            <w:tblPr>
              <w:tblW w:w="8613" w:type="dxa"/>
              <w:tblLook w:val="04A0" w:firstRow="1" w:lastRow="0" w:firstColumn="1" w:lastColumn="0" w:noHBand="0" w:noVBand="1"/>
            </w:tblPr>
            <w:tblGrid>
              <w:gridCol w:w="675"/>
              <w:gridCol w:w="3544"/>
              <w:gridCol w:w="1275"/>
              <w:gridCol w:w="1276"/>
              <w:gridCol w:w="1843"/>
            </w:tblGrid>
            <w:tr w:rsidR="000B17F6" w:rsidRPr="00DD44F5" w:rsidTr="00810330">
              <w:trPr>
                <w:tblHeader/>
              </w:trPr>
              <w:tc>
                <w:tcPr>
                  <w:tcW w:w="6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b/>
                      <w:lang w:val="en-GB"/>
                    </w:rPr>
                  </w:pPr>
                  <w:r w:rsidRPr="00DD44F5">
                    <w:rPr>
                      <w:b/>
                      <w:lang w:val="en-GB"/>
                    </w:rPr>
                    <w:t xml:space="preserve">Task no. </w:t>
                  </w:r>
                </w:p>
              </w:tc>
              <w:tc>
                <w:tcPr>
                  <w:tcW w:w="3544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b/>
                      <w:lang w:val="en-GB"/>
                    </w:rPr>
                  </w:pPr>
                  <w:r w:rsidRPr="00DD44F5">
                    <w:rPr>
                      <w:b/>
                      <w:lang w:val="en-GB"/>
                    </w:rPr>
                    <w:t>Task Number &amp; Description</w:t>
                  </w:r>
                </w:p>
              </w:tc>
              <w:tc>
                <w:tcPr>
                  <w:tcW w:w="12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b/>
                      <w:lang w:val="en-GB"/>
                    </w:rPr>
                  </w:pPr>
                  <w:r w:rsidRPr="00DD44F5">
                    <w:rPr>
                      <w:b/>
                      <w:lang w:val="en-GB"/>
                    </w:rPr>
                    <w:t>No of subparts in task</w:t>
                  </w:r>
                </w:p>
              </w:tc>
              <w:tc>
                <w:tcPr>
                  <w:tcW w:w="1276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b/>
                      <w:lang w:val="en-GB"/>
                    </w:rPr>
                  </w:pPr>
                  <w:r w:rsidRPr="00DD44F5">
                    <w:rPr>
                      <w:b/>
                      <w:lang w:val="en-GB"/>
                    </w:rPr>
                    <w:t>Aspect of LFIN</w:t>
                  </w:r>
                  <w:r w:rsidRPr="00DD44F5">
                    <w:rPr>
                      <w:b/>
                      <w:lang w:val="en-GB"/>
                    </w:rPr>
                    <w:fldChar w:fldCharType="begin"/>
                  </w:r>
                  <w:r w:rsidRPr="00DD44F5">
                    <w:rPr>
                      <w:lang w:val="en-GB"/>
                    </w:rPr>
                    <w:instrText xml:space="preserve"> XE "LFIN" </w:instrText>
                  </w:r>
                  <w:r w:rsidRPr="00DD44F5">
                    <w:rPr>
                      <w:b/>
                      <w:lang w:val="en-GB"/>
                    </w:rPr>
                    <w:fldChar w:fldCharType="end"/>
                  </w:r>
                  <w:r w:rsidRPr="00DD44F5">
                    <w:rPr>
                      <w:b/>
                      <w:lang w:val="en-GB"/>
                    </w:rPr>
                    <w:t xml:space="preserve"> addressed</w:t>
                  </w:r>
                </w:p>
              </w:tc>
              <w:tc>
                <w:tcPr>
                  <w:tcW w:w="1843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b/>
                      <w:lang w:val="en-GB"/>
                    </w:rPr>
                  </w:pPr>
                  <w:r w:rsidRPr="00DD44F5">
                    <w:rPr>
                      <w:b/>
                      <w:lang w:val="en-GB"/>
                    </w:rPr>
                    <w:t>Origin of question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8613" w:type="dxa"/>
                  <w:gridSpan w:val="5"/>
                  <w:shd w:val="clear" w:color="auto" w:fill="000000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Interview part 1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Numeral Identification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10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B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3544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Number line representation</w:t>
                  </w:r>
                </w:p>
              </w:tc>
              <w:tc>
                <w:tcPr>
                  <w:tcW w:w="12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B</w:t>
                  </w:r>
                </w:p>
              </w:tc>
              <w:tc>
                <w:tcPr>
                  <w:tcW w:w="1843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Askew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Forward number word sequences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B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4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Backward number word sequences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B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5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Number word before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6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B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6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Number word after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6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B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7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Sequencing numerals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B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8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Perceptual counting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B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9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Counting in incrementing 10s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5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C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10</w:t>
                  </w:r>
                </w:p>
              </w:tc>
              <w:tc>
                <w:tcPr>
                  <w:tcW w:w="3544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Addition/subtraction with 10s</w:t>
                  </w:r>
                </w:p>
              </w:tc>
              <w:tc>
                <w:tcPr>
                  <w:tcW w:w="12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C</w:t>
                  </w:r>
                </w:p>
              </w:tc>
              <w:tc>
                <w:tcPr>
                  <w:tcW w:w="1843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Askew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11</w:t>
                  </w:r>
                </w:p>
              </w:tc>
              <w:tc>
                <w:tcPr>
                  <w:tcW w:w="3544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Addition/subtraction with 100s</w:t>
                  </w:r>
                </w:p>
              </w:tc>
              <w:tc>
                <w:tcPr>
                  <w:tcW w:w="12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C</w:t>
                  </w:r>
                </w:p>
              </w:tc>
              <w:tc>
                <w:tcPr>
                  <w:tcW w:w="1843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Askew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8613" w:type="dxa"/>
                  <w:gridSpan w:val="5"/>
                  <w:shd w:val="clear" w:color="auto" w:fill="000000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Interview part 2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12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Horizontal +/- sentences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4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D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13</w:t>
                  </w:r>
                </w:p>
              </w:tc>
              <w:tc>
                <w:tcPr>
                  <w:tcW w:w="3544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Word problems</w:t>
                  </w:r>
                </w:p>
              </w:tc>
              <w:tc>
                <w:tcPr>
                  <w:tcW w:w="12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D</w:t>
                  </w:r>
                </w:p>
              </w:tc>
              <w:tc>
                <w:tcPr>
                  <w:tcW w:w="1843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Askew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14</w:t>
                  </w:r>
                </w:p>
              </w:tc>
              <w:tc>
                <w:tcPr>
                  <w:tcW w:w="3544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Number stories</w:t>
                  </w:r>
                </w:p>
              </w:tc>
              <w:tc>
                <w:tcPr>
                  <w:tcW w:w="12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D</w:t>
                  </w:r>
                </w:p>
              </w:tc>
              <w:tc>
                <w:tcPr>
                  <w:tcW w:w="1843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Askew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15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Non counting by 1s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6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D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16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Number combinations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6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A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8613" w:type="dxa"/>
                  <w:gridSpan w:val="5"/>
                  <w:shd w:val="clear" w:color="auto" w:fill="000000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Interview part 3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17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Visible items in an array (Subitising)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E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18</w:t>
                  </w:r>
                </w:p>
              </w:tc>
              <w:tc>
                <w:tcPr>
                  <w:tcW w:w="3544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Visible items in an array (Subitising)</w:t>
                  </w:r>
                </w:p>
              </w:tc>
              <w:tc>
                <w:tcPr>
                  <w:tcW w:w="12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E</w:t>
                  </w:r>
                </w:p>
              </w:tc>
              <w:tc>
                <w:tcPr>
                  <w:tcW w:w="1843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Askew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19</w:t>
                  </w:r>
                </w:p>
              </w:tc>
              <w:tc>
                <w:tcPr>
                  <w:tcW w:w="3544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Visible items in an array (Subitising)</w:t>
                  </w:r>
                </w:p>
              </w:tc>
              <w:tc>
                <w:tcPr>
                  <w:tcW w:w="12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E</w:t>
                  </w:r>
                </w:p>
              </w:tc>
              <w:tc>
                <w:tcPr>
                  <w:tcW w:w="1843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Askew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20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Equal grouping of visible items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E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21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Equal grouping of visible items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E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22</w:t>
                  </w: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Equal grouping of visible items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E</w:t>
                  </w:r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Wright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23</w:t>
                  </w:r>
                </w:p>
              </w:tc>
              <w:tc>
                <w:tcPr>
                  <w:tcW w:w="3544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Times tables</w:t>
                  </w:r>
                </w:p>
              </w:tc>
              <w:tc>
                <w:tcPr>
                  <w:tcW w:w="12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E</w:t>
                  </w:r>
                </w:p>
              </w:tc>
              <w:tc>
                <w:tcPr>
                  <w:tcW w:w="1843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Askew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24</w:t>
                  </w:r>
                </w:p>
              </w:tc>
              <w:tc>
                <w:tcPr>
                  <w:tcW w:w="3544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½ and ¼ of a collection</w:t>
                  </w:r>
                </w:p>
              </w:tc>
              <w:tc>
                <w:tcPr>
                  <w:tcW w:w="12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Aspect E</w:t>
                  </w:r>
                </w:p>
              </w:tc>
              <w:tc>
                <w:tcPr>
                  <w:tcW w:w="1843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Askew et al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clear" w:color="auto" w:fill="000000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</w:p>
              </w:tc>
              <w:tc>
                <w:tcPr>
                  <w:tcW w:w="3544" w:type="dxa"/>
                  <w:shd w:val="clear" w:color="auto" w:fill="000000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</w:p>
              </w:tc>
              <w:tc>
                <w:tcPr>
                  <w:tcW w:w="1275" w:type="dxa"/>
                  <w:shd w:val="clear" w:color="auto" w:fill="000000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</w:p>
              </w:tc>
              <w:tc>
                <w:tcPr>
                  <w:tcW w:w="1276" w:type="dxa"/>
                  <w:shd w:val="clear" w:color="auto" w:fill="000000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</w:p>
              </w:tc>
              <w:tc>
                <w:tcPr>
                  <w:tcW w:w="1843" w:type="dxa"/>
                  <w:shd w:val="clear" w:color="auto" w:fill="000000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</w:p>
              </w:tc>
              <w:tc>
                <w:tcPr>
                  <w:tcW w:w="3544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jc w:val="right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Number of Wright et al questions</w:t>
                  </w:r>
                </w:p>
              </w:tc>
              <w:tc>
                <w:tcPr>
                  <w:tcW w:w="1275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63</w:t>
                  </w:r>
                </w:p>
              </w:tc>
              <w:tc>
                <w:tcPr>
                  <w:tcW w:w="1276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proofErr w:type="gramStart"/>
                  <w:r w:rsidRPr="00DD44F5">
                    <w:rPr>
                      <w:lang w:val="en-GB"/>
                    </w:rPr>
                    <w:t>in</w:t>
                  </w:r>
                  <w:proofErr w:type="gramEnd"/>
                </w:p>
              </w:tc>
              <w:tc>
                <w:tcPr>
                  <w:tcW w:w="1843" w:type="dxa"/>
                  <w:shd w:val="thinDiagCross" w:color="D9D9D9" w:themeColor="background1" w:themeShade="D9" w:fill="E6E6E6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15 tasks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</w:p>
              </w:tc>
              <w:tc>
                <w:tcPr>
                  <w:tcW w:w="3544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jc w:val="right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Number of Askew et al questions</w:t>
                  </w:r>
                </w:p>
              </w:tc>
              <w:tc>
                <w:tcPr>
                  <w:tcW w:w="12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25</w:t>
                  </w:r>
                </w:p>
              </w:tc>
              <w:tc>
                <w:tcPr>
                  <w:tcW w:w="1276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proofErr w:type="gramStart"/>
                  <w:r w:rsidRPr="00DD44F5">
                    <w:rPr>
                      <w:lang w:val="en-GB"/>
                    </w:rPr>
                    <w:t>in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9 tasks</w:t>
                  </w:r>
                </w:p>
              </w:tc>
            </w:tr>
            <w:tr w:rsidR="000B17F6" w:rsidRPr="00DD44F5" w:rsidTr="00810330">
              <w:trPr>
                <w:tblHeader/>
              </w:trPr>
              <w:tc>
                <w:tcPr>
                  <w:tcW w:w="6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</w:p>
              </w:tc>
              <w:tc>
                <w:tcPr>
                  <w:tcW w:w="3544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jc w:val="right"/>
                    <w:rPr>
                      <w:b/>
                      <w:lang w:val="en-GB"/>
                    </w:rPr>
                  </w:pPr>
                  <w:r w:rsidRPr="00DD44F5">
                    <w:rPr>
                      <w:b/>
                      <w:lang w:val="en-GB"/>
                    </w:rPr>
                    <w:t>Total number of questions</w:t>
                  </w:r>
                </w:p>
              </w:tc>
              <w:tc>
                <w:tcPr>
                  <w:tcW w:w="1275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b/>
                      <w:lang w:val="en-GB"/>
                    </w:rPr>
                  </w:pPr>
                  <w:r w:rsidRPr="00DD44F5">
                    <w:rPr>
                      <w:b/>
                      <w:lang w:val="en-GB"/>
                    </w:rPr>
                    <w:t>88</w:t>
                  </w:r>
                </w:p>
              </w:tc>
              <w:tc>
                <w:tcPr>
                  <w:tcW w:w="1276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proofErr w:type="gramStart"/>
                  <w:r w:rsidRPr="00DD44F5">
                    <w:rPr>
                      <w:lang w:val="en-GB"/>
                    </w:rPr>
                    <w:t>in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ind w:right="-30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24 tasks</w:t>
                  </w:r>
                </w:p>
              </w:tc>
            </w:tr>
          </w:tbl>
          <w:p w:rsidR="000B17F6" w:rsidRPr="00DD44F5" w:rsidRDefault="000B17F6" w:rsidP="00810330">
            <w:pPr>
              <w:ind w:right="-30"/>
            </w:pPr>
          </w:p>
        </w:tc>
      </w:tr>
    </w:tbl>
    <w:p w:rsidR="000B17F6" w:rsidRPr="00DD44F5" w:rsidRDefault="000B17F6" w:rsidP="000B17F6">
      <w:pPr>
        <w:ind w:right="-3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0B17F6" w:rsidRPr="00DD44F5" w:rsidTr="00810330">
        <w:tc>
          <w:tcPr>
            <w:tcW w:w="9236" w:type="dxa"/>
            <w:tcBorders>
              <w:top w:val="nil"/>
              <w:left w:val="nil"/>
              <w:bottom w:val="nil"/>
              <w:right w:val="nil"/>
            </w:tcBorders>
          </w:tcPr>
          <w:p w:rsidR="000B17F6" w:rsidRPr="00DD44F5" w:rsidRDefault="000B17F6" w:rsidP="00810330">
            <w:pPr>
              <w:pStyle w:val="Caption"/>
            </w:pPr>
            <w:bookmarkStart w:id="3" w:name="_Ref229022802"/>
            <w:bookmarkStart w:id="4" w:name="_Toc358878618"/>
            <w:bookmarkStart w:id="5" w:name="_Toc258584624"/>
            <w:r w:rsidRPr="00DD44F5">
              <w:t xml:space="preserve">Table </w:t>
            </w:r>
            <w:r w:rsidRPr="00DD44F5">
              <w:fldChar w:fldCharType="begin"/>
            </w:r>
            <w:r w:rsidRPr="00DD44F5">
              <w:instrText xml:space="preserve"> SEQ Table \* ARABIC </w:instrText>
            </w:r>
            <w:r w:rsidRPr="00DD44F5">
              <w:fldChar w:fldCharType="separate"/>
            </w:r>
            <w:r>
              <w:rPr>
                <w:noProof/>
              </w:rPr>
              <w:t>2</w:t>
            </w:r>
            <w:r w:rsidRPr="00DD44F5">
              <w:fldChar w:fldCharType="end"/>
            </w:r>
            <w:bookmarkEnd w:id="3"/>
            <w:r w:rsidRPr="00DD44F5">
              <w:t>: Summary of tasks and questions in each LFIN</w:t>
            </w:r>
            <w:r w:rsidRPr="00DD44F5">
              <w:fldChar w:fldCharType="begin"/>
            </w:r>
            <w:r w:rsidRPr="00DD44F5">
              <w:instrText xml:space="preserve"> XE "LFIN" </w:instrText>
            </w:r>
            <w:r w:rsidRPr="00DD44F5">
              <w:fldChar w:fldCharType="end"/>
            </w:r>
            <w:r w:rsidRPr="00DD44F5">
              <w:t xml:space="preserve"> aspect</w:t>
            </w:r>
            <w:bookmarkEnd w:id="4"/>
            <w:bookmarkEnd w:id="5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77"/>
              <w:gridCol w:w="1000"/>
              <w:gridCol w:w="989"/>
              <w:gridCol w:w="1273"/>
              <w:gridCol w:w="1000"/>
              <w:gridCol w:w="978"/>
            </w:tblGrid>
            <w:tr w:rsidR="000B17F6" w:rsidRPr="00DD44F5" w:rsidTr="00810330">
              <w:tc>
                <w:tcPr>
                  <w:tcW w:w="0" w:type="auto"/>
                  <w:shd w:val="clear" w:color="auto" w:fill="000000" w:themeFill="text1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color w:val="FFFFFF" w:themeColor="background1"/>
                      <w:lang w:val="en-GB"/>
                    </w:rPr>
                  </w:pPr>
                  <w:r w:rsidRPr="00DD44F5">
                    <w:rPr>
                      <w:color w:val="FFFFFF" w:themeColor="background1"/>
                      <w:lang w:val="en-GB"/>
                    </w:rPr>
                    <w:t>LFIN</w:t>
                  </w:r>
                  <w:r w:rsidRPr="00DD44F5">
                    <w:rPr>
                      <w:color w:val="FFFFFF" w:themeColor="background1"/>
                      <w:lang w:val="en-GB"/>
                    </w:rPr>
                    <w:fldChar w:fldCharType="begin"/>
                  </w:r>
                  <w:r w:rsidRPr="00DD44F5">
                    <w:rPr>
                      <w:lang w:val="en-GB"/>
                    </w:rPr>
                    <w:instrText xml:space="preserve"> XE "LFIN" </w:instrText>
                  </w:r>
                  <w:r w:rsidRPr="00DD44F5">
                    <w:rPr>
                      <w:color w:val="FFFFFF" w:themeColor="background1"/>
                      <w:lang w:val="en-GB"/>
                    </w:rPr>
                    <w:fldChar w:fldCharType="end"/>
                  </w:r>
                  <w:r w:rsidRPr="00DD44F5">
                    <w:rPr>
                      <w:color w:val="FFFFFF" w:themeColor="background1"/>
                      <w:lang w:val="en-GB"/>
                    </w:rPr>
                    <w:t xml:space="preserve"> Aspect</w:t>
                  </w:r>
                </w:p>
              </w:tc>
              <w:tc>
                <w:tcPr>
                  <w:tcW w:w="0" w:type="auto"/>
                  <w:shd w:val="clear" w:color="auto" w:fill="000000" w:themeFill="text1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color w:val="FFFFFF" w:themeColor="background1"/>
                      <w:lang w:val="en-GB"/>
                    </w:rPr>
                  </w:pPr>
                  <w:r w:rsidRPr="00DD44F5">
                    <w:rPr>
                      <w:color w:val="FFFFFF" w:themeColor="background1"/>
                      <w:lang w:val="en-GB"/>
                    </w:rPr>
                    <w:t>Aspect A</w:t>
                  </w:r>
                </w:p>
              </w:tc>
              <w:tc>
                <w:tcPr>
                  <w:tcW w:w="0" w:type="auto"/>
                  <w:shd w:val="clear" w:color="auto" w:fill="000000" w:themeFill="text1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color w:val="FFFFFF" w:themeColor="background1"/>
                      <w:lang w:val="en-GB"/>
                    </w:rPr>
                  </w:pPr>
                  <w:r w:rsidRPr="00DD44F5">
                    <w:rPr>
                      <w:color w:val="FFFFFF" w:themeColor="background1"/>
                      <w:lang w:val="en-GB"/>
                    </w:rPr>
                    <w:t>Aspect B</w:t>
                  </w:r>
                </w:p>
              </w:tc>
              <w:tc>
                <w:tcPr>
                  <w:tcW w:w="0" w:type="auto"/>
                  <w:shd w:val="clear" w:color="auto" w:fill="000000" w:themeFill="text1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color w:val="FFFFFF" w:themeColor="background1"/>
                      <w:lang w:val="en-GB"/>
                    </w:rPr>
                  </w:pPr>
                  <w:r w:rsidRPr="00DD44F5">
                    <w:rPr>
                      <w:color w:val="FFFFFF" w:themeColor="background1"/>
                      <w:lang w:val="en-GB"/>
                    </w:rPr>
                    <w:t>Aspect C</w:t>
                  </w:r>
                </w:p>
              </w:tc>
              <w:tc>
                <w:tcPr>
                  <w:tcW w:w="0" w:type="auto"/>
                  <w:shd w:val="clear" w:color="auto" w:fill="000000" w:themeFill="text1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color w:val="FFFFFF" w:themeColor="background1"/>
                      <w:lang w:val="en-GB"/>
                    </w:rPr>
                  </w:pPr>
                  <w:r w:rsidRPr="00DD44F5">
                    <w:rPr>
                      <w:color w:val="FFFFFF" w:themeColor="background1"/>
                      <w:lang w:val="en-GB"/>
                    </w:rPr>
                    <w:t>Aspect D</w:t>
                  </w:r>
                </w:p>
              </w:tc>
              <w:tc>
                <w:tcPr>
                  <w:tcW w:w="0" w:type="auto"/>
                  <w:shd w:val="clear" w:color="auto" w:fill="000000" w:themeFill="text1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color w:val="FFFFFF" w:themeColor="background1"/>
                      <w:lang w:val="en-GB"/>
                    </w:rPr>
                  </w:pPr>
                  <w:r w:rsidRPr="00DD44F5">
                    <w:rPr>
                      <w:color w:val="FFFFFF" w:themeColor="background1"/>
                      <w:lang w:val="en-GB"/>
                    </w:rPr>
                    <w:t>Aspect E</w:t>
                  </w:r>
                </w:p>
              </w:tc>
            </w:tr>
            <w:tr w:rsidR="000B17F6" w:rsidRPr="00DD44F5" w:rsidTr="00810330"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b/>
                      <w:lang w:val="en-GB"/>
                    </w:rPr>
                  </w:pPr>
                  <w:r w:rsidRPr="00DD44F5">
                    <w:rPr>
                      <w:b/>
                      <w:lang w:val="en-GB"/>
                    </w:rPr>
                    <w:t>Task Numbers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b/>
                      <w:lang w:val="en-GB"/>
                    </w:rPr>
                  </w:pPr>
                  <w:r w:rsidRPr="00DD44F5">
                    <w:rPr>
                      <w:b/>
                      <w:lang w:val="en-GB"/>
                    </w:rPr>
                    <w:t>16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b/>
                      <w:lang w:val="en-GB"/>
                    </w:rPr>
                  </w:pPr>
                  <w:r w:rsidRPr="00DD44F5">
                    <w:rPr>
                      <w:b/>
                      <w:lang w:val="en-GB"/>
                    </w:rPr>
                    <w:t>1 to 8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b/>
                      <w:lang w:val="en-GB"/>
                    </w:rPr>
                  </w:pPr>
                  <w:r w:rsidRPr="00DD44F5">
                    <w:rPr>
                      <w:b/>
                      <w:lang w:val="en-GB"/>
                    </w:rPr>
                    <w:t>9, 10 and 11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b/>
                      <w:lang w:val="en-GB"/>
                    </w:rPr>
                  </w:pPr>
                  <w:r w:rsidRPr="00DD44F5">
                    <w:rPr>
                      <w:b/>
                      <w:lang w:val="en-GB"/>
                    </w:rPr>
                    <w:t>12 to 15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b/>
                      <w:lang w:val="en-GB"/>
                    </w:rPr>
                  </w:pPr>
                  <w:r w:rsidRPr="00DD44F5">
                    <w:rPr>
                      <w:b/>
                      <w:lang w:val="en-GB"/>
                    </w:rPr>
                    <w:t>17 to 24</w:t>
                  </w:r>
                </w:p>
              </w:tc>
            </w:tr>
            <w:tr w:rsidR="000B17F6" w:rsidRPr="00DD44F5" w:rsidTr="00810330"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Number of tasks for each aspect</w:t>
                  </w:r>
                </w:p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(24 tasks in total)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8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8</w:t>
                  </w:r>
                </w:p>
              </w:tc>
            </w:tr>
            <w:tr w:rsidR="000B17F6" w:rsidRPr="00DD44F5" w:rsidTr="00810330"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Number of questions for each aspect</w:t>
                  </w:r>
                </w:p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(88 questions in total)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6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34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13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14</w:t>
                  </w:r>
                </w:p>
              </w:tc>
              <w:tc>
                <w:tcPr>
                  <w:tcW w:w="0" w:type="auto"/>
                </w:tcPr>
                <w:p w:rsidR="000B17F6" w:rsidRPr="00DD44F5" w:rsidRDefault="000B17F6" w:rsidP="00810330">
                  <w:pPr>
                    <w:pStyle w:val="SmallTableText"/>
                    <w:framePr w:hSpace="0" w:wrap="auto" w:vAnchor="margin" w:xAlign="left" w:yAlign="inline"/>
                    <w:suppressOverlap w:val="0"/>
                    <w:rPr>
                      <w:lang w:val="en-GB"/>
                    </w:rPr>
                  </w:pPr>
                  <w:r w:rsidRPr="00DD44F5">
                    <w:rPr>
                      <w:lang w:val="en-GB"/>
                    </w:rPr>
                    <w:t>21</w:t>
                  </w:r>
                </w:p>
              </w:tc>
            </w:tr>
          </w:tbl>
          <w:p w:rsidR="000B17F6" w:rsidRPr="00DD44F5" w:rsidRDefault="000B17F6" w:rsidP="00810330">
            <w:pPr>
              <w:pStyle w:val="SmallTableText"/>
              <w:framePr w:hSpace="0" w:wrap="auto" w:vAnchor="margin" w:xAlign="left" w:yAlign="inline"/>
              <w:tabs>
                <w:tab w:val="left" w:pos="3290"/>
                <w:tab w:val="left" w:pos="4290"/>
                <w:tab w:val="left" w:pos="5279"/>
                <w:tab w:val="left" w:pos="6518"/>
                <w:tab w:val="left" w:pos="7518"/>
              </w:tabs>
              <w:ind w:left="113"/>
              <w:suppressOverlap w:val="0"/>
              <w:rPr>
                <w:lang w:val="en-GB"/>
              </w:rPr>
            </w:pPr>
            <w:r w:rsidRPr="00DD44F5">
              <w:rPr>
                <w:lang w:val="en-GB"/>
              </w:rPr>
              <w:tab/>
            </w:r>
            <w:r w:rsidRPr="00DD44F5">
              <w:rPr>
                <w:lang w:val="en-GB"/>
              </w:rPr>
              <w:tab/>
            </w:r>
            <w:r w:rsidRPr="00DD44F5">
              <w:rPr>
                <w:lang w:val="en-GB"/>
              </w:rPr>
              <w:tab/>
            </w:r>
            <w:r w:rsidRPr="00DD44F5">
              <w:rPr>
                <w:lang w:val="en-GB"/>
              </w:rPr>
              <w:tab/>
            </w:r>
            <w:r w:rsidRPr="00DD44F5">
              <w:rPr>
                <w:lang w:val="en-GB"/>
              </w:rPr>
              <w:tab/>
            </w:r>
          </w:p>
          <w:p w:rsidR="000B17F6" w:rsidRPr="00DD44F5" w:rsidRDefault="000B17F6" w:rsidP="00810330">
            <w:pPr>
              <w:pStyle w:val="SmallTableText"/>
              <w:framePr w:hSpace="0" w:wrap="auto" w:vAnchor="margin" w:xAlign="left" w:yAlign="inline"/>
              <w:tabs>
                <w:tab w:val="left" w:pos="3290"/>
                <w:tab w:val="left" w:pos="4290"/>
                <w:tab w:val="left" w:pos="5279"/>
                <w:tab w:val="left" w:pos="6518"/>
                <w:tab w:val="left" w:pos="7518"/>
              </w:tabs>
              <w:ind w:left="113"/>
              <w:suppressOverlap w:val="0"/>
              <w:rPr>
                <w:lang w:val="en-GB"/>
              </w:rPr>
            </w:pPr>
          </w:p>
        </w:tc>
      </w:tr>
    </w:tbl>
    <w:p w:rsidR="00774AD0" w:rsidRDefault="00774AD0">
      <w:bookmarkStart w:id="6" w:name="_GoBack"/>
      <w:bookmarkEnd w:id="6"/>
    </w:p>
    <w:sectPr w:rsidR="00774AD0" w:rsidSect="000B17F6">
      <w:pgSz w:w="11900" w:h="16840"/>
      <w:pgMar w:top="720" w:right="720" w:bottom="720" w:left="720" w:header="708" w:footer="708" w:gutter="0"/>
      <w:cols w:space="708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A8F"/>
    <w:multiLevelType w:val="multilevel"/>
    <w:tmpl w:val="BBEE0F76"/>
    <w:styleLink w:val="Headings"/>
    <w:lvl w:ilvl="0">
      <w:start w:val="1"/>
      <w:numFmt w:val="decimal"/>
      <w:pStyle w:val="Heading1"/>
      <w:suff w:val="space"/>
      <w:lvlText w:val="CHAPTER %1:"/>
      <w:lvlJc w:val="left"/>
      <w:pPr>
        <w:ind w:left="0" w:firstLine="0"/>
      </w:pPr>
      <w:rPr>
        <w:rFonts w:ascii="Times New Roman" w:hAnsi="Times New Roman" w:hint="default"/>
        <w:b/>
        <w:caps/>
        <w:strike w:val="0"/>
        <w:dstrike w:val="0"/>
        <w:vanish w:val="0"/>
        <w:color w:val="000000" w:themeColor="text1"/>
        <w:sz w:val="28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96E2550"/>
    <w:multiLevelType w:val="multilevel"/>
    <w:tmpl w:val="BBEE0F76"/>
    <w:numStyleLink w:val="Headings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7F6"/>
    <w:rsid w:val="000B17F6"/>
    <w:rsid w:val="0070705A"/>
    <w:rsid w:val="0077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EF4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F6"/>
    <w:pPr>
      <w:overflowPunct w:val="0"/>
      <w:autoSpaceDE w:val="0"/>
      <w:autoSpaceDN w:val="0"/>
      <w:adjustRightInd w:val="0"/>
      <w:spacing w:before="120" w:after="120" w:line="360" w:lineRule="auto"/>
      <w:ind w:right="-8"/>
      <w:jc w:val="both"/>
      <w:textAlignment w:val="baseline"/>
    </w:pPr>
    <w:rPr>
      <w:rFonts w:ascii="Times New Roman" w:eastAsia="Times New Roman" w:hAnsi="Times New Roman" w:cs="Times New Roman"/>
      <w:szCs w:val="22"/>
      <w:lang w:val="en-GB"/>
    </w:rPr>
  </w:style>
  <w:style w:type="paragraph" w:styleId="Heading1">
    <w:name w:val="heading 1"/>
    <w:aliases w:val="h1"/>
    <w:next w:val="Normal"/>
    <w:link w:val="Heading1Char"/>
    <w:qFormat/>
    <w:rsid w:val="000B17F6"/>
    <w:pPr>
      <w:pageBreakBefore/>
      <w:numPr>
        <w:numId w:val="2"/>
      </w:numPr>
      <w:pBdr>
        <w:bottom w:val="single" w:sz="4" w:space="1" w:color="auto"/>
      </w:pBd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GB" w:eastAsia="en-GB"/>
    </w:rPr>
  </w:style>
  <w:style w:type="paragraph" w:styleId="Heading2">
    <w:name w:val="heading 2"/>
    <w:aliases w:val="h2"/>
    <w:basedOn w:val="Heading1"/>
    <w:next w:val="Normal"/>
    <w:link w:val="Heading2Char"/>
    <w:qFormat/>
    <w:rsid w:val="000B17F6"/>
    <w:pPr>
      <w:pageBreakBefore w:val="0"/>
      <w:numPr>
        <w:ilvl w:val="1"/>
      </w:numPr>
      <w:pBdr>
        <w:bottom w:val="none" w:sz="0" w:space="0" w:color="auto"/>
      </w:pBdr>
      <w:spacing w:before="60" w:after="60"/>
      <w:jc w:val="left"/>
      <w:outlineLvl w:val="1"/>
    </w:pPr>
    <w:rPr>
      <w:caps/>
    </w:rPr>
  </w:style>
  <w:style w:type="paragraph" w:styleId="Heading3">
    <w:name w:val="heading 3"/>
    <w:aliases w:val="h3"/>
    <w:basedOn w:val="Heading2"/>
    <w:next w:val="Normal"/>
    <w:link w:val="Heading3Char"/>
    <w:qFormat/>
    <w:rsid w:val="000B17F6"/>
    <w:pPr>
      <w:numPr>
        <w:ilvl w:val="2"/>
      </w:numPr>
      <w:outlineLvl w:val="2"/>
    </w:pPr>
    <w:rPr>
      <w:szCs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17F6"/>
    <w:pPr>
      <w:numPr>
        <w:ilvl w:val="3"/>
      </w:numPr>
      <w:outlineLvl w:val="3"/>
    </w:pPr>
    <w:rPr>
      <w:bCs w:val="0"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7F6"/>
    <w:rPr>
      <w:rFonts w:ascii="Times New Roman" w:eastAsia="Times New Roman" w:hAnsi="Times New Roman" w:cs="Times New Roman"/>
      <w:b/>
      <w:bCs/>
      <w:sz w:val="28"/>
      <w:szCs w:val="26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B17F6"/>
    <w:rPr>
      <w:rFonts w:ascii="Times New Roman" w:eastAsia="Times New Roman" w:hAnsi="Times New Roman" w:cs="Times New Roman"/>
      <w:b/>
      <w:bCs/>
      <w:caps/>
      <w:sz w:val="28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B17F6"/>
    <w:rPr>
      <w:rFonts w:ascii="Times New Roman" w:eastAsia="Times New Roman" w:hAnsi="Times New Roman" w:cs="Times New Roman"/>
      <w:b/>
      <w:bCs/>
      <w:caps/>
      <w:sz w:val="28"/>
      <w:szCs w:val="28"/>
      <w:lang w:val="en-GB"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0B17F6"/>
    <w:rPr>
      <w:rFonts w:ascii="Times New Roman" w:eastAsia="Times New Roman" w:hAnsi="Times New Roman" w:cs="Times New Roman"/>
      <w:b/>
      <w:sz w:val="28"/>
      <w:szCs w:val="28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0B17F6"/>
    <w:pPr>
      <w:keepNext/>
      <w:widowControl w:val="0"/>
      <w:spacing w:line="240" w:lineRule="auto"/>
      <w:ind w:right="-6"/>
      <w:jc w:val="left"/>
    </w:pPr>
    <w:rPr>
      <w:b/>
      <w:bCs/>
      <w:color w:val="000000" w:themeColor="text1"/>
      <w:sz w:val="20"/>
      <w:szCs w:val="24"/>
    </w:rPr>
  </w:style>
  <w:style w:type="table" w:styleId="TableGrid">
    <w:name w:val="Table Grid"/>
    <w:basedOn w:val="TableNormal"/>
    <w:uiPriority w:val="59"/>
    <w:rsid w:val="000B17F6"/>
    <w:pPr>
      <w:spacing w:after="200" w:line="276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TableText">
    <w:name w:val="Small Table Text"/>
    <w:basedOn w:val="Normal"/>
    <w:qFormat/>
    <w:rsid w:val="000B17F6"/>
    <w:pPr>
      <w:framePr w:hSpace="181" w:wrap="around" w:vAnchor="text" w:hAnchor="text" w:xAlign="right" w:y="1"/>
      <w:overflowPunct/>
      <w:adjustRightInd/>
      <w:spacing w:before="0" w:after="0" w:line="240" w:lineRule="auto"/>
      <w:ind w:right="34"/>
      <w:suppressOverlap/>
      <w:jc w:val="left"/>
      <w:textAlignment w:val="auto"/>
    </w:pPr>
    <w:rPr>
      <w:sz w:val="20"/>
      <w:lang w:val="en-AU" w:eastAsia="cs-CZ"/>
    </w:rPr>
  </w:style>
  <w:style w:type="numbering" w:customStyle="1" w:styleId="Headings">
    <w:name w:val="Headings"/>
    <w:uiPriority w:val="99"/>
    <w:rsid w:val="000B17F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7F6"/>
    <w:pPr>
      <w:overflowPunct w:val="0"/>
      <w:autoSpaceDE w:val="0"/>
      <w:autoSpaceDN w:val="0"/>
      <w:adjustRightInd w:val="0"/>
      <w:spacing w:before="120" w:after="120" w:line="360" w:lineRule="auto"/>
      <w:ind w:right="-8"/>
      <w:jc w:val="both"/>
      <w:textAlignment w:val="baseline"/>
    </w:pPr>
    <w:rPr>
      <w:rFonts w:ascii="Times New Roman" w:eastAsia="Times New Roman" w:hAnsi="Times New Roman" w:cs="Times New Roman"/>
      <w:szCs w:val="22"/>
      <w:lang w:val="en-GB"/>
    </w:rPr>
  </w:style>
  <w:style w:type="paragraph" w:styleId="Heading1">
    <w:name w:val="heading 1"/>
    <w:aliases w:val="h1"/>
    <w:next w:val="Normal"/>
    <w:link w:val="Heading1Char"/>
    <w:qFormat/>
    <w:rsid w:val="000B17F6"/>
    <w:pPr>
      <w:pageBreakBefore/>
      <w:numPr>
        <w:numId w:val="2"/>
      </w:numPr>
      <w:pBdr>
        <w:bottom w:val="single" w:sz="4" w:space="1" w:color="auto"/>
      </w:pBdr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6"/>
      <w:lang w:val="en-GB" w:eastAsia="en-GB"/>
    </w:rPr>
  </w:style>
  <w:style w:type="paragraph" w:styleId="Heading2">
    <w:name w:val="heading 2"/>
    <w:aliases w:val="h2"/>
    <w:basedOn w:val="Heading1"/>
    <w:next w:val="Normal"/>
    <w:link w:val="Heading2Char"/>
    <w:qFormat/>
    <w:rsid w:val="000B17F6"/>
    <w:pPr>
      <w:pageBreakBefore w:val="0"/>
      <w:numPr>
        <w:ilvl w:val="1"/>
      </w:numPr>
      <w:pBdr>
        <w:bottom w:val="none" w:sz="0" w:space="0" w:color="auto"/>
      </w:pBdr>
      <w:spacing w:before="60" w:after="60"/>
      <w:jc w:val="left"/>
      <w:outlineLvl w:val="1"/>
    </w:pPr>
    <w:rPr>
      <w:caps/>
    </w:rPr>
  </w:style>
  <w:style w:type="paragraph" w:styleId="Heading3">
    <w:name w:val="heading 3"/>
    <w:aliases w:val="h3"/>
    <w:basedOn w:val="Heading2"/>
    <w:next w:val="Normal"/>
    <w:link w:val="Heading3Char"/>
    <w:qFormat/>
    <w:rsid w:val="000B17F6"/>
    <w:pPr>
      <w:numPr>
        <w:ilvl w:val="2"/>
      </w:numPr>
      <w:outlineLvl w:val="2"/>
    </w:pPr>
    <w:rPr>
      <w:szCs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17F6"/>
    <w:pPr>
      <w:numPr>
        <w:ilvl w:val="3"/>
      </w:numPr>
      <w:outlineLvl w:val="3"/>
    </w:pPr>
    <w:rPr>
      <w:bCs w:val="0"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7F6"/>
    <w:rPr>
      <w:rFonts w:ascii="Times New Roman" w:eastAsia="Times New Roman" w:hAnsi="Times New Roman" w:cs="Times New Roman"/>
      <w:b/>
      <w:bCs/>
      <w:sz w:val="28"/>
      <w:szCs w:val="26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B17F6"/>
    <w:rPr>
      <w:rFonts w:ascii="Times New Roman" w:eastAsia="Times New Roman" w:hAnsi="Times New Roman" w:cs="Times New Roman"/>
      <w:b/>
      <w:bCs/>
      <w:caps/>
      <w:sz w:val="28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0B17F6"/>
    <w:rPr>
      <w:rFonts w:ascii="Times New Roman" w:eastAsia="Times New Roman" w:hAnsi="Times New Roman" w:cs="Times New Roman"/>
      <w:b/>
      <w:bCs/>
      <w:caps/>
      <w:sz w:val="28"/>
      <w:szCs w:val="28"/>
      <w:lang w:val="en-GB" w:eastAsia="en-GB"/>
    </w:rPr>
  </w:style>
  <w:style w:type="character" w:customStyle="1" w:styleId="Heading4Char">
    <w:name w:val="Heading 4 Char"/>
    <w:aliases w:val="h4 Char"/>
    <w:basedOn w:val="DefaultParagraphFont"/>
    <w:link w:val="Heading4"/>
    <w:rsid w:val="000B17F6"/>
    <w:rPr>
      <w:rFonts w:ascii="Times New Roman" w:eastAsia="Times New Roman" w:hAnsi="Times New Roman" w:cs="Times New Roman"/>
      <w:b/>
      <w:sz w:val="28"/>
      <w:szCs w:val="28"/>
      <w:lang w:val="en-GB" w:eastAsia="en-GB"/>
    </w:rPr>
  </w:style>
  <w:style w:type="paragraph" w:styleId="Caption">
    <w:name w:val="caption"/>
    <w:basedOn w:val="Normal"/>
    <w:next w:val="Normal"/>
    <w:unhideWhenUsed/>
    <w:qFormat/>
    <w:rsid w:val="000B17F6"/>
    <w:pPr>
      <w:keepNext/>
      <w:widowControl w:val="0"/>
      <w:spacing w:line="240" w:lineRule="auto"/>
      <w:ind w:right="-6"/>
      <w:jc w:val="left"/>
    </w:pPr>
    <w:rPr>
      <w:b/>
      <w:bCs/>
      <w:color w:val="000000" w:themeColor="text1"/>
      <w:sz w:val="20"/>
      <w:szCs w:val="24"/>
    </w:rPr>
  </w:style>
  <w:style w:type="table" w:styleId="TableGrid">
    <w:name w:val="Table Grid"/>
    <w:basedOn w:val="TableNormal"/>
    <w:uiPriority w:val="59"/>
    <w:rsid w:val="000B17F6"/>
    <w:pPr>
      <w:spacing w:after="200" w:line="276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TableText">
    <w:name w:val="Small Table Text"/>
    <w:basedOn w:val="Normal"/>
    <w:qFormat/>
    <w:rsid w:val="000B17F6"/>
    <w:pPr>
      <w:framePr w:hSpace="181" w:wrap="around" w:vAnchor="text" w:hAnchor="text" w:xAlign="right" w:y="1"/>
      <w:overflowPunct/>
      <w:adjustRightInd/>
      <w:spacing w:before="0" w:after="0" w:line="240" w:lineRule="auto"/>
      <w:ind w:right="34"/>
      <w:suppressOverlap/>
      <w:jc w:val="left"/>
      <w:textAlignment w:val="auto"/>
    </w:pPr>
    <w:rPr>
      <w:sz w:val="20"/>
      <w:lang w:val="en-AU" w:eastAsia="cs-CZ"/>
    </w:rPr>
  </w:style>
  <w:style w:type="numbering" w:customStyle="1" w:styleId="Headings">
    <w:name w:val="Headings"/>
    <w:uiPriority w:val="99"/>
    <w:rsid w:val="000B17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2400</Characters>
  <Application>Microsoft Macintosh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Stott</dc:creator>
  <cp:keywords/>
  <dc:description/>
  <cp:lastModifiedBy>Debbie Stott</cp:lastModifiedBy>
  <cp:revision>2</cp:revision>
  <dcterms:created xsi:type="dcterms:W3CDTF">2014-04-14T08:12:00Z</dcterms:created>
  <dcterms:modified xsi:type="dcterms:W3CDTF">2014-04-14T08:12:00Z</dcterms:modified>
</cp:coreProperties>
</file>